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32E9" w14:textId="57D0F894"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bookmarkStart w:id="0" w:name="_Hlk154148162"/>
      <w:r w:rsidRPr="00926224">
        <w:rPr>
          <w:rFonts w:ascii="Times New Roman" w:eastAsia="Times New Roman" w:hAnsi="Times New Roman" w:cs="Times New Roman"/>
          <w:i/>
          <w:kern w:val="0"/>
          <w:sz w:val="28"/>
          <w:szCs w:val="28"/>
          <w14:ligatures w14:val="none"/>
        </w:rPr>
        <w:t xml:space="preserve">R. v. </w:t>
      </w:r>
      <w:r w:rsidR="00B9458C">
        <w:rPr>
          <w:rFonts w:ascii="Times New Roman" w:eastAsia="Times New Roman" w:hAnsi="Times New Roman" w:cs="Times New Roman"/>
          <w:i/>
          <w:kern w:val="0"/>
          <w:sz w:val="28"/>
          <w:szCs w:val="28"/>
          <w14:ligatures w14:val="none"/>
        </w:rPr>
        <w:t>Moses</w:t>
      </w:r>
      <w:r w:rsidRPr="00926224">
        <w:rPr>
          <w:rFonts w:ascii="Times New Roman" w:eastAsia="Times New Roman" w:hAnsi="Times New Roman" w:cs="Times New Roman"/>
          <w:iCs/>
          <w:kern w:val="0"/>
          <w:sz w:val="28"/>
          <w:szCs w:val="28"/>
          <w14:ligatures w14:val="none"/>
        </w:rPr>
        <w:t xml:space="preserve">, 2023 NWTTC </w:t>
      </w:r>
      <w:r w:rsidR="00CE43AA">
        <w:rPr>
          <w:rFonts w:ascii="Times New Roman" w:eastAsia="Times New Roman" w:hAnsi="Times New Roman" w:cs="Times New Roman"/>
          <w:iCs/>
          <w:kern w:val="0"/>
          <w:sz w:val="28"/>
          <w:szCs w:val="28"/>
          <w14:ligatures w14:val="none"/>
        </w:rPr>
        <w:t>13</w:t>
      </w:r>
      <w:r w:rsidR="00480352">
        <w:rPr>
          <w:rFonts w:ascii="Times New Roman" w:eastAsia="Times New Roman" w:hAnsi="Times New Roman" w:cs="Times New Roman"/>
          <w:iCs/>
          <w:kern w:val="0"/>
          <w:sz w:val="28"/>
          <w:szCs w:val="28"/>
          <w14:ligatures w14:val="none"/>
        </w:rPr>
        <w:t>.cor 1</w:t>
      </w:r>
    </w:p>
    <w:bookmarkEnd w:id="0"/>
    <w:p w14:paraId="6C2F0DAF" w14:textId="27912639" w:rsidR="00480352" w:rsidRDefault="00480352"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Pr>
          <w:rFonts w:ascii="Times New Roman" w:eastAsia="Times New Roman" w:hAnsi="Times New Roman" w:cs="Times New Roman"/>
          <w:i/>
          <w:kern w:val="0"/>
          <w:sz w:val="28"/>
          <w:szCs w:val="28"/>
          <w14:ligatures w14:val="none"/>
        </w:rPr>
        <w:t>Date of Corrigendum: 2024 01 0</w:t>
      </w:r>
      <w:r w:rsidR="007A319C">
        <w:rPr>
          <w:rFonts w:ascii="Times New Roman" w:eastAsia="Times New Roman" w:hAnsi="Times New Roman" w:cs="Times New Roman"/>
          <w:i/>
          <w:kern w:val="0"/>
          <w:sz w:val="28"/>
          <w:szCs w:val="28"/>
          <w14:ligatures w14:val="none"/>
        </w:rPr>
        <w:t>5</w:t>
      </w:r>
    </w:p>
    <w:p w14:paraId="3902FD3F" w14:textId="5DD03A5E"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Date: 202</w:t>
      </w:r>
      <w:r w:rsidR="00643254">
        <w:rPr>
          <w:rFonts w:ascii="Times New Roman" w:eastAsia="Times New Roman" w:hAnsi="Times New Roman" w:cs="Times New Roman"/>
          <w:i/>
          <w:kern w:val="0"/>
          <w:sz w:val="28"/>
          <w:szCs w:val="28"/>
          <w14:ligatures w14:val="none"/>
        </w:rPr>
        <w:t>3</w:t>
      </w:r>
      <w:r w:rsidRPr="00926224">
        <w:rPr>
          <w:rFonts w:ascii="Times New Roman" w:eastAsia="Times New Roman" w:hAnsi="Times New Roman" w:cs="Times New Roman"/>
          <w:i/>
          <w:kern w:val="0"/>
          <w:sz w:val="28"/>
          <w:szCs w:val="28"/>
          <w14:ligatures w14:val="none"/>
        </w:rPr>
        <w:t xml:space="preserve"> </w:t>
      </w:r>
      <w:r w:rsidR="00CD63D5">
        <w:rPr>
          <w:rFonts w:ascii="Times New Roman" w:eastAsia="Times New Roman" w:hAnsi="Times New Roman" w:cs="Times New Roman"/>
          <w:i/>
          <w:kern w:val="0"/>
          <w:sz w:val="28"/>
          <w:szCs w:val="28"/>
          <w14:ligatures w14:val="none"/>
        </w:rPr>
        <w:t>1</w:t>
      </w:r>
      <w:r w:rsidR="0085799B">
        <w:rPr>
          <w:rFonts w:ascii="Times New Roman" w:eastAsia="Times New Roman" w:hAnsi="Times New Roman" w:cs="Times New Roman"/>
          <w:i/>
          <w:kern w:val="0"/>
          <w:sz w:val="28"/>
          <w:szCs w:val="28"/>
          <w14:ligatures w14:val="none"/>
        </w:rPr>
        <w:t>2</w:t>
      </w:r>
      <w:r w:rsidR="00B9458C">
        <w:rPr>
          <w:rFonts w:ascii="Times New Roman" w:eastAsia="Times New Roman" w:hAnsi="Times New Roman" w:cs="Times New Roman"/>
          <w:i/>
          <w:kern w:val="0"/>
          <w:sz w:val="28"/>
          <w:szCs w:val="28"/>
          <w14:ligatures w14:val="none"/>
        </w:rPr>
        <w:t xml:space="preserve"> 27</w:t>
      </w:r>
    </w:p>
    <w:p w14:paraId="42BA233E" w14:textId="237515C0"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T-1-CR-202</w:t>
      </w:r>
      <w:r w:rsidR="00643254">
        <w:rPr>
          <w:rFonts w:ascii="Times New Roman" w:eastAsia="Times New Roman" w:hAnsi="Times New Roman" w:cs="Times New Roman"/>
          <w:i/>
          <w:kern w:val="0"/>
          <w:sz w:val="28"/>
          <w:szCs w:val="28"/>
          <w14:ligatures w14:val="none"/>
        </w:rPr>
        <w:t>2</w:t>
      </w:r>
      <w:r w:rsidRPr="00926224">
        <w:rPr>
          <w:rFonts w:ascii="Times New Roman" w:eastAsia="Times New Roman" w:hAnsi="Times New Roman" w:cs="Times New Roman"/>
          <w:i/>
          <w:kern w:val="0"/>
          <w:sz w:val="28"/>
          <w:szCs w:val="28"/>
          <w14:ligatures w14:val="none"/>
        </w:rPr>
        <w:t>-000</w:t>
      </w:r>
      <w:r w:rsidR="00643254">
        <w:rPr>
          <w:rFonts w:ascii="Times New Roman" w:eastAsia="Times New Roman" w:hAnsi="Times New Roman" w:cs="Times New Roman"/>
          <w:i/>
          <w:kern w:val="0"/>
          <w:sz w:val="28"/>
          <w:szCs w:val="28"/>
          <w14:ligatures w14:val="none"/>
        </w:rPr>
        <w:t>723</w:t>
      </w:r>
    </w:p>
    <w:p w14:paraId="79E6D4B1" w14:textId="77777777"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277A7BF8"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20F2A1B4"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17322A3E"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A8B5AAC"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4F2263A2"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p>
    <w:p w14:paraId="75550E19"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B0AC386" w14:textId="77777777" w:rsidR="00926224" w:rsidRPr="00926224" w:rsidRDefault="00926224" w:rsidP="004B4F95">
      <w:pPr>
        <w:spacing w:after="0" w:line="240" w:lineRule="auto"/>
        <w:jc w:val="right"/>
        <w:rPr>
          <w:rFonts w:ascii="Times New Roman" w:eastAsia="Times New Roman" w:hAnsi="Times New Roman" w:cs="Times New Roman"/>
          <w:kern w:val="0"/>
          <w:sz w:val="28"/>
          <w:szCs w:val="28"/>
          <w14:ligatures w14:val="none"/>
        </w:rPr>
      </w:pPr>
    </w:p>
    <w:p w14:paraId="46FBE1FE" w14:textId="77777777" w:rsidR="00926224" w:rsidRPr="00926224" w:rsidRDefault="00926224" w:rsidP="004B4F95">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48199FD8"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1A1601C1" w14:textId="54845DAE" w:rsidR="00926224" w:rsidRPr="00926224" w:rsidRDefault="007E2656" w:rsidP="004B4F95">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JOSHUA VERNON MOSES</w:t>
      </w:r>
    </w:p>
    <w:p w14:paraId="594E0C3F"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2238C380" w14:textId="77777777" w:rsidR="00926224" w:rsidRPr="00926224" w:rsidRDefault="00926224" w:rsidP="004B4F95">
      <w:pPr>
        <w:pBdr>
          <w:bottom w:val="single" w:sz="12" w:space="1" w:color="auto"/>
        </w:pBdr>
        <w:spacing w:after="0" w:line="240" w:lineRule="auto"/>
        <w:jc w:val="both"/>
        <w:rPr>
          <w:rFonts w:ascii="Times New Roman" w:eastAsia="Times New Roman" w:hAnsi="Times New Roman" w:cs="Times New Roman"/>
          <w:kern w:val="0"/>
          <w:sz w:val="28"/>
          <w:szCs w:val="28"/>
          <w14:ligatures w14:val="none"/>
        </w:rPr>
      </w:pPr>
    </w:p>
    <w:p w14:paraId="76B0CD9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7CB9CED" w14:textId="7BD1BA43"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REASONS FOR </w:t>
      </w:r>
      <w:r w:rsidR="00322FA3">
        <w:rPr>
          <w:rFonts w:ascii="Times New Roman" w:eastAsia="Times New Roman" w:hAnsi="Times New Roman" w:cs="Times New Roman"/>
          <w:b/>
          <w:kern w:val="0"/>
          <w:sz w:val="28"/>
          <w:szCs w:val="28"/>
          <w14:ligatures w14:val="none"/>
        </w:rPr>
        <w:t>J</w:t>
      </w:r>
      <w:r w:rsidR="00B57919">
        <w:rPr>
          <w:rFonts w:ascii="Times New Roman" w:eastAsia="Times New Roman" w:hAnsi="Times New Roman" w:cs="Times New Roman"/>
          <w:b/>
          <w:kern w:val="0"/>
          <w:sz w:val="28"/>
          <w:szCs w:val="28"/>
          <w14:ligatures w14:val="none"/>
        </w:rPr>
        <w:t>UDGMENT</w:t>
      </w:r>
    </w:p>
    <w:p w14:paraId="59501B2B" w14:textId="77777777" w:rsidR="00926224" w:rsidRPr="00926224" w:rsidRDefault="00926224" w:rsidP="004B4F95">
      <w:pPr>
        <w:spacing w:before="120" w:after="12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of the</w:t>
      </w:r>
    </w:p>
    <w:p w14:paraId="712F3030" w14:textId="09241558"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HONOURABLE </w:t>
      </w:r>
      <w:r w:rsidR="00211E15">
        <w:rPr>
          <w:rFonts w:ascii="Times New Roman" w:eastAsia="Times New Roman" w:hAnsi="Times New Roman" w:cs="Times New Roman"/>
          <w:b/>
          <w:kern w:val="0"/>
          <w:sz w:val="28"/>
          <w:szCs w:val="28"/>
          <w14:ligatures w14:val="none"/>
        </w:rPr>
        <w:t>CHIEF JUDGE ROBERT GORIN</w:t>
      </w:r>
    </w:p>
    <w:p w14:paraId="3A588D09" w14:textId="77777777" w:rsidR="00926224" w:rsidRPr="00926224" w:rsidRDefault="00926224" w:rsidP="004B4F95">
      <w:pPr>
        <w:pBdr>
          <w:bottom w:val="single" w:sz="12" w:space="1" w:color="auto"/>
        </w:pBdr>
        <w:spacing w:after="0" w:line="240" w:lineRule="auto"/>
        <w:rPr>
          <w:rFonts w:ascii="Times New Roman" w:eastAsia="Times New Roman" w:hAnsi="Times New Roman" w:cs="Times New Roman"/>
          <w:kern w:val="0"/>
          <w:sz w:val="28"/>
          <w:szCs w:val="28"/>
          <w14:ligatures w14:val="none"/>
        </w:rPr>
      </w:pPr>
    </w:p>
    <w:p w14:paraId="722765D0" w14:textId="77777777" w:rsidR="00926224" w:rsidRPr="00926224" w:rsidRDefault="00926224" w:rsidP="0089440E">
      <w:pPr>
        <w:spacing w:before="120" w:after="120" w:line="240" w:lineRule="auto"/>
        <w:rPr>
          <w:rFonts w:ascii="Times New Roman" w:eastAsia="Times New Roman" w:hAnsi="Times New Roman" w:cs="Times New Roman"/>
          <w:kern w:val="0"/>
          <w:sz w:val="28"/>
          <w:szCs w:val="28"/>
          <w14:ligatures w14:val="none"/>
        </w:rPr>
      </w:pPr>
    </w:p>
    <w:p w14:paraId="6C79CAB4" w14:textId="6DF8D24E" w:rsidR="00926224" w:rsidRPr="0089440E" w:rsidRDefault="00873090" w:rsidP="0089440E">
      <w:pPr>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8"/>
        </w:rPr>
      </w:pPr>
      <w:r>
        <w:rPr>
          <w:rFonts w:ascii="Times New Roman" w:hAnsi="Times New Roman" w:cs="Times New Roman"/>
          <w:b/>
          <w:sz w:val="24"/>
          <w:szCs w:val="28"/>
        </w:rPr>
        <w:t xml:space="preserve">Corrected Judgment: </w:t>
      </w:r>
      <w:r w:rsidRPr="00F948C0">
        <w:rPr>
          <w:rFonts w:ascii="Times New Roman" w:hAnsi="Times New Roman" w:cs="Times New Roman"/>
          <w:bCs/>
          <w:sz w:val="24"/>
          <w:szCs w:val="28"/>
        </w:rPr>
        <w:t xml:space="preserve">A corrigendum was issued </w:t>
      </w:r>
      <w:r>
        <w:rPr>
          <w:rFonts w:ascii="Times New Roman" w:hAnsi="Times New Roman" w:cs="Times New Roman"/>
          <w:bCs/>
          <w:sz w:val="24"/>
          <w:szCs w:val="28"/>
        </w:rPr>
        <w:t xml:space="preserve">January </w:t>
      </w:r>
      <w:r w:rsidR="007A319C">
        <w:rPr>
          <w:rFonts w:ascii="Times New Roman" w:hAnsi="Times New Roman" w:cs="Times New Roman"/>
          <w:bCs/>
          <w:sz w:val="24"/>
          <w:szCs w:val="28"/>
        </w:rPr>
        <w:t>5</w:t>
      </w:r>
      <w:r>
        <w:rPr>
          <w:rFonts w:ascii="Times New Roman" w:hAnsi="Times New Roman" w:cs="Times New Roman"/>
          <w:bCs/>
          <w:sz w:val="24"/>
          <w:szCs w:val="28"/>
        </w:rPr>
        <w:t>, 2024</w:t>
      </w:r>
      <w:r w:rsidRPr="00F948C0">
        <w:rPr>
          <w:rFonts w:ascii="Times New Roman" w:hAnsi="Times New Roman" w:cs="Times New Roman"/>
          <w:bCs/>
          <w:sz w:val="24"/>
          <w:szCs w:val="28"/>
        </w:rPr>
        <w:t>; the corrections have been made to the text and the corrigendum is appended to this document.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06"/>
        <w:gridCol w:w="5589"/>
      </w:tblGrid>
      <w:tr w:rsidR="00926224" w:rsidRPr="00926224" w14:paraId="4998B115" w14:textId="77777777" w:rsidTr="009C3308">
        <w:tc>
          <w:tcPr>
            <w:tcW w:w="3261" w:type="dxa"/>
          </w:tcPr>
          <w:p w14:paraId="17625C32" w14:textId="77777777" w:rsidR="00926224" w:rsidRPr="00926224" w:rsidRDefault="00926224" w:rsidP="00D36C7D">
            <w:pPr>
              <w:keepNext/>
              <w:spacing w:before="240"/>
              <w:jc w:val="both"/>
              <w:outlineLvl w:val="3"/>
              <w:rPr>
                <w:sz w:val="28"/>
                <w:szCs w:val="28"/>
              </w:rPr>
            </w:pPr>
            <w:r w:rsidRPr="00926224">
              <w:rPr>
                <w:sz w:val="28"/>
                <w:szCs w:val="28"/>
              </w:rPr>
              <w:t>Heard at:</w:t>
            </w:r>
          </w:p>
        </w:tc>
        <w:tc>
          <w:tcPr>
            <w:tcW w:w="506" w:type="dxa"/>
          </w:tcPr>
          <w:p w14:paraId="3377A6EF" w14:textId="77777777" w:rsidR="00926224" w:rsidRPr="00926224" w:rsidRDefault="00926224" w:rsidP="00D36C7D">
            <w:pPr>
              <w:keepNext/>
              <w:spacing w:before="240"/>
              <w:jc w:val="both"/>
              <w:outlineLvl w:val="3"/>
              <w:rPr>
                <w:sz w:val="28"/>
                <w:szCs w:val="28"/>
              </w:rPr>
            </w:pPr>
          </w:p>
        </w:tc>
        <w:tc>
          <w:tcPr>
            <w:tcW w:w="5589" w:type="dxa"/>
          </w:tcPr>
          <w:p w14:paraId="104BDE37" w14:textId="202EB71A" w:rsidR="00A05822" w:rsidRPr="00926224" w:rsidRDefault="00926224" w:rsidP="00D36C7D">
            <w:pPr>
              <w:keepNext/>
              <w:spacing w:before="240"/>
              <w:jc w:val="both"/>
              <w:outlineLvl w:val="3"/>
              <w:rPr>
                <w:sz w:val="28"/>
                <w:szCs w:val="28"/>
              </w:rPr>
            </w:pPr>
            <w:r w:rsidRPr="00926224">
              <w:rPr>
                <w:sz w:val="28"/>
                <w:szCs w:val="28"/>
              </w:rPr>
              <w:t>Yellowknife, Northwest Territories</w:t>
            </w:r>
          </w:p>
        </w:tc>
      </w:tr>
      <w:tr w:rsidR="00926224" w:rsidRPr="00926224" w14:paraId="16D7D76B" w14:textId="77777777" w:rsidTr="009C3308">
        <w:tc>
          <w:tcPr>
            <w:tcW w:w="3261" w:type="dxa"/>
          </w:tcPr>
          <w:p w14:paraId="01CE48F3" w14:textId="77777777" w:rsidR="00926224" w:rsidRPr="00926224" w:rsidRDefault="00926224" w:rsidP="004B4F95">
            <w:pPr>
              <w:keepNext/>
              <w:jc w:val="both"/>
              <w:outlineLvl w:val="3"/>
              <w:rPr>
                <w:sz w:val="28"/>
                <w:szCs w:val="28"/>
              </w:rPr>
            </w:pPr>
          </w:p>
        </w:tc>
        <w:tc>
          <w:tcPr>
            <w:tcW w:w="506" w:type="dxa"/>
          </w:tcPr>
          <w:p w14:paraId="61D14F58" w14:textId="77777777" w:rsidR="00926224" w:rsidRPr="00926224" w:rsidRDefault="00926224" w:rsidP="004B4F95">
            <w:pPr>
              <w:keepNext/>
              <w:jc w:val="both"/>
              <w:outlineLvl w:val="3"/>
              <w:rPr>
                <w:sz w:val="28"/>
                <w:szCs w:val="28"/>
              </w:rPr>
            </w:pPr>
          </w:p>
        </w:tc>
        <w:tc>
          <w:tcPr>
            <w:tcW w:w="5589" w:type="dxa"/>
          </w:tcPr>
          <w:p w14:paraId="35DDBE3C" w14:textId="77777777" w:rsidR="00926224" w:rsidRPr="00926224" w:rsidRDefault="00926224" w:rsidP="004B4F95">
            <w:pPr>
              <w:keepNext/>
              <w:jc w:val="both"/>
              <w:outlineLvl w:val="3"/>
              <w:rPr>
                <w:sz w:val="28"/>
                <w:szCs w:val="28"/>
              </w:rPr>
            </w:pPr>
          </w:p>
        </w:tc>
      </w:tr>
      <w:tr w:rsidR="00926224" w:rsidRPr="00926224" w14:paraId="487CC1F6" w14:textId="77777777" w:rsidTr="009C3308">
        <w:tc>
          <w:tcPr>
            <w:tcW w:w="3261" w:type="dxa"/>
          </w:tcPr>
          <w:p w14:paraId="2A32850D" w14:textId="77777777" w:rsidR="00926224" w:rsidRDefault="00926224" w:rsidP="004B4F95">
            <w:pPr>
              <w:keepNext/>
              <w:jc w:val="both"/>
              <w:outlineLvl w:val="3"/>
              <w:rPr>
                <w:sz w:val="28"/>
                <w:szCs w:val="28"/>
              </w:rPr>
            </w:pPr>
            <w:r w:rsidRPr="00926224">
              <w:rPr>
                <w:sz w:val="28"/>
                <w:szCs w:val="28"/>
              </w:rPr>
              <w:t>Date of Decision:</w:t>
            </w:r>
          </w:p>
          <w:p w14:paraId="48DFC36B" w14:textId="77777777" w:rsidR="00757CCD" w:rsidRDefault="00757CCD" w:rsidP="004B4F95">
            <w:pPr>
              <w:keepNext/>
              <w:jc w:val="both"/>
              <w:outlineLvl w:val="3"/>
              <w:rPr>
                <w:sz w:val="28"/>
                <w:szCs w:val="28"/>
              </w:rPr>
            </w:pPr>
          </w:p>
          <w:p w14:paraId="259FCF61" w14:textId="6B670096" w:rsidR="00757CCD" w:rsidRDefault="00757CCD" w:rsidP="004B4F95">
            <w:pPr>
              <w:keepNext/>
              <w:jc w:val="both"/>
              <w:outlineLvl w:val="3"/>
              <w:rPr>
                <w:sz w:val="28"/>
                <w:szCs w:val="28"/>
              </w:rPr>
            </w:pPr>
            <w:r>
              <w:rPr>
                <w:sz w:val="28"/>
                <w:szCs w:val="28"/>
              </w:rPr>
              <w:t>Date of Written Judgment:</w:t>
            </w:r>
          </w:p>
          <w:p w14:paraId="716FF29E" w14:textId="77777777" w:rsidR="00757CCD" w:rsidRPr="00926224" w:rsidRDefault="00757CCD" w:rsidP="004B4F95">
            <w:pPr>
              <w:keepNext/>
              <w:jc w:val="both"/>
              <w:outlineLvl w:val="3"/>
              <w:rPr>
                <w:sz w:val="28"/>
                <w:szCs w:val="28"/>
              </w:rPr>
            </w:pPr>
          </w:p>
        </w:tc>
        <w:tc>
          <w:tcPr>
            <w:tcW w:w="506" w:type="dxa"/>
          </w:tcPr>
          <w:p w14:paraId="6EBB93ED" w14:textId="77777777" w:rsidR="00926224" w:rsidRPr="00926224" w:rsidRDefault="00926224" w:rsidP="004B4F95">
            <w:pPr>
              <w:keepNext/>
              <w:jc w:val="both"/>
              <w:outlineLvl w:val="3"/>
              <w:rPr>
                <w:sz w:val="28"/>
                <w:szCs w:val="28"/>
              </w:rPr>
            </w:pPr>
          </w:p>
        </w:tc>
        <w:tc>
          <w:tcPr>
            <w:tcW w:w="5589" w:type="dxa"/>
          </w:tcPr>
          <w:p w14:paraId="6CB6A62A" w14:textId="679B20E2" w:rsidR="00757CCD" w:rsidRDefault="00A05822" w:rsidP="004B4F95">
            <w:pPr>
              <w:keepNext/>
              <w:jc w:val="both"/>
              <w:outlineLvl w:val="3"/>
              <w:rPr>
                <w:sz w:val="28"/>
                <w:szCs w:val="28"/>
              </w:rPr>
            </w:pPr>
            <w:r>
              <w:rPr>
                <w:sz w:val="28"/>
                <w:szCs w:val="28"/>
              </w:rPr>
              <w:t>July 27</w:t>
            </w:r>
            <w:r w:rsidR="00F21E7D">
              <w:rPr>
                <w:sz w:val="28"/>
                <w:szCs w:val="28"/>
              </w:rPr>
              <w:t>, 2023</w:t>
            </w:r>
          </w:p>
          <w:p w14:paraId="3DE3DA30" w14:textId="77777777" w:rsidR="00054E3D" w:rsidRDefault="00054E3D" w:rsidP="004B4F95">
            <w:pPr>
              <w:keepNext/>
              <w:jc w:val="both"/>
              <w:outlineLvl w:val="3"/>
              <w:rPr>
                <w:sz w:val="28"/>
                <w:szCs w:val="28"/>
              </w:rPr>
            </w:pPr>
          </w:p>
          <w:p w14:paraId="2D26E71B" w14:textId="650C1ECA" w:rsidR="0085799B" w:rsidRPr="00926224" w:rsidRDefault="00054E3D" w:rsidP="004B4F95">
            <w:pPr>
              <w:keepNext/>
              <w:jc w:val="both"/>
              <w:outlineLvl w:val="3"/>
              <w:rPr>
                <w:sz w:val="28"/>
                <w:szCs w:val="28"/>
              </w:rPr>
            </w:pPr>
            <w:r>
              <w:rPr>
                <w:sz w:val="28"/>
                <w:szCs w:val="28"/>
              </w:rPr>
              <w:t>December 27, 2023</w:t>
            </w:r>
          </w:p>
        </w:tc>
      </w:tr>
      <w:tr w:rsidR="00926224" w:rsidRPr="00926224" w14:paraId="07D8C940" w14:textId="77777777" w:rsidTr="009C3308">
        <w:tc>
          <w:tcPr>
            <w:tcW w:w="3261" w:type="dxa"/>
          </w:tcPr>
          <w:p w14:paraId="18F236EA" w14:textId="77777777" w:rsidR="00926224" w:rsidRPr="00926224" w:rsidRDefault="00926224" w:rsidP="004B4F95">
            <w:pPr>
              <w:keepNext/>
              <w:jc w:val="both"/>
              <w:outlineLvl w:val="3"/>
              <w:rPr>
                <w:sz w:val="28"/>
                <w:szCs w:val="28"/>
              </w:rPr>
            </w:pPr>
            <w:r w:rsidRPr="00926224">
              <w:rPr>
                <w:sz w:val="28"/>
                <w:szCs w:val="28"/>
              </w:rPr>
              <w:t>Counsel for the Crown:</w:t>
            </w:r>
          </w:p>
        </w:tc>
        <w:tc>
          <w:tcPr>
            <w:tcW w:w="506" w:type="dxa"/>
          </w:tcPr>
          <w:p w14:paraId="1F317A77" w14:textId="77777777" w:rsidR="00926224" w:rsidRPr="00926224" w:rsidRDefault="00926224" w:rsidP="004B4F95">
            <w:pPr>
              <w:keepNext/>
              <w:jc w:val="both"/>
              <w:outlineLvl w:val="3"/>
              <w:rPr>
                <w:sz w:val="28"/>
                <w:szCs w:val="28"/>
              </w:rPr>
            </w:pPr>
          </w:p>
        </w:tc>
        <w:tc>
          <w:tcPr>
            <w:tcW w:w="5589" w:type="dxa"/>
          </w:tcPr>
          <w:p w14:paraId="4833D756" w14:textId="0281CCE9" w:rsidR="00926224" w:rsidRPr="00926224" w:rsidRDefault="00A05822" w:rsidP="004B4F95">
            <w:pPr>
              <w:keepNext/>
              <w:jc w:val="both"/>
              <w:outlineLvl w:val="3"/>
              <w:rPr>
                <w:sz w:val="28"/>
                <w:szCs w:val="28"/>
              </w:rPr>
            </w:pPr>
            <w:r>
              <w:rPr>
                <w:sz w:val="28"/>
                <w:szCs w:val="28"/>
              </w:rPr>
              <w:t>Matthew Scott</w:t>
            </w:r>
          </w:p>
        </w:tc>
      </w:tr>
      <w:tr w:rsidR="00926224" w:rsidRPr="00926224" w14:paraId="2C0697EF" w14:textId="77777777" w:rsidTr="009C3308">
        <w:tc>
          <w:tcPr>
            <w:tcW w:w="3261" w:type="dxa"/>
          </w:tcPr>
          <w:p w14:paraId="22AD48E9" w14:textId="77777777" w:rsidR="00926224" w:rsidRPr="00926224" w:rsidRDefault="00926224" w:rsidP="004B4F95">
            <w:pPr>
              <w:keepNext/>
              <w:jc w:val="both"/>
              <w:outlineLvl w:val="3"/>
              <w:rPr>
                <w:sz w:val="28"/>
                <w:szCs w:val="28"/>
              </w:rPr>
            </w:pPr>
          </w:p>
        </w:tc>
        <w:tc>
          <w:tcPr>
            <w:tcW w:w="506" w:type="dxa"/>
          </w:tcPr>
          <w:p w14:paraId="6CD2D002" w14:textId="77777777" w:rsidR="00926224" w:rsidRPr="00926224" w:rsidRDefault="00926224" w:rsidP="004B4F95">
            <w:pPr>
              <w:keepNext/>
              <w:jc w:val="both"/>
              <w:outlineLvl w:val="3"/>
              <w:rPr>
                <w:sz w:val="28"/>
                <w:szCs w:val="28"/>
              </w:rPr>
            </w:pPr>
          </w:p>
        </w:tc>
        <w:tc>
          <w:tcPr>
            <w:tcW w:w="5589" w:type="dxa"/>
          </w:tcPr>
          <w:p w14:paraId="6E82D3DC" w14:textId="77777777" w:rsidR="00926224" w:rsidRPr="00926224" w:rsidRDefault="00926224" w:rsidP="004B4F95">
            <w:pPr>
              <w:keepNext/>
              <w:jc w:val="both"/>
              <w:outlineLvl w:val="3"/>
              <w:rPr>
                <w:sz w:val="28"/>
                <w:szCs w:val="28"/>
              </w:rPr>
            </w:pPr>
          </w:p>
        </w:tc>
      </w:tr>
      <w:tr w:rsidR="00926224" w:rsidRPr="00926224" w14:paraId="36BDA49A" w14:textId="77777777" w:rsidTr="009C3308">
        <w:tc>
          <w:tcPr>
            <w:tcW w:w="3261" w:type="dxa"/>
          </w:tcPr>
          <w:p w14:paraId="13FF6CCA" w14:textId="77777777" w:rsidR="00926224" w:rsidRPr="00926224" w:rsidRDefault="00926224" w:rsidP="004B4F95">
            <w:pPr>
              <w:keepNext/>
              <w:jc w:val="both"/>
              <w:outlineLvl w:val="3"/>
              <w:rPr>
                <w:sz w:val="28"/>
                <w:szCs w:val="28"/>
              </w:rPr>
            </w:pPr>
            <w:r w:rsidRPr="00926224">
              <w:rPr>
                <w:sz w:val="28"/>
                <w:szCs w:val="28"/>
              </w:rPr>
              <w:t>Counsel for the Accused:</w:t>
            </w:r>
          </w:p>
        </w:tc>
        <w:tc>
          <w:tcPr>
            <w:tcW w:w="506" w:type="dxa"/>
          </w:tcPr>
          <w:p w14:paraId="48FD475E" w14:textId="77777777" w:rsidR="00926224" w:rsidRPr="00926224" w:rsidRDefault="00926224" w:rsidP="004B4F95">
            <w:pPr>
              <w:keepNext/>
              <w:jc w:val="both"/>
              <w:outlineLvl w:val="3"/>
              <w:rPr>
                <w:sz w:val="28"/>
                <w:szCs w:val="28"/>
              </w:rPr>
            </w:pPr>
          </w:p>
        </w:tc>
        <w:tc>
          <w:tcPr>
            <w:tcW w:w="5589" w:type="dxa"/>
          </w:tcPr>
          <w:p w14:paraId="6DFA0DC1" w14:textId="30E19C1E" w:rsidR="00926224" w:rsidRDefault="00A05822" w:rsidP="004B4F95">
            <w:pPr>
              <w:keepNext/>
              <w:jc w:val="both"/>
              <w:outlineLvl w:val="3"/>
              <w:rPr>
                <w:sz w:val="28"/>
                <w:szCs w:val="28"/>
              </w:rPr>
            </w:pPr>
            <w:r>
              <w:rPr>
                <w:sz w:val="28"/>
                <w:szCs w:val="28"/>
              </w:rPr>
              <w:t>Peter Adourian</w:t>
            </w:r>
          </w:p>
          <w:p w14:paraId="37A7ADA7" w14:textId="5A091B5D" w:rsidR="00742814" w:rsidRPr="00926224" w:rsidRDefault="00742814" w:rsidP="004B4F95">
            <w:pPr>
              <w:keepNext/>
              <w:jc w:val="both"/>
              <w:outlineLvl w:val="3"/>
              <w:rPr>
                <w:sz w:val="28"/>
                <w:szCs w:val="28"/>
              </w:rPr>
            </w:pPr>
          </w:p>
        </w:tc>
      </w:tr>
    </w:tbl>
    <w:p w14:paraId="3ED2AC05" w14:textId="52A944AD" w:rsidR="00926224" w:rsidRDefault="00926224" w:rsidP="002B702E">
      <w:pPr>
        <w:spacing w:before="60" w:after="60" w:line="240" w:lineRule="auto"/>
        <w:jc w:val="center"/>
        <w:rPr>
          <w:rFonts w:ascii="Times New Roman" w:hAnsi="Times New Roman" w:cs="Times New Roman"/>
          <w:b/>
          <w:bCs/>
          <w:sz w:val="28"/>
          <w:szCs w:val="28"/>
        </w:rPr>
      </w:pPr>
      <w:bookmarkStart w:id="1" w:name="_Hlk146291679"/>
      <w:r w:rsidRPr="00926224">
        <w:rPr>
          <w:rFonts w:ascii="Times New Roman" w:eastAsia="Calibri" w:hAnsi="Times New Roman" w:cs="Times New Roman"/>
          <w:kern w:val="0"/>
          <w:sz w:val="28"/>
          <w:szCs w:val="28"/>
          <w:lang w:val="en-US"/>
          <w14:ligatures w14:val="none"/>
        </w:rPr>
        <w:t>[</w:t>
      </w:r>
      <w:r w:rsidR="001C086C">
        <w:rPr>
          <w:rFonts w:ascii="Times New Roman" w:eastAsia="Calibri" w:hAnsi="Times New Roman" w:cs="Times New Roman"/>
          <w:kern w:val="0"/>
          <w:sz w:val="28"/>
          <w:szCs w:val="28"/>
          <w:lang w:val="en-US"/>
          <w14:ligatures w14:val="none"/>
        </w:rPr>
        <w:t>S</w:t>
      </w:r>
      <w:r w:rsidR="00796AF1">
        <w:rPr>
          <w:rFonts w:ascii="Times New Roman" w:eastAsia="Calibri" w:hAnsi="Times New Roman" w:cs="Times New Roman"/>
          <w:kern w:val="0"/>
          <w:sz w:val="28"/>
          <w:szCs w:val="28"/>
          <w:lang w:val="en-US"/>
          <w14:ligatures w14:val="none"/>
        </w:rPr>
        <w:t>S. 271</w:t>
      </w:r>
      <w:r w:rsidR="006E0355">
        <w:rPr>
          <w:rFonts w:ascii="Times New Roman" w:eastAsia="Calibri" w:hAnsi="Times New Roman" w:cs="Times New Roman"/>
          <w:kern w:val="0"/>
          <w:sz w:val="28"/>
          <w:szCs w:val="28"/>
          <w:lang w:val="en-US"/>
          <w14:ligatures w14:val="none"/>
        </w:rPr>
        <w:t xml:space="preserve"> &amp; </w:t>
      </w:r>
      <w:r w:rsidR="00A05822">
        <w:rPr>
          <w:rFonts w:ascii="Times New Roman" w:eastAsia="Calibri" w:hAnsi="Times New Roman" w:cs="Times New Roman"/>
          <w:kern w:val="0"/>
          <w:sz w:val="28"/>
          <w:szCs w:val="28"/>
          <w:lang w:val="en-US"/>
          <w14:ligatures w14:val="none"/>
        </w:rPr>
        <w:t>264</w:t>
      </w:r>
      <w:r w:rsidR="006E0355">
        <w:rPr>
          <w:rFonts w:ascii="Times New Roman" w:eastAsia="Calibri" w:hAnsi="Times New Roman" w:cs="Times New Roman"/>
          <w:kern w:val="0"/>
          <w:sz w:val="28"/>
          <w:szCs w:val="28"/>
          <w:lang w:val="en-US"/>
          <w14:ligatures w14:val="none"/>
        </w:rPr>
        <w:t>.1(1)(a</w:t>
      </w:r>
      <w:r w:rsidR="00A05822">
        <w:rPr>
          <w:rFonts w:ascii="Times New Roman" w:eastAsia="Calibri" w:hAnsi="Times New Roman" w:cs="Times New Roman"/>
          <w:kern w:val="0"/>
          <w:sz w:val="28"/>
          <w:szCs w:val="28"/>
          <w:lang w:val="en-US"/>
          <w14:ligatures w14:val="none"/>
        </w:rPr>
        <w:t xml:space="preserve">) of the </w:t>
      </w:r>
      <w:r w:rsidR="00A05822" w:rsidRPr="00A05822">
        <w:rPr>
          <w:rFonts w:ascii="Times New Roman" w:eastAsia="Calibri" w:hAnsi="Times New Roman" w:cs="Times New Roman"/>
          <w:i/>
          <w:iCs/>
          <w:kern w:val="0"/>
          <w:sz w:val="28"/>
          <w:szCs w:val="28"/>
          <w:lang w:val="en-US"/>
          <w14:ligatures w14:val="none"/>
        </w:rPr>
        <w:t>Criminal Code</w:t>
      </w:r>
      <w:r w:rsidRPr="00926224">
        <w:rPr>
          <w:rFonts w:ascii="Times New Roman" w:eastAsia="Calibri" w:hAnsi="Times New Roman" w:cs="Times New Roman"/>
          <w:kern w:val="0"/>
          <w:sz w:val="28"/>
          <w:szCs w:val="28"/>
          <w:lang w:val="en-US"/>
          <w14:ligatures w14:val="none"/>
        </w:rPr>
        <w:t>]</w:t>
      </w:r>
      <w:bookmarkEnd w:id="1"/>
    </w:p>
    <w:p w14:paraId="0969E17A" w14:textId="77777777" w:rsidR="001C4BEF" w:rsidRDefault="001C4BEF" w:rsidP="004B4F95">
      <w:pPr>
        <w:spacing w:line="240" w:lineRule="auto"/>
        <w:rPr>
          <w:rFonts w:ascii="Times New Roman" w:hAnsi="Times New Roman" w:cs="Times New Roman"/>
          <w:b/>
          <w:bCs/>
          <w:sz w:val="28"/>
          <w:szCs w:val="28"/>
        </w:rPr>
        <w:sectPr w:rsidR="001C4BEF" w:rsidSect="006A5313">
          <w:headerReference w:type="default" r:id="rId8"/>
          <w:footerReference w:type="default" r:id="rId9"/>
          <w:pgSz w:w="12240" w:h="15840"/>
          <w:pgMar w:top="1418" w:right="1440" w:bottom="1440" w:left="1440" w:header="227" w:footer="709" w:gutter="0"/>
          <w:pgNumType w:start="1"/>
          <w:cols w:space="708"/>
          <w:titlePg/>
          <w:docGrid w:linePitch="360"/>
        </w:sectPr>
      </w:pPr>
    </w:p>
    <w:p w14:paraId="07121823" w14:textId="1C772D62" w:rsidR="00054E3D" w:rsidRPr="00926224" w:rsidRDefault="00054E3D" w:rsidP="00054E3D">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bookmarkStart w:id="2" w:name="_Hlk154149389"/>
      <w:r w:rsidRPr="00926224">
        <w:rPr>
          <w:rFonts w:ascii="Times New Roman" w:eastAsia="Times New Roman" w:hAnsi="Times New Roman" w:cs="Times New Roman"/>
          <w:i/>
          <w:kern w:val="0"/>
          <w:sz w:val="28"/>
          <w:szCs w:val="28"/>
          <w14:ligatures w14:val="none"/>
        </w:rPr>
        <w:lastRenderedPageBreak/>
        <w:t xml:space="preserve">R. v. </w:t>
      </w:r>
      <w:r>
        <w:rPr>
          <w:rFonts w:ascii="Times New Roman" w:eastAsia="Times New Roman" w:hAnsi="Times New Roman" w:cs="Times New Roman"/>
          <w:i/>
          <w:kern w:val="0"/>
          <w:sz w:val="28"/>
          <w:szCs w:val="28"/>
          <w14:ligatures w14:val="none"/>
        </w:rPr>
        <w:t>Moses</w:t>
      </w:r>
      <w:r w:rsidRPr="00926224">
        <w:rPr>
          <w:rFonts w:ascii="Times New Roman" w:eastAsia="Times New Roman" w:hAnsi="Times New Roman" w:cs="Times New Roman"/>
          <w:iCs/>
          <w:kern w:val="0"/>
          <w:sz w:val="28"/>
          <w:szCs w:val="28"/>
          <w14:ligatures w14:val="none"/>
        </w:rPr>
        <w:t xml:space="preserve">, 2023 NWTTC </w:t>
      </w:r>
      <w:r w:rsidR="00CE43AA">
        <w:rPr>
          <w:rFonts w:ascii="Times New Roman" w:eastAsia="Times New Roman" w:hAnsi="Times New Roman" w:cs="Times New Roman"/>
          <w:iCs/>
          <w:kern w:val="0"/>
          <w:sz w:val="28"/>
          <w:szCs w:val="28"/>
          <w14:ligatures w14:val="none"/>
        </w:rPr>
        <w:t>13</w:t>
      </w:r>
      <w:r w:rsidR="00D36C7D">
        <w:rPr>
          <w:rFonts w:ascii="Times New Roman" w:eastAsia="Times New Roman" w:hAnsi="Times New Roman" w:cs="Times New Roman"/>
          <w:iCs/>
          <w:kern w:val="0"/>
          <w:sz w:val="28"/>
          <w:szCs w:val="28"/>
          <w14:ligatures w14:val="none"/>
        </w:rPr>
        <w:t>.cor 1</w:t>
      </w:r>
    </w:p>
    <w:bookmarkEnd w:id="2"/>
    <w:p w14:paraId="6D04827F" w14:textId="11453C3E" w:rsidR="00D36C7D" w:rsidRDefault="00D36C7D" w:rsidP="009C3308">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Pr>
          <w:rFonts w:ascii="Times New Roman" w:eastAsia="Times New Roman" w:hAnsi="Times New Roman" w:cs="Times New Roman"/>
          <w:i/>
          <w:kern w:val="0"/>
          <w:sz w:val="28"/>
          <w:szCs w:val="28"/>
          <w14:ligatures w14:val="none"/>
        </w:rPr>
        <w:t>Date of Corrigendum: 2024 01 0</w:t>
      </w:r>
      <w:r w:rsidR="007A319C">
        <w:rPr>
          <w:rFonts w:ascii="Times New Roman" w:eastAsia="Times New Roman" w:hAnsi="Times New Roman" w:cs="Times New Roman"/>
          <w:i/>
          <w:kern w:val="0"/>
          <w:sz w:val="28"/>
          <w:szCs w:val="28"/>
          <w14:ligatures w14:val="none"/>
        </w:rPr>
        <w:t>5</w:t>
      </w:r>
    </w:p>
    <w:p w14:paraId="07E2F77E" w14:textId="077B874F" w:rsidR="009C3308" w:rsidRPr="00926224" w:rsidRDefault="009C3308" w:rsidP="009C3308">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2023 </w:t>
      </w:r>
      <w:r w:rsidR="0085799B">
        <w:rPr>
          <w:rFonts w:ascii="Times New Roman" w:eastAsia="Times New Roman" w:hAnsi="Times New Roman" w:cs="Times New Roman"/>
          <w:i/>
          <w:kern w:val="0"/>
          <w:sz w:val="28"/>
          <w:szCs w:val="28"/>
          <w14:ligatures w14:val="none"/>
        </w:rPr>
        <w:t>12</w:t>
      </w:r>
      <w:r>
        <w:rPr>
          <w:rFonts w:ascii="Times New Roman" w:eastAsia="Times New Roman" w:hAnsi="Times New Roman" w:cs="Times New Roman"/>
          <w:i/>
          <w:kern w:val="0"/>
          <w:sz w:val="28"/>
          <w:szCs w:val="28"/>
          <w14:ligatures w14:val="none"/>
        </w:rPr>
        <w:t xml:space="preserve"> </w:t>
      </w:r>
      <w:r w:rsidR="00914AFB">
        <w:rPr>
          <w:rFonts w:ascii="Times New Roman" w:eastAsia="Times New Roman" w:hAnsi="Times New Roman" w:cs="Times New Roman"/>
          <w:i/>
          <w:kern w:val="0"/>
          <w:sz w:val="28"/>
          <w:szCs w:val="28"/>
          <w14:ligatures w14:val="none"/>
        </w:rPr>
        <w:t>27</w:t>
      </w:r>
    </w:p>
    <w:p w14:paraId="293D428A" w14:textId="76954655" w:rsidR="009C3308" w:rsidRPr="00926224" w:rsidRDefault="009C3308" w:rsidP="009C3308">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T-1-CR-202</w:t>
      </w:r>
      <w:r w:rsidR="00605528">
        <w:rPr>
          <w:rFonts w:ascii="Times New Roman" w:eastAsia="Times New Roman" w:hAnsi="Times New Roman" w:cs="Times New Roman"/>
          <w:i/>
          <w:kern w:val="0"/>
          <w:sz w:val="28"/>
          <w:szCs w:val="28"/>
          <w14:ligatures w14:val="none"/>
        </w:rPr>
        <w:t>2</w:t>
      </w:r>
      <w:r w:rsidRPr="00926224">
        <w:rPr>
          <w:rFonts w:ascii="Times New Roman" w:eastAsia="Times New Roman" w:hAnsi="Times New Roman" w:cs="Times New Roman"/>
          <w:i/>
          <w:kern w:val="0"/>
          <w:sz w:val="28"/>
          <w:szCs w:val="28"/>
          <w14:ligatures w14:val="none"/>
        </w:rPr>
        <w:t>-</w:t>
      </w:r>
      <w:r w:rsidR="00DF5E2A">
        <w:rPr>
          <w:rFonts w:ascii="Times New Roman" w:eastAsia="Times New Roman" w:hAnsi="Times New Roman" w:cs="Times New Roman"/>
          <w:i/>
          <w:kern w:val="0"/>
          <w:sz w:val="28"/>
          <w:szCs w:val="28"/>
          <w14:ligatures w14:val="none"/>
        </w:rPr>
        <w:t>000723</w:t>
      </w:r>
    </w:p>
    <w:p w14:paraId="2E2E7097" w14:textId="77777777" w:rsidR="009C3308" w:rsidRPr="00926224" w:rsidRDefault="009C3308" w:rsidP="009C3308">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46A21D22" w14:textId="77777777" w:rsidR="009C3308" w:rsidRPr="00926224" w:rsidRDefault="009C3308" w:rsidP="009C3308">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544477BE" w14:textId="77777777" w:rsidR="009C3308" w:rsidRPr="00926224" w:rsidRDefault="009C3308" w:rsidP="009C3308">
      <w:pPr>
        <w:spacing w:after="0" w:line="240" w:lineRule="auto"/>
        <w:rPr>
          <w:rFonts w:ascii="Times New Roman" w:eastAsia="Times New Roman" w:hAnsi="Times New Roman" w:cs="Times New Roman"/>
          <w:kern w:val="0"/>
          <w:sz w:val="28"/>
          <w:szCs w:val="28"/>
          <w14:ligatures w14:val="none"/>
        </w:rPr>
      </w:pPr>
    </w:p>
    <w:p w14:paraId="61B29E6B" w14:textId="77777777" w:rsidR="009C3308" w:rsidRPr="00926224" w:rsidRDefault="009C3308" w:rsidP="009C3308">
      <w:pPr>
        <w:spacing w:after="0" w:line="240" w:lineRule="auto"/>
        <w:jc w:val="both"/>
        <w:rPr>
          <w:rFonts w:ascii="Times New Roman" w:eastAsia="Times New Roman" w:hAnsi="Times New Roman" w:cs="Times New Roman"/>
          <w:kern w:val="0"/>
          <w:sz w:val="28"/>
          <w:szCs w:val="28"/>
          <w14:ligatures w14:val="none"/>
        </w:rPr>
      </w:pPr>
    </w:p>
    <w:p w14:paraId="1C746C61" w14:textId="77777777" w:rsidR="009C3308" w:rsidRPr="00926224" w:rsidRDefault="009C3308" w:rsidP="009C3308">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396E823B" w14:textId="77777777" w:rsidR="009C3308" w:rsidRPr="00926224" w:rsidRDefault="009C3308" w:rsidP="009C3308">
      <w:pPr>
        <w:spacing w:after="0" w:line="240" w:lineRule="auto"/>
        <w:jc w:val="both"/>
        <w:rPr>
          <w:rFonts w:ascii="Times New Roman" w:eastAsia="Times New Roman" w:hAnsi="Times New Roman" w:cs="Times New Roman"/>
          <w:b/>
          <w:kern w:val="0"/>
          <w:sz w:val="28"/>
          <w:szCs w:val="28"/>
          <w14:ligatures w14:val="none"/>
        </w:rPr>
      </w:pPr>
    </w:p>
    <w:p w14:paraId="5F86E5BA" w14:textId="77777777" w:rsidR="009C3308" w:rsidRPr="00926224" w:rsidRDefault="009C3308" w:rsidP="009C3308">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527F7AC" w14:textId="77777777" w:rsidR="009C3308" w:rsidRPr="00926224" w:rsidRDefault="009C3308" w:rsidP="009C3308">
      <w:pPr>
        <w:spacing w:after="0" w:line="240" w:lineRule="auto"/>
        <w:jc w:val="right"/>
        <w:rPr>
          <w:rFonts w:ascii="Times New Roman" w:eastAsia="Times New Roman" w:hAnsi="Times New Roman" w:cs="Times New Roman"/>
          <w:kern w:val="0"/>
          <w:sz w:val="28"/>
          <w:szCs w:val="28"/>
          <w14:ligatures w14:val="none"/>
        </w:rPr>
      </w:pPr>
    </w:p>
    <w:p w14:paraId="795558EC" w14:textId="77777777" w:rsidR="009C3308" w:rsidRPr="00926224" w:rsidRDefault="009C3308" w:rsidP="009C3308">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5A4154F6" w14:textId="77777777" w:rsidR="009C3308" w:rsidRPr="00926224" w:rsidRDefault="009C3308" w:rsidP="009C3308">
      <w:pPr>
        <w:spacing w:after="0" w:line="240" w:lineRule="auto"/>
        <w:jc w:val="center"/>
        <w:rPr>
          <w:rFonts w:ascii="Times New Roman" w:eastAsia="Times New Roman" w:hAnsi="Times New Roman" w:cs="Times New Roman"/>
          <w:b/>
          <w:kern w:val="0"/>
          <w:sz w:val="28"/>
          <w:szCs w:val="28"/>
          <w14:ligatures w14:val="none"/>
        </w:rPr>
      </w:pPr>
    </w:p>
    <w:p w14:paraId="17654BB1" w14:textId="3302D73E" w:rsidR="009C3308" w:rsidRPr="00926224" w:rsidRDefault="00054E3D" w:rsidP="009C3308">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JOSHUA VERNON MOSES</w:t>
      </w:r>
    </w:p>
    <w:p w14:paraId="5467DF8D" w14:textId="77777777" w:rsidR="0073123E" w:rsidRPr="0073123E" w:rsidRDefault="0073123E" w:rsidP="004B4F95">
      <w:pPr>
        <w:spacing w:after="0" w:line="240" w:lineRule="auto"/>
        <w:jc w:val="right"/>
        <w:rPr>
          <w:rFonts w:ascii="Times New Roman" w:eastAsia="Times New Roman" w:hAnsi="Times New Roman" w:cs="Times New Roman"/>
          <w:kern w:val="0"/>
          <w:sz w:val="28"/>
          <w:szCs w:val="28"/>
          <w14:ligatures w14:val="none"/>
        </w:rPr>
      </w:pPr>
    </w:p>
    <w:p w14:paraId="2FF8058E" w14:textId="77777777" w:rsidR="0073123E" w:rsidRPr="0073123E" w:rsidRDefault="00000000" w:rsidP="004B4F95">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pict w14:anchorId="2EEA3726">
          <v:rect id="_x0000_i1025" style="width:468pt;height:1pt" o:hralign="center" o:hrstd="t" o:hrnoshade="t" o:hr="t" fillcolor="black" stroked="f"/>
        </w:pict>
      </w:r>
    </w:p>
    <w:p w14:paraId="4EA73897" w14:textId="7DA8FF68" w:rsidR="0073123E" w:rsidRPr="00796AB4" w:rsidRDefault="00796AB4" w:rsidP="00796AB4">
      <w:pPr>
        <w:pBdr>
          <w:top w:val="single" w:sz="8" w:space="1" w:color="auto"/>
          <w:left w:val="single" w:sz="8" w:space="4" w:color="auto"/>
          <w:bottom w:val="single" w:sz="8" w:space="1" w:color="auto"/>
          <w:right w:val="single" w:sz="8" w:space="4" w:color="auto"/>
        </w:pBdr>
        <w:spacing w:before="240" w:after="240"/>
        <w:rPr>
          <w:rFonts w:ascii="Times New Roman" w:hAnsi="Times New Roman" w:cs="Times New Roman"/>
          <w:b/>
          <w:sz w:val="24"/>
          <w:szCs w:val="28"/>
        </w:rPr>
      </w:pPr>
      <w:r>
        <w:rPr>
          <w:rFonts w:ascii="Times New Roman" w:hAnsi="Times New Roman" w:cs="Times New Roman"/>
          <w:b/>
          <w:sz w:val="24"/>
          <w:szCs w:val="28"/>
        </w:rPr>
        <w:t xml:space="preserve">Corrected Judgment: </w:t>
      </w:r>
      <w:r w:rsidRPr="00F948C0">
        <w:rPr>
          <w:rFonts w:ascii="Times New Roman" w:hAnsi="Times New Roman" w:cs="Times New Roman"/>
          <w:bCs/>
          <w:sz w:val="24"/>
          <w:szCs w:val="28"/>
        </w:rPr>
        <w:t xml:space="preserve">A corrigendum was issued </w:t>
      </w:r>
      <w:r>
        <w:rPr>
          <w:rFonts w:ascii="Times New Roman" w:hAnsi="Times New Roman" w:cs="Times New Roman"/>
          <w:bCs/>
          <w:sz w:val="24"/>
          <w:szCs w:val="28"/>
        </w:rPr>
        <w:t xml:space="preserve">January </w:t>
      </w:r>
      <w:r w:rsidR="007A319C">
        <w:rPr>
          <w:rFonts w:ascii="Times New Roman" w:hAnsi="Times New Roman" w:cs="Times New Roman"/>
          <w:bCs/>
          <w:sz w:val="24"/>
          <w:szCs w:val="28"/>
        </w:rPr>
        <w:t>5</w:t>
      </w:r>
      <w:r>
        <w:rPr>
          <w:rFonts w:ascii="Times New Roman" w:hAnsi="Times New Roman" w:cs="Times New Roman"/>
          <w:bCs/>
          <w:sz w:val="24"/>
          <w:szCs w:val="28"/>
        </w:rPr>
        <w:t>, 2024</w:t>
      </w:r>
      <w:r w:rsidRPr="00F948C0">
        <w:rPr>
          <w:rFonts w:ascii="Times New Roman" w:hAnsi="Times New Roman" w:cs="Times New Roman"/>
          <w:bCs/>
          <w:sz w:val="24"/>
          <w:szCs w:val="28"/>
        </w:rPr>
        <w:t>; the corrections have been made to the text and the corrigendum is appended to this document.</w:t>
      </w:r>
    </w:p>
    <w:p w14:paraId="32125040" w14:textId="65F4675D" w:rsidR="00C92BC1" w:rsidRPr="000E1BFD" w:rsidRDefault="00072CB7" w:rsidP="00611A52">
      <w:pPr>
        <w:spacing w:line="240" w:lineRule="auto"/>
        <w:rPr>
          <w:rFonts w:ascii="Times New Roman" w:hAnsi="Times New Roman" w:cs="Times New Roman"/>
          <w:b/>
          <w:bCs/>
          <w:sz w:val="28"/>
          <w:szCs w:val="28"/>
        </w:rPr>
      </w:pPr>
      <w:r w:rsidRPr="000E1BFD">
        <w:rPr>
          <w:rFonts w:ascii="Times New Roman" w:hAnsi="Times New Roman" w:cs="Times New Roman"/>
          <w:b/>
          <w:bCs/>
          <w:sz w:val="28"/>
          <w:szCs w:val="28"/>
        </w:rPr>
        <w:t>INTRODUCTION</w:t>
      </w:r>
    </w:p>
    <w:p w14:paraId="6B1784AB" w14:textId="115BD31A" w:rsidR="00FB2797" w:rsidRPr="00495C39" w:rsidRDefault="00072CB7" w:rsidP="00495C39">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Pr="00DC4D37">
        <w:rPr>
          <w:rFonts w:ascii="Times New Roman" w:hAnsi="Times New Roman" w:cs="Times New Roman"/>
          <w:sz w:val="28"/>
          <w:szCs w:val="28"/>
        </w:rPr>
        <w:tab/>
      </w:r>
      <w:r w:rsidR="00914AFB">
        <w:rPr>
          <w:rFonts w:ascii="Times New Roman" w:hAnsi="Times New Roman" w:cs="Times New Roman"/>
          <w:sz w:val="28"/>
          <w:szCs w:val="28"/>
        </w:rPr>
        <w:t xml:space="preserve">Joshua Vernon Moses is charged </w:t>
      </w:r>
      <w:r w:rsidR="00E02498">
        <w:rPr>
          <w:rFonts w:ascii="Times New Roman" w:hAnsi="Times New Roman" w:cs="Times New Roman"/>
          <w:sz w:val="28"/>
          <w:szCs w:val="28"/>
        </w:rPr>
        <w:t xml:space="preserve">that on </w:t>
      </w:r>
      <w:r w:rsidR="005F0453">
        <w:rPr>
          <w:rFonts w:ascii="Times New Roman" w:hAnsi="Times New Roman" w:cs="Times New Roman"/>
          <w:sz w:val="28"/>
          <w:szCs w:val="28"/>
        </w:rPr>
        <w:t>January 12,</w:t>
      </w:r>
      <w:r w:rsidR="00E02498">
        <w:rPr>
          <w:rFonts w:ascii="Times New Roman" w:hAnsi="Times New Roman" w:cs="Times New Roman"/>
          <w:sz w:val="28"/>
          <w:szCs w:val="28"/>
        </w:rPr>
        <w:t xml:space="preserve"> 2022</w:t>
      </w:r>
      <w:r w:rsidR="00961269">
        <w:rPr>
          <w:rFonts w:ascii="Times New Roman" w:hAnsi="Times New Roman" w:cs="Times New Roman"/>
          <w:sz w:val="28"/>
          <w:szCs w:val="28"/>
        </w:rPr>
        <w:t>, he</w:t>
      </w:r>
      <w:r w:rsidR="00CE4269">
        <w:rPr>
          <w:rFonts w:ascii="Times New Roman" w:hAnsi="Times New Roman" w:cs="Times New Roman"/>
          <w:sz w:val="28"/>
          <w:szCs w:val="28"/>
        </w:rPr>
        <w:t xml:space="preserve"> sexually </w:t>
      </w:r>
      <w:r w:rsidR="00961269">
        <w:rPr>
          <w:rFonts w:ascii="Times New Roman" w:hAnsi="Times New Roman" w:cs="Times New Roman"/>
          <w:sz w:val="28"/>
          <w:szCs w:val="28"/>
        </w:rPr>
        <w:t xml:space="preserve">assaulted FY and uttered a </w:t>
      </w:r>
      <w:r w:rsidR="00376E5E">
        <w:rPr>
          <w:rFonts w:ascii="Times New Roman" w:hAnsi="Times New Roman" w:cs="Times New Roman"/>
          <w:sz w:val="28"/>
          <w:szCs w:val="28"/>
        </w:rPr>
        <w:t xml:space="preserve">death </w:t>
      </w:r>
      <w:r w:rsidR="00961269">
        <w:rPr>
          <w:rFonts w:ascii="Times New Roman" w:hAnsi="Times New Roman" w:cs="Times New Roman"/>
          <w:sz w:val="28"/>
          <w:szCs w:val="28"/>
        </w:rPr>
        <w:t xml:space="preserve">threat to her </w:t>
      </w:r>
      <w:r w:rsidR="000D4702">
        <w:rPr>
          <w:rFonts w:ascii="Times New Roman" w:hAnsi="Times New Roman" w:cs="Times New Roman"/>
          <w:sz w:val="28"/>
          <w:szCs w:val="28"/>
        </w:rPr>
        <w:t xml:space="preserve">contrary to ss. 271 and 264.1(1)(a) of the </w:t>
      </w:r>
      <w:r w:rsidR="000D4702" w:rsidRPr="000D4702">
        <w:rPr>
          <w:rFonts w:ascii="Times New Roman" w:hAnsi="Times New Roman" w:cs="Times New Roman"/>
          <w:i/>
          <w:iCs/>
          <w:sz w:val="28"/>
          <w:szCs w:val="28"/>
        </w:rPr>
        <w:t>Criminal Code.</w:t>
      </w:r>
      <w:r w:rsidR="000D4702">
        <w:rPr>
          <w:rFonts w:ascii="Times New Roman" w:hAnsi="Times New Roman" w:cs="Times New Roman"/>
          <w:sz w:val="28"/>
          <w:szCs w:val="28"/>
        </w:rPr>
        <w:t xml:space="preserve">  </w:t>
      </w:r>
      <w:r w:rsidR="00910846">
        <w:rPr>
          <w:rFonts w:ascii="Times New Roman" w:hAnsi="Times New Roman" w:cs="Times New Roman"/>
          <w:sz w:val="28"/>
          <w:szCs w:val="28"/>
        </w:rPr>
        <w:t>He</w:t>
      </w:r>
      <w:r w:rsidR="000D4702">
        <w:rPr>
          <w:rFonts w:ascii="Times New Roman" w:hAnsi="Times New Roman" w:cs="Times New Roman"/>
          <w:sz w:val="28"/>
          <w:szCs w:val="28"/>
        </w:rPr>
        <w:t xml:space="preserve"> </w:t>
      </w:r>
      <w:r w:rsidR="001F6EE4">
        <w:rPr>
          <w:rFonts w:ascii="Times New Roman" w:hAnsi="Times New Roman" w:cs="Times New Roman"/>
          <w:sz w:val="28"/>
          <w:szCs w:val="28"/>
        </w:rPr>
        <w:t xml:space="preserve">applies under s. 11(b) of the </w:t>
      </w:r>
      <w:r w:rsidR="001F6EE4" w:rsidRPr="00FB2797">
        <w:rPr>
          <w:rFonts w:ascii="Times New Roman" w:hAnsi="Times New Roman" w:cs="Times New Roman"/>
          <w:i/>
          <w:iCs/>
          <w:sz w:val="28"/>
          <w:szCs w:val="28"/>
        </w:rPr>
        <w:t xml:space="preserve">Canadian Charter of Rights and Freedoms </w:t>
      </w:r>
      <w:r w:rsidR="001F6EE4">
        <w:rPr>
          <w:rFonts w:ascii="Times New Roman" w:hAnsi="Times New Roman" w:cs="Times New Roman"/>
          <w:sz w:val="28"/>
          <w:szCs w:val="28"/>
        </w:rPr>
        <w:t>for a stay of proceedings,</w:t>
      </w:r>
      <w:r w:rsidR="00ED20B9">
        <w:rPr>
          <w:rFonts w:ascii="Times New Roman" w:hAnsi="Times New Roman" w:cs="Times New Roman"/>
          <w:sz w:val="28"/>
          <w:szCs w:val="28"/>
        </w:rPr>
        <w:t xml:space="preserve"> submitting</w:t>
      </w:r>
      <w:r w:rsidR="001F6EE4">
        <w:rPr>
          <w:rFonts w:ascii="Times New Roman" w:hAnsi="Times New Roman" w:cs="Times New Roman"/>
          <w:sz w:val="28"/>
          <w:szCs w:val="28"/>
        </w:rPr>
        <w:t xml:space="preserve"> that his right to </w:t>
      </w:r>
      <w:r w:rsidR="00A90CA0">
        <w:rPr>
          <w:rFonts w:ascii="Times New Roman" w:hAnsi="Times New Roman" w:cs="Times New Roman"/>
          <w:sz w:val="28"/>
          <w:szCs w:val="28"/>
        </w:rPr>
        <w:t>be tried</w:t>
      </w:r>
      <w:r w:rsidR="00FB2797">
        <w:rPr>
          <w:rFonts w:ascii="Times New Roman" w:hAnsi="Times New Roman" w:cs="Times New Roman"/>
          <w:sz w:val="28"/>
          <w:szCs w:val="28"/>
        </w:rPr>
        <w:t xml:space="preserve"> within a reasonable</w:t>
      </w:r>
      <w:r w:rsidR="00C60882">
        <w:rPr>
          <w:rFonts w:ascii="Times New Roman" w:hAnsi="Times New Roman" w:cs="Times New Roman"/>
          <w:sz w:val="28"/>
          <w:szCs w:val="28"/>
        </w:rPr>
        <w:t xml:space="preserve"> time has been violated</w:t>
      </w:r>
      <w:r w:rsidR="00975EF5">
        <w:rPr>
          <w:rFonts w:ascii="Times New Roman" w:hAnsi="Times New Roman" w:cs="Times New Roman"/>
          <w:sz w:val="28"/>
          <w:szCs w:val="28"/>
        </w:rPr>
        <w:t xml:space="preserve">.  </w:t>
      </w:r>
      <w:r w:rsidR="001A168F">
        <w:rPr>
          <w:rFonts w:ascii="Times New Roman" w:hAnsi="Times New Roman" w:cs="Times New Roman"/>
          <w:sz w:val="28"/>
          <w:szCs w:val="28"/>
        </w:rPr>
        <w:t xml:space="preserve">The Crown opposes his </w:t>
      </w:r>
      <w:r w:rsidR="00FE7DB5">
        <w:rPr>
          <w:rFonts w:ascii="Times New Roman" w:hAnsi="Times New Roman" w:cs="Times New Roman"/>
          <w:sz w:val="28"/>
          <w:szCs w:val="28"/>
        </w:rPr>
        <w:t>application.</w:t>
      </w:r>
    </w:p>
    <w:p w14:paraId="2C8730B3" w14:textId="1BA8C7C4" w:rsidR="00072CB7" w:rsidRPr="00DC4D37" w:rsidRDefault="00072CB7"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w:t>
      </w:r>
      <w:r w:rsidRPr="00DC4D37">
        <w:rPr>
          <w:rFonts w:ascii="Times New Roman" w:hAnsi="Times New Roman" w:cs="Times New Roman"/>
          <w:sz w:val="28"/>
          <w:szCs w:val="28"/>
        </w:rPr>
        <w:tab/>
      </w:r>
      <w:r w:rsidR="00B818A4">
        <w:rPr>
          <w:rFonts w:ascii="Times New Roman" w:hAnsi="Times New Roman" w:cs="Times New Roman"/>
          <w:sz w:val="28"/>
          <w:szCs w:val="28"/>
        </w:rPr>
        <w:t>Mr. Moses</w:t>
      </w:r>
      <w:r w:rsidR="005C4980">
        <w:rPr>
          <w:rFonts w:ascii="Times New Roman" w:hAnsi="Times New Roman" w:cs="Times New Roman"/>
          <w:sz w:val="28"/>
          <w:szCs w:val="28"/>
        </w:rPr>
        <w:t xml:space="preserve"> </w:t>
      </w:r>
      <w:r w:rsidR="00F84F56">
        <w:rPr>
          <w:rFonts w:ascii="Times New Roman" w:hAnsi="Times New Roman" w:cs="Times New Roman"/>
          <w:sz w:val="28"/>
          <w:szCs w:val="28"/>
        </w:rPr>
        <w:t xml:space="preserve">notes that the amount of time between the </w:t>
      </w:r>
      <w:r w:rsidR="00F01DCE">
        <w:rPr>
          <w:rFonts w:ascii="Times New Roman" w:hAnsi="Times New Roman" w:cs="Times New Roman"/>
          <w:sz w:val="28"/>
          <w:szCs w:val="28"/>
        </w:rPr>
        <w:t xml:space="preserve">initial laying of the within charges against him is over the presumptive limit of </w:t>
      </w:r>
      <w:r w:rsidR="00FE7DB5">
        <w:rPr>
          <w:rFonts w:ascii="Times New Roman" w:hAnsi="Times New Roman" w:cs="Times New Roman"/>
          <w:sz w:val="28"/>
          <w:szCs w:val="28"/>
        </w:rPr>
        <w:t>18 months</w:t>
      </w:r>
      <w:r w:rsidR="00E54DC5">
        <w:rPr>
          <w:rFonts w:ascii="Times New Roman" w:hAnsi="Times New Roman" w:cs="Times New Roman"/>
          <w:sz w:val="28"/>
          <w:szCs w:val="28"/>
        </w:rPr>
        <w:t xml:space="preserve"> for </w:t>
      </w:r>
      <w:r w:rsidR="00886682">
        <w:rPr>
          <w:rFonts w:ascii="Times New Roman" w:hAnsi="Times New Roman" w:cs="Times New Roman"/>
          <w:sz w:val="28"/>
          <w:szCs w:val="28"/>
        </w:rPr>
        <w:t>trials</w:t>
      </w:r>
      <w:r w:rsidR="00FF79AF">
        <w:rPr>
          <w:rFonts w:ascii="Times New Roman" w:hAnsi="Times New Roman" w:cs="Times New Roman"/>
          <w:sz w:val="28"/>
          <w:szCs w:val="28"/>
        </w:rPr>
        <w:t xml:space="preserve"> in the Territorial Court</w:t>
      </w:r>
      <w:r w:rsidR="001B67B8">
        <w:rPr>
          <w:rFonts w:ascii="Times New Roman" w:hAnsi="Times New Roman" w:cs="Times New Roman"/>
          <w:sz w:val="28"/>
          <w:szCs w:val="28"/>
        </w:rPr>
        <w:t>,</w:t>
      </w:r>
      <w:r w:rsidR="00FE7DB5">
        <w:rPr>
          <w:rFonts w:ascii="Times New Roman" w:hAnsi="Times New Roman" w:cs="Times New Roman"/>
          <w:sz w:val="28"/>
          <w:szCs w:val="28"/>
        </w:rPr>
        <w:t xml:space="preserve"> set out by the Supreme Court of Canada in </w:t>
      </w:r>
      <w:r w:rsidR="00FE7DB5" w:rsidRPr="00F24773">
        <w:rPr>
          <w:rFonts w:ascii="Times New Roman" w:hAnsi="Times New Roman" w:cs="Times New Roman"/>
          <w:i/>
          <w:iCs/>
          <w:sz w:val="28"/>
          <w:szCs w:val="28"/>
        </w:rPr>
        <w:t>R. v. Jordan</w:t>
      </w:r>
      <w:r w:rsidR="00FE7DB5">
        <w:rPr>
          <w:rFonts w:ascii="Times New Roman" w:hAnsi="Times New Roman" w:cs="Times New Roman"/>
          <w:sz w:val="28"/>
          <w:szCs w:val="28"/>
        </w:rPr>
        <w:t xml:space="preserve">, </w:t>
      </w:r>
      <w:r w:rsidR="00704AFF">
        <w:rPr>
          <w:rFonts w:ascii="Times New Roman" w:hAnsi="Times New Roman" w:cs="Times New Roman"/>
          <w:sz w:val="28"/>
          <w:szCs w:val="28"/>
        </w:rPr>
        <w:t>[</w:t>
      </w:r>
      <w:r w:rsidR="00027373">
        <w:rPr>
          <w:rFonts w:ascii="Times New Roman" w:hAnsi="Times New Roman" w:cs="Times New Roman"/>
          <w:sz w:val="28"/>
          <w:szCs w:val="28"/>
        </w:rPr>
        <w:t>2016</w:t>
      </w:r>
      <w:r w:rsidR="00F24773">
        <w:rPr>
          <w:rFonts w:ascii="Times New Roman" w:hAnsi="Times New Roman" w:cs="Times New Roman"/>
          <w:sz w:val="28"/>
          <w:szCs w:val="28"/>
        </w:rPr>
        <w:t xml:space="preserve">] 1 SCR 631. </w:t>
      </w:r>
      <w:r w:rsidR="00F14FE5">
        <w:rPr>
          <w:rFonts w:ascii="Times New Roman" w:hAnsi="Times New Roman" w:cs="Times New Roman"/>
          <w:sz w:val="28"/>
          <w:szCs w:val="28"/>
        </w:rPr>
        <w:t xml:space="preserve"> </w:t>
      </w:r>
      <w:r w:rsidR="001C4156">
        <w:rPr>
          <w:rFonts w:ascii="Times New Roman" w:hAnsi="Times New Roman" w:cs="Times New Roman"/>
          <w:sz w:val="28"/>
          <w:szCs w:val="28"/>
        </w:rPr>
        <w:t>He concedes that when the delay caused by the</w:t>
      </w:r>
      <w:r w:rsidR="0063561F">
        <w:rPr>
          <w:rFonts w:ascii="Times New Roman" w:hAnsi="Times New Roman" w:cs="Times New Roman"/>
          <w:sz w:val="28"/>
          <w:szCs w:val="28"/>
        </w:rPr>
        <w:t xml:space="preserve"> defence is deducted from the total time </w:t>
      </w:r>
      <w:r w:rsidR="00A7766A">
        <w:rPr>
          <w:rFonts w:ascii="Times New Roman" w:hAnsi="Times New Roman" w:cs="Times New Roman"/>
          <w:sz w:val="28"/>
          <w:szCs w:val="28"/>
        </w:rPr>
        <w:t xml:space="preserve">between </w:t>
      </w:r>
      <w:r w:rsidR="00FA160C">
        <w:rPr>
          <w:rFonts w:ascii="Times New Roman" w:hAnsi="Times New Roman" w:cs="Times New Roman"/>
          <w:sz w:val="28"/>
          <w:szCs w:val="28"/>
        </w:rPr>
        <w:t>him</w:t>
      </w:r>
      <w:r w:rsidR="005F0ECE">
        <w:rPr>
          <w:rFonts w:ascii="Times New Roman" w:hAnsi="Times New Roman" w:cs="Times New Roman"/>
          <w:sz w:val="28"/>
          <w:szCs w:val="28"/>
        </w:rPr>
        <w:t xml:space="preserve"> being charged and the trial date, the </w:t>
      </w:r>
      <w:r w:rsidR="003B4942">
        <w:rPr>
          <w:rFonts w:ascii="Times New Roman" w:hAnsi="Times New Roman" w:cs="Times New Roman"/>
          <w:sz w:val="28"/>
          <w:szCs w:val="28"/>
        </w:rPr>
        <w:t xml:space="preserve">delay is not beyond the </w:t>
      </w:r>
      <w:r w:rsidR="004B2CB5">
        <w:rPr>
          <w:rFonts w:ascii="Times New Roman" w:hAnsi="Times New Roman" w:cs="Times New Roman"/>
          <w:sz w:val="28"/>
          <w:szCs w:val="28"/>
        </w:rPr>
        <w:t>presumptive limit</w:t>
      </w:r>
      <w:r w:rsidR="00F14FE5">
        <w:rPr>
          <w:rFonts w:ascii="Times New Roman" w:hAnsi="Times New Roman" w:cs="Times New Roman"/>
          <w:sz w:val="28"/>
          <w:szCs w:val="28"/>
        </w:rPr>
        <w:t xml:space="preserve">.  </w:t>
      </w:r>
      <w:r w:rsidR="007853D9">
        <w:rPr>
          <w:rFonts w:ascii="Times New Roman" w:hAnsi="Times New Roman" w:cs="Times New Roman"/>
          <w:sz w:val="28"/>
          <w:szCs w:val="28"/>
        </w:rPr>
        <w:t>However, he submits</w:t>
      </w:r>
      <w:r w:rsidR="00F14FE5">
        <w:rPr>
          <w:rFonts w:ascii="Times New Roman" w:hAnsi="Times New Roman" w:cs="Times New Roman"/>
          <w:sz w:val="28"/>
          <w:szCs w:val="28"/>
        </w:rPr>
        <w:t xml:space="preserve"> that </w:t>
      </w:r>
      <w:r w:rsidR="004B2CB5">
        <w:rPr>
          <w:rFonts w:ascii="Times New Roman" w:hAnsi="Times New Roman" w:cs="Times New Roman"/>
          <w:sz w:val="28"/>
          <w:szCs w:val="28"/>
        </w:rPr>
        <w:t>the defence</w:t>
      </w:r>
      <w:r w:rsidR="00F14FE5">
        <w:rPr>
          <w:rFonts w:ascii="Times New Roman" w:hAnsi="Times New Roman" w:cs="Times New Roman"/>
          <w:sz w:val="28"/>
          <w:szCs w:val="28"/>
        </w:rPr>
        <w:t xml:space="preserve"> delay is irrelevant since</w:t>
      </w:r>
      <w:r w:rsidR="00035258">
        <w:rPr>
          <w:rFonts w:ascii="Times New Roman" w:hAnsi="Times New Roman" w:cs="Times New Roman"/>
          <w:sz w:val="28"/>
          <w:szCs w:val="28"/>
        </w:rPr>
        <w:t xml:space="preserve"> </w:t>
      </w:r>
      <w:r w:rsidR="00CE2117">
        <w:rPr>
          <w:rFonts w:ascii="Times New Roman" w:hAnsi="Times New Roman" w:cs="Times New Roman"/>
          <w:sz w:val="28"/>
          <w:szCs w:val="28"/>
        </w:rPr>
        <w:t>ultimately it would not have been possible to proceed</w:t>
      </w:r>
      <w:r w:rsidR="00E70DA4">
        <w:rPr>
          <w:rFonts w:ascii="Times New Roman" w:hAnsi="Times New Roman" w:cs="Times New Roman"/>
          <w:sz w:val="28"/>
          <w:szCs w:val="28"/>
        </w:rPr>
        <w:t xml:space="preserve"> prior to the present trial date</w:t>
      </w:r>
      <w:r w:rsidR="002F78AA">
        <w:rPr>
          <w:rFonts w:ascii="Times New Roman" w:hAnsi="Times New Roman" w:cs="Times New Roman"/>
          <w:sz w:val="28"/>
          <w:szCs w:val="28"/>
        </w:rPr>
        <w:t xml:space="preserve"> in any event</w:t>
      </w:r>
      <w:r w:rsidR="00681BAC">
        <w:rPr>
          <w:rFonts w:ascii="Times New Roman" w:hAnsi="Times New Roman" w:cs="Times New Roman"/>
          <w:sz w:val="28"/>
          <w:szCs w:val="28"/>
        </w:rPr>
        <w:t xml:space="preserve">. </w:t>
      </w:r>
    </w:p>
    <w:p w14:paraId="471B5275" w14:textId="71708852" w:rsidR="00175824" w:rsidRDefault="00072CB7" w:rsidP="00175824">
      <w:pPr>
        <w:spacing w:before="240" w:after="0" w:line="240" w:lineRule="auto"/>
        <w:rPr>
          <w:rFonts w:ascii="Times New Roman" w:hAnsi="Times New Roman" w:cs="Times New Roman"/>
          <w:b/>
          <w:bCs/>
          <w:color w:val="000000"/>
          <w:sz w:val="28"/>
          <w:szCs w:val="28"/>
        </w:rPr>
      </w:pPr>
      <w:r w:rsidRPr="00DC4D37">
        <w:rPr>
          <w:rFonts w:ascii="Times New Roman" w:hAnsi="Times New Roman" w:cs="Times New Roman"/>
          <w:sz w:val="28"/>
          <w:szCs w:val="28"/>
        </w:rPr>
        <w:t>[3]</w:t>
      </w:r>
      <w:r w:rsidRPr="00DC4D37">
        <w:rPr>
          <w:rFonts w:ascii="Times New Roman" w:hAnsi="Times New Roman" w:cs="Times New Roman"/>
          <w:sz w:val="28"/>
          <w:szCs w:val="28"/>
        </w:rPr>
        <w:tab/>
      </w:r>
      <w:r w:rsidR="00681BAC">
        <w:rPr>
          <w:rFonts w:ascii="Times New Roman" w:hAnsi="Times New Roman" w:cs="Times New Roman"/>
          <w:sz w:val="28"/>
          <w:szCs w:val="28"/>
        </w:rPr>
        <w:t xml:space="preserve">For the following reasons I </w:t>
      </w:r>
      <w:r w:rsidR="00175824">
        <w:rPr>
          <w:rFonts w:ascii="Times New Roman" w:hAnsi="Times New Roman" w:cs="Times New Roman"/>
          <w:sz w:val="28"/>
          <w:szCs w:val="28"/>
        </w:rPr>
        <w:t xml:space="preserve">deny </w:t>
      </w:r>
      <w:r w:rsidR="002F78AA">
        <w:rPr>
          <w:rFonts w:ascii="Times New Roman" w:hAnsi="Times New Roman" w:cs="Times New Roman"/>
          <w:sz w:val="28"/>
          <w:szCs w:val="28"/>
        </w:rPr>
        <w:t>Mr. Moses</w:t>
      </w:r>
      <w:r w:rsidR="00C6370A">
        <w:rPr>
          <w:rFonts w:ascii="Times New Roman" w:hAnsi="Times New Roman" w:cs="Times New Roman"/>
          <w:sz w:val="28"/>
          <w:szCs w:val="28"/>
        </w:rPr>
        <w:t>’</w:t>
      </w:r>
      <w:r w:rsidR="00175824">
        <w:rPr>
          <w:rFonts w:ascii="Times New Roman" w:hAnsi="Times New Roman" w:cs="Times New Roman"/>
          <w:sz w:val="28"/>
          <w:szCs w:val="28"/>
        </w:rPr>
        <w:t xml:space="preserve"> application</w:t>
      </w:r>
      <w:r w:rsidR="00C33894" w:rsidRPr="00C33894">
        <w:rPr>
          <w:rFonts w:ascii="Times New Roman" w:hAnsi="Times New Roman" w:cs="Times New Roman"/>
          <w:sz w:val="28"/>
          <w:szCs w:val="28"/>
        </w:rPr>
        <w:t>.</w:t>
      </w:r>
      <w:r w:rsidR="00175824" w:rsidRPr="00175824">
        <w:rPr>
          <w:rFonts w:ascii="Times New Roman" w:hAnsi="Times New Roman" w:cs="Times New Roman"/>
          <w:b/>
          <w:bCs/>
          <w:color w:val="000000"/>
          <w:sz w:val="28"/>
          <w:szCs w:val="28"/>
        </w:rPr>
        <w:t xml:space="preserve"> </w:t>
      </w:r>
    </w:p>
    <w:p w14:paraId="665E3E7D" w14:textId="77777777" w:rsidR="00796AB4" w:rsidRDefault="00796AB4">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7F1DF249" w14:textId="0B12AC07" w:rsidR="00175824" w:rsidRPr="00591546" w:rsidRDefault="00175824" w:rsidP="00175824">
      <w:pPr>
        <w:spacing w:before="240" w:after="0" w:line="240" w:lineRule="auto"/>
        <w:rPr>
          <w:rFonts w:ascii="Times New Roman" w:hAnsi="Times New Roman" w:cs="Times New Roman"/>
          <w:b/>
          <w:bCs/>
          <w:color w:val="000000"/>
          <w:sz w:val="28"/>
          <w:szCs w:val="28"/>
        </w:rPr>
      </w:pPr>
      <w:r w:rsidRPr="00591546">
        <w:rPr>
          <w:rFonts w:ascii="Times New Roman" w:hAnsi="Times New Roman" w:cs="Times New Roman"/>
          <w:b/>
          <w:bCs/>
          <w:color w:val="000000"/>
          <w:sz w:val="28"/>
          <w:szCs w:val="28"/>
        </w:rPr>
        <w:lastRenderedPageBreak/>
        <w:t>ANALYSIS</w:t>
      </w:r>
    </w:p>
    <w:p w14:paraId="18DEF2B6" w14:textId="76311F93" w:rsidR="00DB31EB" w:rsidRDefault="00DE136C"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Pr="00DC4D37">
        <w:rPr>
          <w:rFonts w:ascii="Times New Roman" w:hAnsi="Times New Roman" w:cs="Times New Roman"/>
          <w:sz w:val="28"/>
          <w:szCs w:val="28"/>
        </w:rPr>
        <w:tab/>
      </w:r>
      <w:r w:rsidR="00FC601F">
        <w:rPr>
          <w:rFonts w:ascii="Times New Roman" w:hAnsi="Times New Roman" w:cs="Times New Roman"/>
          <w:sz w:val="28"/>
          <w:szCs w:val="28"/>
        </w:rPr>
        <w:t>The</w:t>
      </w:r>
      <w:r w:rsidR="00FC780E">
        <w:rPr>
          <w:rFonts w:ascii="Times New Roman" w:hAnsi="Times New Roman" w:cs="Times New Roman"/>
          <w:sz w:val="28"/>
          <w:szCs w:val="28"/>
        </w:rPr>
        <w:t xml:space="preserve"> </w:t>
      </w:r>
      <w:r w:rsidR="00234F38">
        <w:rPr>
          <w:rFonts w:ascii="Times New Roman" w:hAnsi="Times New Roman" w:cs="Times New Roman"/>
          <w:sz w:val="28"/>
          <w:szCs w:val="28"/>
        </w:rPr>
        <w:t xml:space="preserve">original </w:t>
      </w:r>
      <w:r w:rsidR="00FC780E">
        <w:rPr>
          <w:rFonts w:ascii="Times New Roman" w:hAnsi="Times New Roman" w:cs="Times New Roman"/>
          <w:sz w:val="28"/>
          <w:szCs w:val="28"/>
        </w:rPr>
        <w:t xml:space="preserve">information </w:t>
      </w:r>
      <w:r w:rsidR="00234F38">
        <w:rPr>
          <w:rFonts w:ascii="Times New Roman" w:hAnsi="Times New Roman" w:cs="Times New Roman"/>
          <w:sz w:val="28"/>
          <w:szCs w:val="28"/>
        </w:rPr>
        <w:t xml:space="preserve">setting out the charges against </w:t>
      </w:r>
      <w:r w:rsidR="00ED0A20">
        <w:rPr>
          <w:rFonts w:ascii="Times New Roman" w:hAnsi="Times New Roman" w:cs="Times New Roman"/>
          <w:sz w:val="28"/>
          <w:szCs w:val="28"/>
        </w:rPr>
        <w:t>Mr. Moses</w:t>
      </w:r>
      <w:r w:rsidR="00234F38">
        <w:rPr>
          <w:rFonts w:ascii="Times New Roman" w:hAnsi="Times New Roman" w:cs="Times New Roman"/>
          <w:sz w:val="28"/>
          <w:szCs w:val="28"/>
        </w:rPr>
        <w:t xml:space="preserve"> was sworn on January </w:t>
      </w:r>
      <w:r w:rsidR="00E9603E">
        <w:rPr>
          <w:rFonts w:ascii="Times New Roman" w:hAnsi="Times New Roman" w:cs="Times New Roman"/>
          <w:sz w:val="28"/>
          <w:szCs w:val="28"/>
        </w:rPr>
        <w:t xml:space="preserve">13, 2022. </w:t>
      </w:r>
      <w:r w:rsidR="00354C9C">
        <w:rPr>
          <w:rFonts w:ascii="Times New Roman" w:hAnsi="Times New Roman" w:cs="Times New Roman"/>
          <w:sz w:val="28"/>
          <w:szCs w:val="28"/>
        </w:rPr>
        <w:t xml:space="preserve"> </w:t>
      </w:r>
      <w:r w:rsidR="001F2375">
        <w:rPr>
          <w:rFonts w:ascii="Times New Roman" w:hAnsi="Times New Roman" w:cs="Times New Roman"/>
          <w:sz w:val="28"/>
          <w:szCs w:val="28"/>
        </w:rPr>
        <w:t xml:space="preserve">The Crown </w:t>
      </w:r>
      <w:r w:rsidR="00484E8D">
        <w:rPr>
          <w:rFonts w:ascii="Times New Roman" w:hAnsi="Times New Roman" w:cs="Times New Roman"/>
          <w:sz w:val="28"/>
          <w:szCs w:val="28"/>
        </w:rPr>
        <w:t>proceeded</w:t>
      </w:r>
      <w:r w:rsidR="001F2375">
        <w:rPr>
          <w:rFonts w:ascii="Times New Roman" w:hAnsi="Times New Roman" w:cs="Times New Roman"/>
          <w:sz w:val="28"/>
          <w:szCs w:val="28"/>
        </w:rPr>
        <w:t xml:space="preserve"> by way of indictment on </w:t>
      </w:r>
      <w:r w:rsidR="0075601B">
        <w:rPr>
          <w:rFonts w:ascii="Times New Roman" w:hAnsi="Times New Roman" w:cs="Times New Roman"/>
          <w:sz w:val="28"/>
          <w:szCs w:val="28"/>
        </w:rPr>
        <w:t>May 17</w:t>
      </w:r>
      <w:r w:rsidR="0015074A">
        <w:rPr>
          <w:rFonts w:ascii="Times New Roman" w:hAnsi="Times New Roman" w:cs="Times New Roman"/>
          <w:sz w:val="28"/>
          <w:szCs w:val="28"/>
        </w:rPr>
        <w:t xml:space="preserve">, 2022. </w:t>
      </w:r>
      <w:r w:rsidR="004B18E9">
        <w:rPr>
          <w:rFonts w:ascii="Times New Roman" w:hAnsi="Times New Roman" w:cs="Times New Roman"/>
          <w:sz w:val="28"/>
          <w:szCs w:val="28"/>
        </w:rPr>
        <w:t xml:space="preserve"> </w:t>
      </w:r>
      <w:r w:rsidR="00F40238">
        <w:rPr>
          <w:rFonts w:ascii="Times New Roman" w:hAnsi="Times New Roman" w:cs="Times New Roman"/>
          <w:sz w:val="28"/>
          <w:szCs w:val="28"/>
        </w:rPr>
        <w:t>On October 4, 2022</w:t>
      </w:r>
      <w:r w:rsidR="005D565E">
        <w:rPr>
          <w:rFonts w:ascii="Times New Roman" w:hAnsi="Times New Roman" w:cs="Times New Roman"/>
          <w:sz w:val="28"/>
          <w:szCs w:val="28"/>
        </w:rPr>
        <w:t>, following</w:t>
      </w:r>
      <w:r w:rsidR="004B18E9">
        <w:rPr>
          <w:rFonts w:ascii="Times New Roman" w:hAnsi="Times New Roman" w:cs="Times New Roman"/>
          <w:sz w:val="28"/>
          <w:szCs w:val="28"/>
        </w:rPr>
        <w:t xml:space="preserve"> </w:t>
      </w:r>
      <w:r w:rsidR="00942B36">
        <w:rPr>
          <w:rFonts w:ascii="Times New Roman" w:hAnsi="Times New Roman" w:cs="Times New Roman"/>
          <w:sz w:val="28"/>
          <w:szCs w:val="28"/>
        </w:rPr>
        <w:t>several</w:t>
      </w:r>
      <w:r w:rsidR="004B18E9">
        <w:rPr>
          <w:rFonts w:ascii="Times New Roman" w:hAnsi="Times New Roman" w:cs="Times New Roman"/>
          <w:sz w:val="28"/>
          <w:szCs w:val="28"/>
        </w:rPr>
        <w:t xml:space="preserve"> adjournments</w:t>
      </w:r>
      <w:r w:rsidR="00DA717A">
        <w:rPr>
          <w:rFonts w:ascii="Times New Roman" w:hAnsi="Times New Roman" w:cs="Times New Roman"/>
          <w:sz w:val="28"/>
          <w:szCs w:val="28"/>
        </w:rPr>
        <w:t xml:space="preserve"> that were due</w:t>
      </w:r>
      <w:r w:rsidR="004B18E9">
        <w:rPr>
          <w:rFonts w:ascii="Times New Roman" w:hAnsi="Times New Roman" w:cs="Times New Roman"/>
          <w:sz w:val="28"/>
          <w:szCs w:val="28"/>
        </w:rPr>
        <w:t xml:space="preserve"> </w:t>
      </w:r>
      <w:r w:rsidR="005D565E">
        <w:rPr>
          <w:rFonts w:ascii="Times New Roman" w:hAnsi="Times New Roman" w:cs="Times New Roman"/>
          <w:sz w:val="28"/>
          <w:szCs w:val="28"/>
        </w:rPr>
        <w:t xml:space="preserve">to </w:t>
      </w:r>
      <w:r w:rsidR="00532262">
        <w:rPr>
          <w:rFonts w:ascii="Times New Roman" w:hAnsi="Times New Roman" w:cs="Times New Roman"/>
          <w:sz w:val="28"/>
          <w:szCs w:val="28"/>
        </w:rPr>
        <w:t>Mr. Moses’</w:t>
      </w:r>
      <w:r w:rsidR="00DA717A">
        <w:rPr>
          <w:rFonts w:ascii="Times New Roman" w:hAnsi="Times New Roman" w:cs="Times New Roman"/>
          <w:sz w:val="28"/>
          <w:szCs w:val="28"/>
        </w:rPr>
        <w:t xml:space="preserve"> lack of </w:t>
      </w:r>
      <w:r w:rsidR="00F40238">
        <w:rPr>
          <w:rFonts w:ascii="Times New Roman" w:hAnsi="Times New Roman" w:cs="Times New Roman"/>
          <w:sz w:val="28"/>
          <w:szCs w:val="28"/>
        </w:rPr>
        <w:t>contact</w:t>
      </w:r>
      <w:r w:rsidR="00DA717A">
        <w:rPr>
          <w:rFonts w:ascii="Times New Roman" w:hAnsi="Times New Roman" w:cs="Times New Roman"/>
          <w:sz w:val="28"/>
          <w:szCs w:val="28"/>
        </w:rPr>
        <w:t xml:space="preserve"> with his defence counsel, he</w:t>
      </w:r>
      <w:r w:rsidR="00FC601F">
        <w:rPr>
          <w:rFonts w:ascii="Times New Roman" w:hAnsi="Times New Roman" w:cs="Times New Roman"/>
          <w:sz w:val="28"/>
          <w:szCs w:val="28"/>
        </w:rPr>
        <w:t xml:space="preserve"> </w:t>
      </w:r>
      <w:r w:rsidR="005D565E">
        <w:rPr>
          <w:rFonts w:ascii="Times New Roman" w:hAnsi="Times New Roman" w:cs="Times New Roman"/>
          <w:sz w:val="28"/>
          <w:szCs w:val="28"/>
        </w:rPr>
        <w:t>elected</w:t>
      </w:r>
      <w:r w:rsidR="00FC601F">
        <w:rPr>
          <w:rFonts w:ascii="Times New Roman" w:hAnsi="Times New Roman" w:cs="Times New Roman"/>
          <w:sz w:val="28"/>
          <w:szCs w:val="28"/>
        </w:rPr>
        <w:t xml:space="preserve"> to be tried in the Territorial Court and</w:t>
      </w:r>
      <w:r w:rsidR="00C17794">
        <w:rPr>
          <w:rFonts w:ascii="Times New Roman" w:hAnsi="Times New Roman" w:cs="Times New Roman"/>
          <w:sz w:val="28"/>
          <w:szCs w:val="28"/>
        </w:rPr>
        <w:t xml:space="preserve"> </w:t>
      </w:r>
      <w:r w:rsidR="005D565E">
        <w:rPr>
          <w:rFonts w:ascii="Times New Roman" w:hAnsi="Times New Roman" w:cs="Times New Roman"/>
          <w:sz w:val="28"/>
          <w:szCs w:val="28"/>
        </w:rPr>
        <w:t>pleaded not guilty to both charges</w:t>
      </w:r>
      <w:r w:rsidR="00A713CF">
        <w:rPr>
          <w:rFonts w:ascii="Times New Roman" w:hAnsi="Times New Roman" w:cs="Times New Roman"/>
          <w:sz w:val="28"/>
          <w:szCs w:val="28"/>
        </w:rPr>
        <w:t xml:space="preserve">.  </w:t>
      </w:r>
      <w:r w:rsidR="00FF678D">
        <w:rPr>
          <w:rFonts w:ascii="Times New Roman" w:hAnsi="Times New Roman" w:cs="Times New Roman"/>
          <w:sz w:val="28"/>
          <w:szCs w:val="28"/>
        </w:rPr>
        <w:t>The delay between the date of the Crown’s election and the</w:t>
      </w:r>
      <w:r w:rsidR="004C6117">
        <w:rPr>
          <w:rFonts w:ascii="Times New Roman" w:hAnsi="Times New Roman" w:cs="Times New Roman"/>
          <w:sz w:val="28"/>
          <w:szCs w:val="28"/>
        </w:rPr>
        <w:t xml:space="preserve"> date on which</w:t>
      </w:r>
      <w:r w:rsidR="00364281">
        <w:rPr>
          <w:rFonts w:ascii="Times New Roman" w:hAnsi="Times New Roman" w:cs="Times New Roman"/>
          <w:sz w:val="28"/>
          <w:szCs w:val="28"/>
        </w:rPr>
        <w:t xml:space="preserve"> </w:t>
      </w:r>
      <w:r w:rsidR="004C6117">
        <w:rPr>
          <w:rFonts w:ascii="Times New Roman" w:hAnsi="Times New Roman" w:cs="Times New Roman"/>
          <w:sz w:val="28"/>
          <w:szCs w:val="28"/>
        </w:rPr>
        <w:t xml:space="preserve">Mr. Moses entered his election and pleas was </w:t>
      </w:r>
      <w:r w:rsidR="00FF678D">
        <w:rPr>
          <w:rFonts w:ascii="Times New Roman" w:hAnsi="Times New Roman" w:cs="Times New Roman"/>
          <w:sz w:val="28"/>
          <w:szCs w:val="28"/>
        </w:rPr>
        <w:t>140 days</w:t>
      </w:r>
      <w:r w:rsidR="00186410">
        <w:rPr>
          <w:rFonts w:ascii="Times New Roman" w:hAnsi="Times New Roman" w:cs="Times New Roman"/>
          <w:sz w:val="28"/>
          <w:szCs w:val="28"/>
        </w:rPr>
        <w:t xml:space="preserve">.  </w:t>
      </w:r>
    </w:p>
    <w:p w14:paraId="3E33CA39" w14:textId="538AD46E" w:rsidR="00DF62B7" w:rsidRDefault="00DB31EB"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713CF">
        <w:rPr>
          <w:rFonts w:ascii="Times New Roman" w:hAnsi="Times New Roman" w:cs="Times New Roman"/>
          <w:sz w:val="28"/>
          <w:szCs w:val="28"/>
        </w:rPr>
        <w:t xml:space="preserve">The setting of the trial date was </w:t>
      </w:r>
      <w:r w:rsidR="00422A55">
        <w:rPr>
          <w:rFonts w:ascii="Times New Roman" w:hAnsi="Times New Roman" w:cs="Times New Roman"/>
          <w:sz w:val="28"/>
          <w:szCs w:val="28"/>
        </w:rPr>
        <w:t xml:space="preserve">then </w:t>
      </w:r>
      <w:r w:rsidR="00A713CF">
        <w:rPr>
          <w:rFonts w:ascii="Times New Roman" w:hAnsi="Times New Roman" w:cs="Times New Roman"/>
          <w:sz w:val="28"/>
          <w:szCs w:val="28"/>
        </w:rPr>
        <w:t>adjourned</w:t>
      </w:r>
      <w:r w:rsidR="00BC69CB">
        <w:rPr>
          <w:rFonts w:ascii="Times New Roman" w:hAnsi="Times New Roman" w:cs="Times New Roman"/>
          <w:sz w:val="28"/>
          <w:szCs w:val="28"/>
        </w:rPr>
        <w:t xml:space="preserve"> to October </w:t>
      </w:r>
      <w:r w:rsidR="003E0565">
        <w:rPr>
          <w:rFonts w:ascii="Times New Roman" w:hAnsi="Times New Roman" w:cs="Times New Roman"/>
          <w:sz w:val="28"/>
          <w:szCs w:val="28"/>
        </w:rPr>
        <w:t>25</w:t>
      </w:r>
      <w:r w:rsidR="00D2246F">
        <w:rPr>
          <w:rFonts w:ascii="Times New Roman" w:hAnsi="Times New Roman" w:cs="Times New Roman"/>
          <w:sz w:val="28"/>
          <w:szCs w:val="28"/>
        </w:rPr>
        <w:t xml:space="preserve">, at which time the court </w:t>
      </w:r>
      <w:r w:rsidR="003927C2">
        <w:rPr>
          <w:rFonts w:ascii="Times New Roman" w:hAnsi="Times New Roman" w:cs="Times New Roman"/>
          <w:sz w:val="28"/>
          <w:szCs w:val="28"/>
        </w:rPr>
        <w:t>set</w:t>
      </w:r>
      <w:r>
        <w:rPr>
          <w:rFonts w:ascii="Times New Roman" w:hAnsi="Times New Roman" w:cs="Times New Roman"/>
          <w:sz w:val="28"/>
          <w:szCs w:val="28"/>
        </w:rPr>
        <w:t xml:space="preserve"> trial date</w:t>
      </w:r>
      <w:r w:rsidR="003927C2">
        <w:rPr>
          <w:rFonts w:ascii="Times New Roman" w:hAnsi="Times New Roman" w:cs="Times New Roman"/>
          <w:sz w:val="28"/>
          <w:szCs w:val="28"/>
        </w:rPr>
        <w:t>s of</w:t>
      </w:r>
      <w:r w:rsidR="00D2246F">
        <w:rPr>
          <w:rFonts w:ascii="Times New Roman" w:hAnsi="Times New Roman" w:cs="Times New Roman"/>
          <w:sz w:val="28"/>
          <w:szCs w:val="28"/>
        </w:rPr>
        <w:t xml:space="preserve"> May </w:t>
      </w:r>
      <w:r w:rsidR="00561E3F">
        <w:rPr>
          <w:rFonts w:ascii="Times New Roman" w:hAnsi="Times New Roman" w:cs="Times New Roman"/>
          <w:sz w:val="28"/>
          <w:szCs w:val="28"/>
        </w:rPr>
        <w:t>1</w:t>
      </w:r>
      <w:r w:rsidR="00D74E20">
        <w:rPr>
          <w:rFonts w:ascii="Times New Roman" w:hAnsi="Times New Roman" w:cs="Times New Roman"/>
          <w:sz w:val="28"/>
          <w:szCs w:val="28"/>
        </w:rPr>
        <w:t>8 &amp; 19, 2023</w:t>
      </w:r>
      <w:r w:rsidR="00AE03CF">
        <w:rPr>
          <w:rFonts w:ascii="Times New Roman" w:hAnsi="Times New Roman" w:cs="Times New Roman"/>
          <w:sz w:val="28"/>
          <w:szCs w:val="28"/>
        </w:rPr>
        <w:t xml:space="preserve">. </w:t>
      </w:r>
      <w:r w:rsidR="003927C2">
        <w:rPr>
          <w:rFonts w:ascii="Times New Roman" w:hAnsi="Times New Roman" w:cs="Times New Roman"/>
          <w:sz w:val="28"/>
          <w:szCs w:val="28"/>
        </w:rPr>
        <w:t xml:space="preserve"> However, on</w:t>
      </w:r>
      <w:r w:rsidR="002D21A9">
        <w:rPr>
          <w:rFonts w:ascii="Times New Roman" w:hAnsi="Times New Roman" w:cs="Times New Roman"/>
          <w:sz w:val="28"/>
          <w:szCs w:val="28"/>
        </w:rPr>
        <w:t xml:space="preserve"> </w:t>
      </w:r>
      <w:r w:rsidR="00DA3A2D">
        <w:rPr>
          <w:rFonts w:ascii="Times New Roman" w:hAnsi="Times New Roman" w:cs="Times New Roman"/>
          <w:sz w:val="28"/>
          <w:szCs w:val="28"/>
        </w:rPr>
        <w:t xml:space="preserve">April </w:t>
      </w:r>
      <w:r w:rsidR="00043CAA">
        <w:rPr>
          <w:rFonts w:ascii="Times New Roman" w:hAnsi="Times New Roman" w:cs="Times New Roman"/>
          <w:sz w:val="28"/>
          <w:szCs w:val="28"/>
        </w:rPr>
        <w:t>25</w:t>
      </w:r>
      <w:r w:rsidR="00E308A8">
        <w:rPr>
          <w:rFonts w:ascii="Times New Roman" w:hAnsi="Times New Roman" w:cs="Times New Roman"/>
          <w:sz w:val="28"/>
          <w:szCs w:val="28"/>
        </w:rPr>
        <w:t xml:space="preserve"> </w:t>
      </w:r>
      <w:r w:rsidR="003E35DF">
        <w:rPr>
          <w:rFonts w:ascii="Times New Roman" w:hAnsi="Times New Roman" w:cs="Times New Roman"/>
          <w:sz w:val="28"/>
          <w:szCs w:val="28"/>
        </w:rPr>
        <w:t xml:space="preserve">the trial </w:t>
      </w:r>
      <w:r w:rsidR="00925BDD">
        <w:rPr>
          <w:rFonts w:ascii="Times New Roman" w:hAnsi="Times New Roman" w:cs="Times New Roman"/>
          <w:sz w:val="28"/>
          <w:szCs w:val="28"/>
        </w:rPr>
        <w:t>was adjourned</w:t>
      </w:r>
      <w:r w:rsidR="009C6C37">
        <w:rPr>
          <w:rFonts w:ascii="Times New Roman" w:hAnsi="Times New Roman" w:cs="Times New Roman"/>
          <w:sz w:val="28"/>
          <w:szCs w:val="28"/>
        </w:rPr>
        <w:t xml:space="preserve"> over to </w:t>
      </w:r>
      <w:r w:rsidR="00770698">
        <w:rPr>
          <w:rFonts w:ascii="Times New Roman" w:hAnsi="Times New Roman" w:cs="Times New Roman"/>
          <w:sz w:val="28"/>
          <w:szCs w:val="28"/>
        </w:rPr>
        <w:t xml:space="preserve">August </w:t>
      </w:r>
      <w:r w:rsidR="00211E6A">
        <w:rPr>
          <w:rFonts w:ascii="Times New Roman" w:hAnsi="Times New Roman" w:cs="Times New Roman"/>
          <w:sz w:val="28"/>
          <w:szCs w:val="28"/>
        </w:rPr>
        <w:t>16</w:t>
      </w:r>
      <w:r w:rsidR="00186309">
        <w:rPr>
          <w:rFonts w:ascii="Times New Roman" w:hAnsi="Times New Roman" w:cs="Times New Roman"/>
          <w:sz w:val="28"/>
          <w:szCs w:val="28"/>
        </w:rPr>
        <w:t xml:space="preserve"> and 17, 2023</w:t>
      </w:r>
      <w:r w:rsidR="002D21A9">
        <w:rPr>
          <w:rFonts w:ascii="Times New Roman" w:hAnsi="Times New Roman" w:cs="Times New Roman"/>
          <w:sz w:val="28"/>
          <w:szCs w:val="28"/>
        </w:rPr>
        <w:t xml:space="preserve">.  The </w:t>
      </w:r>
      <w:r w:rsidR="00893BE5">
        <w:rPr>
          <w:rFonts w:ascii="Times New Roman" w:hAnsi="Times New Roman" w:cs="Times New Roman"/>
          <w:sz w:val="28"/>
          <w:szCs w:val="28"/>
        </w:rPr>
        <w:t>time</w:t>
      </w:r>
      <w:r w:rsidR="002D21A9">
        <w:rPr>
          <w:rFonts w:ascii="Times New Roman" w:hAnsi="Times New Roman" w:cs="Times New Roman"/>
          <w:sz w:val="28"/>
          <w:szCs w:val="28"/>
        </w:rPr>
        <w:t xml:space="preserve"> between the swearing of the information and</w:t>
      </w:r>
      <w:r w:rsidR="00186309">
        <w:rPr>
          <w:rFonts w:ascii="Times New Roman" w:hAnsi="Times New Roman" w:cs="Times New Roman"/>
          <w:sz w:val="28"/>
          <w:szCs w:val="28"/>
        </w:rPr>
        <w:t xml:space="preserve"> the second trial date </w:t>
      </w:r>
      <w:r w:rsidR="00D830DB">
        <w:rPr>
          <w:rFonts w:ascii="Times New Roman" w:hAnsi="Times New Roman" w:cs="Times New Roman"/>
          <w:sz w:val="28"/>
          <w:szCs w:val="28"/>
        </w:rPr>
        <w:t>totals</w:t>
      </w:r>
      <w:r w:rsidR="003E35DF">
        <w:rPr>
          <w:rFonts w:ascii="Times New Roman" w:hAnsi="Times New Roman" w:cs="Times New Roman"/>
          <w:sz w:val="28"/>
          <w:szCs w:val="28"/>
        </w:rPr>
        <w:t xml:space="preserve"> </w:t>
      </w:r>
      <w:bookmarkStart w:id="3" w:name="_Hlk154411938"/>
      <w:r w:rsidR="003B322B">
        <w:rPr>
          <w:rFonts w:ascii="Times New Roman" w:hAnsi="Times New Roman" w:cs="Times New Roman"/>
          <w:sz w:val="28"/>
          <w:szCs w:val="28"/>
        </w:rPr>
        <w:t>19 months and 3 days</w:t>
      </w:r>
      <w:bookmarkEnd w:id="3"/>
      <w:r w:rsidR="00234F81">
        <w:rPr>
          <w:rFonts w:ascii="Times New Roman" w:hAnsi="Times New Roman" w:cs="Times New Roman"/>
          <w:sz w:val="28"/>
          <w:szCs w:val="28"/>
        </w:rPr>
        <w:t>, a</w:t>
      </w:r>
      <w:r w:rsidR="002C1EA1">
        <w:rPr>
          <w:rFonts w:ascii="Times New Roman" w:hAnsi="Times New Roman" w:cs="Times New Roman"/>
          <w:sz w:val="28"/>
          <w:szCs w:val="28"/>
        </w:rPr>
        <w:t xml:space="preserve"> delay exceeding </w:t>
      </w:r>
      <w:r w:rsidR="00234F81">
        <w:rPr>
          <w:rFonts w:ascii="Times New Roman" w:hAnsi="Times New Roman" w:cs="Times New Roman"/>
          <w:sz w:val="28"/>
          <w:szCs w:val="28"/>
        </w:rPr>
        <w:t xml:space="preserve">the </w:t>
      </w:r>
      <w:r w:rsidR="00F55C3D">
        <w:rPr>
          <w:rFonts w:ascii="Times New Roman" w:hAnsi="Times New Roman" w:cs="Times New Roman"/>
          <w:sz w:val="28"/>
          <w:szCs w:val="28"/>
        </w:rPr>
        <w:t xml:space="preserve">presumptive </w:t>
      </w:r>
      <w:r w:rsidR="00DF62B7">
        <w:rPr>
          <w:rFonts w:ascii="Times New Roman" w:hAnsi="Times New Roman" w:cs="Times New Roman"/>
          <w:sz w:val="28"/>
          <w:szCs w:val="28"/>
        </w:rPr>
        <w:t>18-month</w:t>
      </w:r>
      <w:r w:rsidR="00F55C3D">
        <w:rPr>
          <w:rFonts w:ascii="Times New Roman" w:hAnsi="Times New Roman" w:cs="Times New Roman"/>
          <w:sz w:val="28"/>
          <w:szCs w:val="28"/>
        </w:rPr>
        <w:t xml:space="preserve"> </w:t>
      </w:r>
      <w:r w:rsidR="000201DD">
        <w:rPr>
          <w:rFonts w:ascii="Times New Roman" w:hAnsi="Times New Roman" w:cs="Times New Roman"/>
          <w:sz w:val="28"/>
          <w:szCs w:val="28"/>
        </w:rPr>
        <w:t>ceiling</w:t>
      </w:r>
      <w:r w:rsidR="00B326D6">
        <w:rPr>
          <w:rFonts w:ascii="Times New Roman" w:hAnsi="Times New Roman" w:cs="Times New Roman"/>
          <w:sz w:val="28"/>
          <w:szCs w:val="28"/>
        </w:rPr>
        <w:t xml:space="preserve">: </w:t>
      </w:r>
      <w:r w:rsidR="00B326D6" w:rsidRPr="00C76E83">
        <w:rPr>
          <w:rFonts w:ascii="Times New Roman" w:hAnsi="Times New Roman" w:cs="Times New Roman"/>
          <w:i/>
          <w:iCs/>
          <w:sz w:val="28"/>
          <w:szCs w:val="28"/>
        </w:rPr>
        <w:t>Jordan</w:t>
      </w:r>
      <w:r w:rsidR="00B326D6">
        <w:rPr>
          <w:rFonts w:ascii="Times New Roman" w:hAnsi="Times New Roman" w:cs="Times New Roman"/>
          <w:i/>
          <w:iCs/>
          <w:sz w:val="28"/>
          <w:szCs w:val="28"/>
        </w:rPr>
        <w:t>,</w:t>
      </w:r>
      <w:r w:rsidR="00B326D6">
        <w:rPr>
          <w:rFonts w:ascii="Times New Roman" w:hAnsi="Times New Roman" w:cs="Times New Roman"/>
          <w:sz w:val="28"/>
          <w:szCs w:val="28"/>
        </w:rPr>
        <w:t xml:space="preserve"> at paras. 5 &amp; 46.   </w:t>
      </w:r>
    </w:p>
    <w:p w14:paraId="65CFB92D" w14:textId="19A8616F" w:rsidR="00DE136C" w:rsidRPr="00DC4D37" w:rsidRDefault="00B326D6"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06428">
        <w:rPr>
          <w:rFonts w:ascii="Times New Roman" w:hAnsi="Times New Roman" w:cs="Times New Roman"/>
          <w:sz w:val="28"/>
          <w:szCs w:val="28"/>
        </w:rPr>
        <w:t xml:space="preserve">One of the </w:t>
      </w:r>
      <w:r w:rsidR="009C6C37">
        <w:rPr>
          <w:rFonts w:ascii="Times New Roman" w:hAnsi="Times New Roman" w:cs="Times New Roman"/>
          <w:sz w:val="28"/>
          <w:szCs w:val="28"/>
        </w:rPr>
        <w:t>reason</w:t>
      </w:r>
      <w:r w:rsidR="00E521C5">
        <w:rPr>
          <w:rFonts w:ascii="Times New Roman" w:hAnsi="Times New Roman" w:cs="Times New Roman"/>
          <w:sz w:val="28"/>
          <w:szCs w:val="28"/>
        </w:rPr>
        <w:t>s</w:t>
      </w:r>
      <w:r w:rsidR="009C6C37">
        <w:rPr>
          <w:rFonts w:ascii="Times New Roman" w:hAnsi="Times New Roman" w:cs="Times New Roman"/>
          <w:sz w:val="28"/>
          <w:szCs w:val="28"/>
        </w:rPr>
        <w:t xml:space="preserve"> for the </w:t>
      </w:r>
      <w:r w:rsidR="003E0565">
        <w:rPr>
          <w:rFonts w:ascii="Times New Roman" w:hAnsi="Times New Roman" w:cs="Times New Roman"/>
          <w:sz w:val="28"/>
          <w:szCs w:val="28"/>
        </w:rPr>
        <w:t xml:space="preserve">adjournment </w:t>
      </w:r>
      <w:r w:rsidR="0024192B">
        <w:rPr>
          <w:rFonts w:ascii="Times New Roman" w:hAnsi="Times New Roman" w:cs="Times New Roman"/>
          <w:sz w:val="28"/>
          <w:szCs w:val="28"/>
        </w:rPr>
        <w:t>of the trial</w:t>
      </w:r>
      <w:r w:rsidR="006E5062">
        <w:rPr>
          <w:rFonts w:ascii="Times New Roman" w:hAnsi="Times New Roman" w:cs="Times New Roman"/>
          <w:sz w:val="28"/>
          <w:szCs w:val="28"/>
        </w:rPr>
        <w:t xml:space="preserve"> was</w:t>
      </w:r>
      <w:r w:rsidR="009C6C37">
        <w:rPr>
          <w:rFonts w:ascii="Times New Roman" w:hAnsi="Times New Roman" w:cs="Times New Roman"/>
          <w:sz w:val="28"/>
          <w:szCs w:val="28"/>
        </w:rPr>
        <w:t xml:space="preserve"> </w:t>
      </w:r>
      <w:r w:rsidR="00E521C5">
        <w:rPr>
          <w:rFonts w:ascii="Times New Roman" w:hAnsi="Times New Roman" w:cs="Times New Roman"/>
          <w:sz w:val="28"/>
          <w:szCs w:val="28"/>
        </w:rPr>
        <w:t xml:space="preserve">late </w:t>
      </w:r>
      <w:r w:rsidR="00412A7A">
        <w:rPr>
          <w:rFonts w:ascii="Times New Roman" w:hAnsi="Times New Roman" w:cs="Times New Roman"/>
          <w:sz w:val="28"/>
          <w:szCs w:val="28"/>
        </w:rPr>
        <w:t xml:space="preserve">Crown </w:t>
      </w:r>
      <w:r w:rsidR="00E521C5">
        <w:rPr>
          <w:rFonts w:ascii="Times New Roman" w:hAnsi="Times New Roman" w:cs="Times New Roman"/>
          <w:sz w:val="28"/>
          <w:szCs w:val="28"/>
        </w:rPr>
        <w:t xml:space="preserve">disclosure of </w:t>
      </w:r>
      <w:r w:rsidR="00DF62B7">
        <w:rPr>
          <w:rFonts w:ascii="Times New Roman" w:hAnsi="Times New Roman" w:cs="Times New Roman"/>
          <w:sz w:val="28"/>
          <w:szCs w:val="28"/>
        </w:rPr>
        <w:t xml:space="preserve">certain </w:t>
      </w:r>
      <w:r w:rsidR="00E521C5">
        <w:rPr>
          <w:rFonts w:ascii="Times New Roman" w:hAnsi="Times New Roman" w:cs="Times New Roman"/>
          <w:sz w:val="28"/>
          <w:szCs w:val="28"/>
        </w:rPr>
        <w:t>DNA evidence</w:t>
      </w:r>
      <w:r w:rsidR="00830235">
        <w:rPr>
          <w:rFonts w:ascii="Times New Roman" w:hAnsi="Times New Roman" w:cs="Times New Roman"/>
          <w:sz w:val="28"/>
          <w:szCs w:val="28"/>
        </w:rPr>
        <w:t>.</w:t>
      </w:r>
      <w:r w:rsidR="00A27BB5">
        <w:rPr>
          <w:rFonts w:ascii="Times New Roman" w:hAnsi="Times New Roman" w:cs="Times New Roman"/>
          <w:sz w:val="28"/>
          <w:szCs w:val="28"/>
        </w:rPr>
        <w:t xml:space="preserve">  </w:t>
      </w:r>
      <w:r w:rsidR="00830235">
        <w:rPr>
          <w:rFonts w:ascii="Times New Roman" w:hAnsi="Times New Roman" w:cs="Times New Roman"/>
          <w:sz w:val="28"/>
          <w:szCs w:val="28"/>
        </w:rPr>
        <w:t>The other more important reason was</w:t>
      </w:r>
      <w:r w:rsidR="006147C6">
        <w:rPr>
          <w:rFonts w:ascii="Times New Roman" w:hAnsi="Times New Roman" w:cs="Times New Roman"/>
          <w:sz w:val="28"/>
          <w:szCs w:val="28"/>
        </w:rPr>
        <w:t xml:space="preserve"> t</w:t>
      </w:r>
      <w:r w:rsidR="0003255A">
        <w:rPr>
          <w:rFonts w:ascii="Times New Roman" w:hAnsi="Times New Roman" w:cs="Times New Roman"/>
          <w:sz w:val="28"/>
          <w:szCs w:val="28"/>
        </w:rPr>
        <w:t>he</w:t>
      </w:r>
      <w:r w:rsidR="006147C6">
        <w:rPr>
          <w:rFonts w:ascii="Times New Roman" w:hAnsi="Times New Roman" w:cs="Times New Roman"/>
          <w:sz w:val="28"/>
          <w:szCs w:val="28"/>
        </w:rPr>
        <w:t xml:space="preserve"> </w:t>
      </w:r>
      <w:r w:rsidR="00412A7A">
        <w:rPr>
          <w:rFonts w:ascii="Times New Roman" w:hAnsi="Times New Roman" w:cs="Times New Roman"/>
          <w:sz w:val="28"/>
          <w:szCs w:val="28"/>
        </w:rPr>
        <w:t>Crown’s disclosure</w:t>
      </w:r>
      <w:r w:rsidR="00883FF4">
        <w:rPr>
          <w:rFonts w:ascii="Times New Roman" w:hAnsi="Times New Roman" w:cs="Times New Roman"/>
          <w:sz w:val="28"/>
          <w:szCs w:val="28"/>
        </w:rPr>
        <w:t xml:space="preserve"> </w:t>
      </w:r>
      <w:r w:rsidR="00043CAA">
        <w:rPr>
          <w:rFonts w:ascii="Times New Roman" w:hAnsi="Times New Roman" w:cs="Times New Roman"/>
          <w:sz w:val="28"/>
          <w:szCs w:val="28"/>
        </w:rPr>
        <w:t>of the</w:t>
      </w:r>
      <w:r w:rsidR="00EB6E4E">
        <w:rPr>
          <w:rFonts w:ascii="Times New Roman" w:hAnsi="Times New Roman" w:cs="Times New Roman"/>
          <w:sz w:val="28"/>
          <w:szCs w:val="28"/>
        </w:rPr>
        <w:t xml:space="preserve"> existence </w:t>
      </w:r>
      <w:r w:rsidR="005E3C97">
        <w:rPr>
          <w:rFonts w:ascii="Times New Roman" w:hAnsi="Times New Roman" w:cs="Times New Roman"/>
          <w:sz w:val="28"/>
          <w:szCs w:val="28"/>
        </w:rPr>
        <w:t xml:space="preserve">of </w:t>
      </w:r>
      <w:r w:rsidR="00830235">
        <w:rPr>
          <w:rFonts w:ascii="Times New Roman" w:hAnsi="Times New Roman" w:cs="Times New Roman"/>
          <w:sz w:val="28"/>
          <w:szCs w:val="28"/>
        </w:rPr>
        <w:t xml:space="preserve">certain </w:t>
      </w:r>
      <w:r w:rsidR="00EB6E4E">
        <w:rPr>
          <w:rFonts w:ascii="Times New Roman" w:hAnsi="Times New Roman" w:cs="Times New Roman"/>
          <w:sz w:val="28"/>
          <w:szCs w:val="28"/>
        </w:rPr>
        <w:t>records</w:t>
      </w:r>
      <w:r w:rsidR="007E4BDC">
        <w:rPr>
          <w:rFonts w:ascii="Times New Roman" w:hAnsi="Times New Roman" w:cs="Times New Roman"/>
          <w:sz w:val="28"/>
          <w:szCs w:val="28"/>
        </w:rPr>
        <w:t>. These records</w:t>
      </w:r>
      <w:r w:rsidR="00502FF9">
        <w:rPr>
          <w:rFonts w:ascii="Times New Roman" w:hAnsi="Times New Roman" w:cs="Times New Roman"/>
          <w:sz w:val="28"/>
          <w:szCs w:val="28"/>
        </w:rPr>
        <w:t xml:space="preserve"> fell within </w:t>
      </w:r>
      <w:r w:rsidR="00774E44">
        <w:rPr>
          <w:rFonts w:ascii="Times New Roman" w:hAnsi="Times New Roman" w:cs="Times New Roman"/>
          <w:sz w:val="28"/>
          <w:szCs w:val="28"/>
        </w:rPr>
        <w:t xml:space="preserve">the </w:t>
      </w:r>
      <w:r w:rsidR="00A27BB5">
        <w:rPr>
          <w:rFonts w:ascii="Times New Roman" w:hAnsi="Times New Roman" w:cs="Times New Roman"/>
          <w:sz w:val="28"/>
          <w:szCs w:val="28"/>
        </w:rPr>
        <w:t>scope of</w:t>
      </w:r>
      <w:r w:rsidR="00502FF9">
        <w:rPr>
          <w:rFonts w:ascii="Times New Roman" w:hAnsi="Times New Roman" w:cs="Times New Roman"/>
          <w:sz w:val="28"/>
          <w:szCs w:val="28"/>
        </w:rPr>
        <w:t xml:space="preserve"> s. 278</w:t>
      </w:r>
      <w:r w:rsidR="003C61BC">
        <w:rPr>
          <w:rFonts w:ascii="Times New Roman" w:hAnsi="Times New Roman" w:cs="Times New Roman"/>
          <w:sz w:val="28"/>
          <w:szCs w:val="28"/>
        </w:rPr>
        <w:t>.1 of the Code and</w:t>
      </w:r>
      <w:r w:rsidR="00695571">
        <w:rPr>
          <w:rFonts w:ascii="Times New Roman" w:hAnsi="Times New Roman" w:cs="Times New Roman"/>
          <w:sz w:val="28"/>
          <w:szCs w:val="28"/>
        </w:rPr>
        <w:t xml:space="preserve"> </w:t>
      </w:r>
      <w:r w:rsidR="00A27BB5">
        <w:rPr>
          <w:rFonts w:ascii="Times New Roman" w:hAnsi="Times New Roman" w:cs="Times New Roman"/>
          <w:sz w:val="28"/>
          <w:szCs w:val="28"/>
        </w:rPr>
        <w:t xml:space="preserve">therefore </w:t>
      </w:r>
      <w:r w:rsidR="00722F2A">
        <w:rPr>
          <w:rFonts w:ascii="Times New Roman" w:hAnsi="Times New Roman" w:cs="Times New Roman"/>
          <w:sz w:val="28"/>
          <w:szCs w:val="28"/>
        </w:rPr>
        <w:t xml:space="preserve">engaged the </w:t>
      </w:r>
      <w:r w:rsidR="00886682">
        <w:rPr>
          <w:rFonts w:ascii="Times New Roman" w:hAnsi="Times New Roman" w:cs="Times New Roman"/>
          <w:sz w:val="28"/>
          <w:szCs w:val="28"/>
        </w:rPr>
        <w:t>regime for</w:t>
      </w:r>
      <w:r w:rsidR="0008594C">
        <w:rPr>
          <w:rFonts w:ascii="Times New Roman" w:hAnsi="Times New Roman" w:cs="Times New Roman"/>
          <w:sz w:val="28"/>
          <w:szCs w:val="28"/>
        </w:rPr>
        <w:t xml:space="preserve"> their</w:t>
      </w:r>
      <w:r w:rsidR="008B3F56">
        <w:rPr>
          <w:rFonts w:ascii="Times New Roman" w:hAnsi="Times New Roman" w:cs="Times New Roman"/>
          <w:sz w:val="28"/>
          <w:szCs w:val="28"/>
        </w:rPr>
        <w:t xml:space="preserve"> production and disclosure</w:t>
      </w:r>
      <w:r w:rsidR="00C94203">
        <w:rPr>
          <w:rFonts w:ascii="Times New Roman" w:hAnsi="Times New Roman" w:cs="Times New Roman"/>
          <w:sz w:val="28"/>
          <w:szCs w:val="28"/>
        </w:rPr>
        <w:t xml:space="preserve"> </w:t>
      </w:r>
      <w:r w:rsidR="006647C9">
        <w:rPr>
          <w:rFonts w:ascii="Times New Roman" w:hAnsi="Times New Roman" w:cs="Times New Roman"/>
          <w:sz w:val="28"/>
          <w:szCs w:val="28"/>
        </w:rPr>
        <w:t>provided for</w:t>
      </w:r>
      <w:r w:rsidR="00C94203">
        <w:rPr>
          <w:rFonts w:ascii="Times New Roman" w:hAnsi="Times New Roman" w:cs="Times New Roman"/>
          <w:sz w:val="28"/>
          <w:szCs w:val="28"/>
        </w:rPr>
        <w:t xml:space="preserve"> in ss. </w:t>
      </w:r>
      <w:r w:rsidR="007325B9">
        <w:rPr>
          <w:rFonts w:ascii="Times New Roman" w:hAnsi="Times New Roman" w:cs="Times New Roman"/>
          <w:sz w:val="28"/>
          <w:szCs w:val="28"/>
        </w:rPr>
        <w:t>278.1 to 278.98</w:t>
      </w:r>
      <w:r w:rsidR="007507CE">
        <w:rPr>
          <w:rFonts w:ascii="Times New Roman" w:hAnsi="Times New Roman" w:cs="Times New Roman"/>
          <w:sz w:val="28"/>
          <w:szCs w:val="28"/>
        </w:rPr>
        <w:t>.</w:t>
      </w:r>
      <w:r w:rsidR="00400A76">
        <w:rPr>
          <w:rFonts w:ascii="Times New Roman" w:hAnsi="Times New Roman" w:cs="Times New Roman"/>
          <w:sz w:val="28"/>
          <w:szCs w:val="28"/>
        </w:rPr>
        <w:t xml:space="preserve"> </w:t>
      </w:r>
    </w:p>
    <w:p w14:paraId="7A900E47" w14:textId="107227DB" w:rsidR="00AE08AF" w:rsidRDefault="00DE136C"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sz w:val="28"/>
          <w:szCs w:val="28"/>
        </w:rPr>
        <w:t>[</w:t>
      </w:r>
      <w:r w:rsidR="00AA6CCE">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3C1A95">
        <w:rPr>
          <w:rFonts w:ascii="Times New Roman" w:hAnsi="Times New Roman" w:cs="Times New Roman"/>
          <w:sz w:val="28"/>
          <w:szCs w:val="28"/>
        </w:rPr>
        <w:t>While</w:t>
      </w:r>
      <w:r w:rsidR="00481D4F">
        <w:rPr>
          <w:rFonts w:ascii="Times New Roman" w:hAnsi="Times New Roman" w:cs="Times New Roman"/>
          <w:sz w:val="28"/>
          <w:szCs w:val="28"/>
        </w:rPr>
        <w:t xml:space="preserve"> the </w:t>
      </w:r>
      <w:r w:rsidR="00665722">
        <w:rPr>
          <w:rFonts w:ascii="Times New Roman" w:hAnsi="Times New Roman" w:cs="Times New Roman"/>
          <w:sz w:val="28"/>
          <w:szCs w:val="28"/>
        </w:rPr>
        <w:t>time</w:t>
      </w:r>
      <w:r w:rsidR="00F95A06">
        <w:rPr>
          <w:rFonts w:ascii="Times New Roman" w:hAnsi="Times New Roman" w:cs="Times New Roman"/>
          <w:sz w:val="28"/>
          <w:szCs w:val="28"/>
        </w:rPr>
        <w:t xml:space="preserve"> between the laying of the charges and the August trial dates </w:t>
      </w:r>
      <w:r w:rsidR="00BF7B92">
        <w:rPr>
          <w:rFonts w:ascii="Times New Roman" w:hAnsi="Times New Roman" w:cs="Times New Roman"/>
          <w:sz w:val="28"/>
          <w:szCs w:val="28"/>
        </w:rPr>
        <w:t>exceeds</w:t>
      </w:r>
      <w:r w:rsidR="00F95A06">
        <w:rPr>
          <w:rFonts w:ascii="Times New Roman" w:hAnsi="Times New Roman" w:cs="Times New Roman"/>
          <w:sz w:val="28"/>
          <w:szCs w:val="28"/>
        </w:rPr>
        <w:t xml:space="preserve"> the</w:t>
      </w:r>
      <w:r w:rsidR="005941D6">
        <w:rPr>
          <w:rFonts w:ascii="Times New Roman" w:hAnsi="Times New Roman" w:cs="Times New Roman"/>
          <w:sz w:val="28"/>
          <w:szCs w:val="28"/>
        </w:rPr>
        <w:t xml:space="preserve"> </w:t>
      </w:r>
      <w:r w:rsidR="00224C62">
        <w:rPr>
          <w:rFonts w:ascii="Times New Roman" w:hAnsi="Times New Roman" w:cs="Times New Roman"/>
          <w:sz w:val="28"/>
          <w:szCs w:val="28"/>
        </w:rPr>
        <w:t>18-month</w:t>
      </w:r>
      <w:r w:rsidR="00F95A06">
        <w:rPr>
          <w:rFonts w:ascii="Times New Roman" w:hAnsi="Times New Roman" w:cs="Times New Roman"/>
          <w:sz w:val="28"/>
          <w:szCs w:val="28"/>
        </w:rPr>
        <w:t xml:space="preserve"> presumptive ceiling</w:t>
      </w:r>
      <w:r w:rsidR="00C76E83">
        <w:rPr>
          <w:rFonts w:ascii="Times New Roman" w:hAnsi="Times New Roman" w:cs="Times New Roman"/>
          <w:sz w:val="28"/>
          <w:szCs w:val="28"/>
        </w:rPr>
        <w:t>, a</w:t>
      </w:r>
      <w:r w:rsidR="004743CC">
        <w:rPr>
          <w:rFonts w:ascii="Times New Roman" w:hAnsi="Times New Roman" w:cs="Times New Roman"/>
          <w:sz w:val="28"/>
          <w:szCs w:val="28"/>
        </w:rPr>
        <w:t xml:space="preserve"> considerable part</w:t>
      </w:r>
      <w:r w:rsidR="00FA6BCE">
        <w:rPr>
          <w:rFonts w:ascii="Times New Roman" w:hAnsi="Times New Roman" w:cs="Times New Roman"/>
          <w:sz w:val="28"/>
          <w:szCs w:val="28"/>
        </w:rPr>
        <w:t xml:space="preserve"> of the </w:t>
      </w:r>
      <w:r w:rsidR="006F02DE">
        <w:rPr>
          <w:rFonts w:ascii="Times New Roman" w:hAnsi="Times New Roman" w:cs="Times New Roman"/>
          <w:sz w:val="28"/>
          <w:szCs w:val="28"/>
        </w:rPr>
        <w:t xml:space="preserve">delay prior </w:t>
      </w:r>
      <w:r w:rsidR="00FC6FE6">
        <w:rPr>
          <w:rFonts w:ascii="Times New Roman" w:hAnsi="Times New Roman" w:cs="Times New Roman"/>
          <w:sz w:val="28"/>
          <w:szCs w:val="28"/>
        </w:rPr>
        <w:t xml:space="preserve">to </w:t>
      </w:r>
      <w:r w:rsidR="00603ED4">
        <w:rPr>
          <w:rFonts w:ascii="Times New Roman" w:hAnsi="Times New Roman" w:cs="Times New Roman"/>
          <w:sz w:val="28"/>
          <w:szCs w:val="28"/>
        </w:rPr>
        <w:t>October 4, 2022</w:t>
      </w:r>
      <w:r w:rsidR="0024192B">
        <w:rPr>
          <w:rFonts w:ascii="Times New Roman" w:hAnsi="Times New Roman" w:cs="Times New Roman"/>
          <w:sz w:val="28"/>
          <w:szCs w:val="28"/>
        </w:rPr>
        <w:t xml:space="preserve">, </w:t>
      </w:r>
      <w:r w:rsidR="00A25AD2">
        <w:rPr>
          <w:rFonts w:ascii="Times New Roman" w:hAnsi="Times New Roman" w:cs="Times New Roman"/>
          <w:sz w:val="28"/>
          <w:szCs w:val="28"/>
        </w:rPr>
        <w:t xml:space="preserve">the date </w:t>
      </w:r>
      <w:r w:rsidR="006D42BA">
        <w:rPr>
          <w:rFonts w:ascii="Times New Roman" w:hAnsi="Times New Roman" w:cs="Times New Roman"/>
          <w:sz w:val="28"/>
          <w:szCs w:val="28"/>
        </w:rPr>
        <w:t>when</w:t>
      </w:r>
      <w:r w:rsidR="00FC6FE6">
        <w:rPr>
          <w:rFonts w:ascii="Times New Roman" w:hAnsi="Times New Roman" w:cs="Times New Roman"/>
          <w:sz w:val="28"/>
          <w:szCs w:val="28"/>
        </w:rPr>
        <w:t xml:space="preserve"> </w:t>
      </w:r>
      <w:r w:rsidR="004743CC">
        <w:rPr>
          <w:rFonts w:ascii="Times New Roman" w:hAnsi="Times New Roman" w:cs="Times New Roman"/>
          <w:sz w:val="28"/>
          <w:szCs w:val="28"/>
        </w:rPr>
        <w:t>Mr. Moses</w:t>
      </w:r>
      <w:r w:rsidR="005249AA">
        <w:rPr>
          <w:rFonts w:ascii="Times New Roman" w:hAnsi="Times New Roman" w:cs="Times New Roman"/>
          <w:sz w:val="28"/>
          <w:szCs w:val="28"/>
        </w:rPr>
        <w:t xml:space="preserve"> finally</w:t>
      </w:r>
      <w:r w:rsidR="0024192B">
        <w:rPr>
          <w:rFonts w:ascii="Times New Roman" w:hAnsi="Times New Roman" w:cs="Times New Roman"/>
          <w:sz w:val="28"/>
          <w:szCs w:val="28"/>
        </w:rPr>
        <w:t xml:space="preserve"> entered his election and </w:t>
      </w:r>
      <w:r w:rsidR="00E8130C">
        <w:rPr>
          <w:rFonts w:ascii="Times New Roman" w:hAnsi="Times New Roman" w:cs="Times New Roman"/>
          <w:sz w:val="28"/>
          <w:szCs w:val="28"/>
        </w:rPr>
        <w:t>plea</w:t>
      </w:r>
      <w:r w:rsidR="005249AA">
        <w:rPr>
          <w:rFonts w:ascii="Times New Roman" w:hAnsi="Times New Roman" w:cs="Times New Roman"/>
          <w:sz w:val="28"/>
          <w:szCs w:val="28"/>
        </w:rPr>
        <w:t>s</w:t>
      </w:r>
      <w:r w:rsidR="00603ED4">
        <w:rPr>
          <w:rFonts w:ascii="Times New Roman" w:hAnsi="Times New Roman" w:cs="Times New Roman"/>
          <w:sz w:val="28"/>
          <w:szCs w:val="28"/>
        </w:rPr>
        <w:t xml:space="preserve">, </w:t>
      </w:r>
      <w:r w:rsidR="001D07E2">
        <w:rPr>
          <w:rFonts w:ascii="Times New Roman" w:hAnsi="Times New Roman" w:cs="Times New Roman"/>
          <w:sz w:val="28"/>
          <w:szCs w:val="28"/>
        </w:rPr>
        <w:t xml:space="preserve">was </w:t>
      </w:r>
      <w:r w:rsidR="00B80F64">
        <w:rPr>
          <w:rFonts w:ascii="Times New Roman" w:hAnsi="Times New Roman" w:cs="Times New Roman"/>
          <w:sz w:val="28"/>
          <w:szCs w:val="28"/>
        </w:rPr>
        <w:t>because he missed meetings</w:t>
      </w:r>
      <w:r w:rsidR="00590412">
        <w:rPr>
          <w:rFonts w:ascii="Times New Roman" w:hAnsi="Times New Roman" w:cs="Times New Roman"/>
          <w:sz w:val="28"/>
          <w:szCs w:val="28"/>
        </w:rPr>
        <w:t xml:space="preserve"> with his lawyer</w:t>
      </w:r>
      <w:r w:rsidR="004743CC">
        <w:rPr>
          <w:rFonts w:ascii="Times New Roman" w:hAnsi="Times New Roman" w:cs="Times New Roman"/>
          <w:sz w:val="28"/>
          <w:szCs w:val="28"/>
        </w:rPr>
        <w:t xml:space="preserve"> and </w:t>
      </w:r>
      <w:r w:rsidR="00B80F64">
        <w:rPr>
          <w:rFonts w:ascii="Times New Roman" w:hAnsi="Times New Roman" w:cs="Times New Roman"/>
          <w:sz w:val="28"/>
          <w:szCs w:val="28"/>
        </w:rPr>
        <w:t>did not provide</w:t>
      </w:r>
      <w:r w:rsidR="004743CC">
        <w:rPr>
          <w:rFonts w:ascii="Times New Roman" w:hAnsi="Times New Roman" w:cs="Times New Roman"/>
          <w:sz w:val="28"/>
          <w:szCs w:val="28"/>
        </w:rPr>
        <w:t xml:space="preserve"> </w:t>
      </w:r>
      <w:r w:rsidR="008249C4">
        <w:rPr>
          <w:rFonts w:ascii="Times New Roman" w:hAnsi="Times New Roman" w:cs="Times New Roman"/>
          <w:sz w:val="28"/>
          <w:szCs w:val="28"/>
        </w:rPr>
        <w:t>them</w:t>
      </w:r>
      <w:r w:rsidR="004743CC">
        <w:rPr>
          <w:rFonts w:ascii="Times New Roman" w:hAnsi="Times New Roman" w:cs="Times New Roman"/>
          <w:sz w:val="28"/>
          <w:szCs w:val="28"/>
        </w:rPr>
        <w:t xml:space="preserve"> with</w:t>
      </w:r>
      <w:r w:rsidR="00D92957">
        <w:rPr>
          <w:rFonts w:ascii="Times New Roman" w:hAnsi="Times New Roman" w:cs="Times New Roman"/>
          <w:sz w:val="28"/>
          <w:szCs w:val="28"/>
        </w:rPr>
        <w:t xml:space="preserve"> necessary </w:t>
      </w:r>
      <w:r w:rsidR="004743CC">
        <w:rPr>
          <w:rFonts w:ascii="Times New Roman" w:hAnsi="Times New Roman" w:cs="Times New Roman"/>
          <w:sz w:val="28"/>
          <w:szCs w:val="28"/>
        </w:rPr>
        <w:t>instructions</w:t>
      </w:r>
      <w:r w:rsidR="003C1F4B">
        <w:rPr>
          <w:rFonts w:ascii="Times New Roman" w:hAnsi="Times New Roman" w:cs="Times New Roman"/>
          <w:sz w:val="28"/>
          <w:szCs w:val="28"/>
        </w:rPr>
        <w:t>.</w:t>
      </w:r>
      <w:r w:rsidR="005310F2">
        <w:rPr>
          <w:rFonts w:ascii="Times New Roman" w:hAnsi="Times New Roman" w:cs="Times New Roman"/>
          <w:sz w:val="28"/>
          <w:szCs w:val="28"/>
        </w:rPr>
        <w:t xml:space="preserve">  </w:t>
      </w:r>
      <w:r w:rsidR="009D1F30">
        <w:rPr>
          <w:rFonts w:ascii="Times New Roman" w:hAnsi="Times New Roman" w:cs="Times New Roman"/>
          <w:color w:val="000000"/>
          <w:sz w:val="28"/>
          <w:szCs w:val="28"/>
        </w:rPr>
        <w:t>Mr. Moses</w:t>
      </w:r>
      <w:r w:rsidR="00CD1B5E">
        <w:rPr>
          <w:rFonts w:ascii="Times New Roman" w:hAnsi="Times New Roman" w:cs="Times New Roman"/>
          <w:color w:val="000000"/>
          <w:sz w:val="28"/>
          <w:szCs w:val="28"/>
        </w:rPr>
        <w:t xml:space="preserve"> concedes that </w:t>
      </w:r>
      <w:r w:rsidR="00BF59CA">
        <w:rPr>
          <w:rFonts w:ascii="Times New Roman" w:hAnsi="Times New Roman" w:cs="Times New Roman"/>
          <w:color w:val="000000"/>
          <w:sz w:val="28"/>
          <w:szCs w:val="28"/>
        </w:rPr>
        <w:t>it would have been possible</w:t>
      </w:r>
      <w:r w:rsidR="00364C3A">
        <w:rPr>
          <w:rFonts w:ascii="Times New Roman" w:hAnsi="Times New Roman" w:cs="Times New Roman"/>
          <w:color w:val="000000"/>
          <w:sz w:val="28"/>
          <w:szCs w:val="28"/>
        </w:rPr>
        <w:t xml:space="preserve"> for him to have entered his election and plea</w:t>
      </w:r>
      <w:r w:rsidR="0089439A">
        <w:rPr>
          <w:rFonts w:ascii="Times New Roman" w:hAnsi="Times New Roman" w:cs="Times New Roman"/>
          <w:color w:val="000000"/>
          <w:sz w:val="28"/>
          <w:szCs w:val="28"/>
        </w:rPr>
        <w:t>s</w:t>
      </w:r>
      <w:r w:rsidR="00BE01A3">
        <w:rPr>
          <w:rFonts w:ascii="Times New Roman" w:hAnsi="Times New Roman" w:cs="Times New Roman"/>
          <w:color w:val="000000"/>
          <w:sz w:val="28"/>
          <w:szCs w:val="28"/>
        </w:rPr>
        <w:t xml:space="preserve"> earlier had he </w:t>
      </w:r>
      <w:r w:rsidR="009A2001">
        <w:rPr>
          <w:rFonts w:ascii="Times New Roman" w:hAnsi="Times New Roman" w:cs="Times New Roman"/>
          <w:color w:val="000000"/>
          <w:sz w:val="28"/>
          <w:szCs w:val="28"/>
        </w:rPr>
        <w:t>been more diligent</w:t>
      </w:r>
      <w:r w:rsidR="00BE01A3">
        <w:rPr>
          <w:rFonts w:ascii="Times New Roman" w:hAnsi="Times New Roman" w:cs="Times New Roman"/>
          <w:color w:val="000000"/>
          <w:sz w:val="28"/>
          <w:szCs w:val="28"/>
        </w:rPr>
        <w:t>.</w:t>
      </w:r>
      <w:r w:rsidR="00BF59CA">
        <w:rPr>
          <w:rFonts w:ascii="Times New Roman" w:hAnsi="Times New Roman" w:cs="Times New Roman"/>
          <w:color w:val="000000"/>
          <w:sz w:val="28"/>
          <w:szCs w:val="28"/>
        </w:rPr>
        <w:t xml:space="preserve"> </w:t>
      </w:r>
      <w:r w:rsidR="003A33B8">
        <w:rPr>
          <w:rFonts w:ascii="Times New Roman" w:hAnsi="Times New Roman" w:cs="Times New Roman"/>
          <w:color w:val="000000"/>
          <w:sz w:val="28"/>
          <w:szCs w:val="28"/>
        </w:rPr>
        <w:t xml:space="preserve"> </w:t>
      </w:r>
      <w:r w:rsidR="00853977">
        <w:rPr>
          <w:rFonts w:ascii="Times New Roman" w:hAnsi="Times New Roman" w:cs="Times New Roman"/>
          <w:color w:val="000000"/>
          <w:sz w:val="28"/>
          <w:szCs w:val="28"/>
        </w:rPr>
        <w:t xml:space="preserve">However, he </w:t>
      </w:r>
      <w:r w:rsidR="00D74376">
        <w:rPr>
          <w:rFonts w:ascii="Times New Roman" w:hAnsi="Times New Roman" w:cs="Times New Roman"/>
          <w:color w:val="000000"/>
          <w:sz w:val="28"/>
          <w:szCs w:val="28"/>
        </w:rPr>
        <w:t>argues</w:t>
      </w:r>
      <w:r w:rsidR="001F23B7">
        <w:rPr>
          <w:rFonts w:ascii="Times New Roman" w:hAnsi="Times New Roman" w:cs="Times New Roman"/>
          <w:color w:val="000000"/>
          <w:sz w:val="28"/>
          <w:szCs w:val="28"/>
        </w:rPr>
        <w:t xml:space="preserve"> that even if he had made the meetings and </w:t>
      </w:r>
      <w:r w:rsidR="003E4C12">
        <w:rPr>
          <w:rFonts w:ascii="Times New Roman" w:hAnsi="Times New Roman" w:cs="Times New Roman"/>
          <w:color w:val="000000"/>
          <w:sz w:val="28"/>
          <w:szCs w:val="28"/>
        </w:rPr>
        <w:t>it been possible to set a</w:t>
      </w:r>
      <w:r w:rsidR="00BC7B95">
        <w:rPr>
          <w:rFonts w:ascii="Times New Roman" w:hAnsi="Times New Roman" w:cs="Times New Roman"/>
          <w:color w:val="000000"/>
          <w:sz w:val="28"/>
          <w:szCs w:val="28"/>
        </w:rPr>
        <w:t>n earlier trial date</w:t>
      </w:r>
      <w:r w:rsidR="006B1AC6">
        <w:rPr>
          <w:rFonts w:ascii="Times New Roman" w:hAnsi="Times New Roman" w:cs="Times New Roman"/>
          <w:color w:val="000000"/>
          <w:sz w:val="28"/>
          <w:szCs w:val="28"/>
        </w:rPr>
        <w:t xml:space="preserve"> than that which was initially scheduled</w:t>
      </w:r>
      <w:r w:rsidR="003E4C12">
        <w:rPr>
          <w:rFonts w:ascii="Times New Roman" w:hAnsi="Times New Roman" w:cs="Times New Roman"/>
          <w:color w:val="000000"/>
          <w:sz w:val="28"/>
          <w:szCs w:val="28"/>
        </w:rPr>
        <w:t xml:space="preserve">, </w:t>
      </w:r>
      <w:r w:rsidR="00DC73AD">
        <w:rPr>
          <w:rFonts w:ascii="Times New Roman" w:hAnsi="Times New Roman" w:cs="Times New Roman"/>
          <w:color w:val="000000"/>
          <w:sz w:val="28"/>
          <w:szCs w:val="28"/>
        </w:rPr>
        <w:t xml:space="preserve">there </w:t>
      </w:r>
      <w:r w:rsidR="00AA6CCE">
        <w:rPr>
          <w:rFonts w:ascii="Times New Roman" w:hAnsi="Times New Roman" w:cs="Times New Roman"/>
          <w:color w:val="000000"/>
          <w:sz w:val="28"/>
          <w:szCs w:val="28"/>
        </w:rPr>
        <w:t>is “</w:t>
      </w:r>
      <w:r w:rsidR="00DC73AD">
        <w:rPr>
          <w:rFonts w:ascii="Times New Roman" w:hAnsi="Times New Roman" w:cs="Times New Roman"/>
          <w:color w:val="000000"/>
          <w:sz w:val="28"/>
          <w:szCs w:val="28"/>
        </w:rPr>
        <w:t>good reason to believe” that the matter would</w:t>
      </w:r>
      <w:r w:rsidR="00AE08AF">
        <w:rPr>
          <w:rFonts w:ascii="Times New Roman" w:hAnsi="Times New Roman" w:cs="Times New Roman"/>
          <w:color w:val="000000"/>
          <w:sz w:val="28"/>
          <w:szCs w:val="28"/>
        </w:rPr>
        <w:t xml:space="preserve"> still</w:t>
      </w:r>
      <w:r w:rsidR="00DC73AD">
        <w:rPr>
          <w:rFonts w:ascii="Times New Roman" w:hAnsi="Times New Roman" w:cs="Times New Roman"/>
          <w:color w:val="000000"/>
          <w:sz w:val="28"/>
          <w:szCs w:val="28"/>
        </w:rPr>
        <w:t xml:space="preserve"> </w:t>
      </w:r>
      <w:r w:rsidR="005D560E">
        <w:rPr>
          <w:rFonts w:ascii="Times New Roman" w:hAnsi="Times New Roman" w:cs="Times New Roman"/>
          <w:color w:val="000000"/>
          <w:sz w:val="28"/>
          <w:szCs w:val="28"/>
        </w:rPr>
        <w:t xml:space="preserve">have had to </w:t>
      </w:r>
      <w:r w:rsidR="00A1591A">
        <w:rPr>
          <w:rFonts w:ascii="Times New Roman" w:hAnsi="Times New Roman" w:cs="Times New Roman"/>
          <w:color w:val="000000"/>
          <w:sz w:val="28"/>
          <w:szCs w:val="28"/>
        </w:rPr>
        <w:t>be</w:t>
      </w:r>
      <w:r w:rsidR="00A405F2">
        <w:rPr>
          <w:rFonts w:ascii="Times New Roman" w:hAnsi="Times New Roman" w:cs="Times New Roman"/>
          <w:color w:val="000000"/>
          <w:sz w:val="28"/>
          <w:szCs w:val="28"/>
        </w:rPr>
        <w:t xml:space="preserve"> adjourned to the present trial date. </w:t>
      </w:r>
      <w:r w:rsidR="00484742">
        <w:rPr>
          <w:rFonts w:ascii="Times New Roman" w:hAnsi="Times New Roman" w:cs="Times New Roman"/>
          <w:color w:val="000000"/>
          <w:sz w:val="28"/>
          <w:szCs w:val="28"/>
        </w:rPr>
        <w:t xml:space="preserve"> </w:t>
      </w:r>
    </w:p>
    <w:p w14:paraId="09DF6351" w14:textId="594D0EB7" w:rsidR="002742B8" w:rsidRPr="00CB6CB7" w:rsidRDefault="00AA6CCE" w:rsidP="004B4F95">
      <w:pPr>
        <w:spacing w:before="240" w:after="0" w:line="240" w:lineRule="auto"/>
        <w:rPr>
          <w:rFonts w:ascii="Times New Roman" w:hAnsi="Times New Roman" w:cs="Times New Roman"/>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rPr>
        <w:tab/>
      </w:r>
      <w:r w:rsidR="009D1F30">
        <w:rPr>
          <w:rFonts w:ascii="Times New Roman" w:hAnsi="Times New Roman" w:cs="Times New Roman"/>
          <w:color w:val="000000"/>
          <w:sz w:val="28"/>
          <w:szCs w:val="28"/>
        </w:rPr>
        <w:t>Mr. Moses says that this is so</w:t>
      </w:r>
      <w:r w:rsidR="005D560E">
        <w:rPr>
          <w:rFonts w:ascii="Times New Roman" w:hAnsi="Times New Roman" w:cs="Times New Roman"/>
          <w:color w:val="000000"/>
          <w:sz w:val="28"/>
          <w:szCs w:val="28"/>
        </w:rPr>
        <w:t xml:space="preserve"> since the </w:t>
      </w:r>
      <w:r w:rsidR="007E0AD8">
        <w:rPr>
          <w:rFonts w:ascii="Times New Roman" w:hAnsi="Times New Roman" w:cs="Times New Roman"/>
          <w:color w:val="000000"/>
          <w:sz w:val="28"/>
          <w:szCs w:val="28"/>
        </w:rPr>
        <w:t xml:space="preserve">RCMP </w:t>
      </w:r>
      <w:r w:rsidR="005D560E">
        <w:rPr>
          <w:rFonts w:ascii="Times New Roman" w:hAnsi="Times New Roman" w:cs="Times New Roman"/>
          <w:color w:val="000000"/>
          <w:sz w:val="28"/>
          <w:szCs w:val="28"/>
        </w:rPr>
        <w:t>did not seek authorization for the</w:t>
      </w:r>
      <w:r w:rsidR="00F10034">
        <w:rPr>
          <w:rFonts w:ascii="Times New Roman" w:hAnsi="Times New Roman" w:cs="Times New Roman"/>
          <w:color w:val="000000"/>
          <w:sz w:val="28"/>
          <w:szCs w:val="28"/>
        </w:rPr>
        <w:t xml:space="preserve"> DNA evidence until February of 2023</w:t>
      </w:r>
      <w:r w:rsidR="009B0E3C">
        <w:rPr>
          <w:rFonts w:ascii="Times New Roman" w:hAnsi="Times New Roman" w:cs="Times New Roman"/>
          <w:color w:val="000000"/>
          <w:sz w:val="28"/>
          <w:szCs w:val="28"/>
        </w:rPr>
        <w:t xml:space="preserve"> and</w:t>
      </w:r>
      <w:r w:rsidR="006A34DE">
        <w:rPr>
          <w:rFonts w:ascii="Times New Roman" w:hAnsi="Times New Roman" w:cs="Times New Roman"/>
          <w:color w:val="000000"/>
          <w:sz w:val="28"/>
          <w:szCs w:val="28"/>
        </w:rPr>
        <w:t xml:space="preserve"> </w:t>
      </w:r>
      <w:r w:rsidR="00AF4705">
        <w:rPr>
          <w:rFonts w:ascii="Times New Roman" w:hAnsi="Times New Roman" w:cs="Times New Roman"/>
          <w:color w:val="000000"/>
          <w:sz w:val="28"/>
          <w:szCs w:val="28"/>
        </w:rPr>
        <w:t>further,</w:t>
      </w:r>
      <w:r w:rsidR="006E4411">
        <w:rPr>
          <w:rFonts w:ascii="Times New Roman" w:hAnsi="Times New Roman" w:cs="Times New Roman"/>
          <w:color w:val="000000"/>
          <w:sz w:val="28"/>
          <w:szCs w:val="28"/>
        </w:rPr>
        <w:t xml:space="preserve"> that</w:t>
      </w:r>
      <w:r w:rsidR="009B0E3C">
        <w:rPr>
          <w:rFonts w:ascii="Times New Roman" w:hAnsi="Times New Roman" w:cs="Times New Roman"/>
          <w:color w:val="000000"/>
          <w:sz w:val="28"/>
          <w:szCs w:val="28"/>
        </w:rPr>
        <w:t xml:space="preserve"> </w:t>
      </w:r>
      <w:r w:rsidR="00F53773">
        <w:rPr>
          <w:rFonts w:ascii="Times New Roman" w:hAnsi="Times New Roman" w:cs="Times New Roman"/>
          <w:color w:val="000000"/>
          <w:sz w:val="28"/>
          <w:szCs w:val="28"/>
        </w:rPr>
        <w:t xml:space="preserve">at around that </w:t>
      </w:r>
      <w:r w:rsidR="008C2BC9">
        <w:rPr>
          <w:rFonts w:ascii="Times New Roman" w:hAnsi="Times New Roman" w:cs="Times New Roman"/>
          <w:color w:val="000000"/>
          <w:sz w:val="28"/>
          <w:szCs w:val="28"/>
        </w:rPr>
        <w:t xml:space="preserve">same </w:t>
      </w:r>
      <w:r w:rsidR="00F53773">
        <w:rPr>
          <w:rFonts w:ascii="Times New Roman" w:hAnsi="Times New Roman" w:cs="Times New Roman"/>
          <w:color w:val="000000"/>
          <w:sz w:val="28"/>
          <w:szCs w:val="28"/>
        </w:rPr>
        <w:t xml:space="preserve">time, the Crown disclosed the existence of </w:t>
      </w:r>
      <w:r w:rsidR="00484742">
        <w:rPr>
          <w:rFonts w:ascii="Times New Roman" w:hAnsi="Times New Roman" w:cs="Times New Roman"/>
          <w:color w:val="000000"/>
          <w:sz w:val="28"/>
          <w:szCs w:val="28"/>
        </w:rPr>
        <w:t>the</w:t>
      </w:r>
      <w:r w:rsidR="008D1425">
        <w:rPr>
          <w:rFonts w:ascii="Times New Roman" w:hAnsi="Times New Roman" w:cs="Times New Roman"/>
          <w:color w:val="000000"/>
          <w:sz w:val="28"/>
          <w:szCs w:val="28"/>
        </w:rPr>
        <w:t xml:space="preserve"> s. 278.1</w:t>
      </w:r>
      <w:r w:rsidR="00F53773">
        <w:rPr>
          <w:rFonts w:ascii="Times New Roman" w:hAnsi="Times New Roman" w:cs="Times New Roman"/>
          <w:color w:val="000000"/>
          <w:sz w:val="28"/>
          <w:szCs w:val="28"/>
        </w:rPr>
        <w:t xml:space="preserve"> records</w:t>
      </w:r>
      <w:r w:rsidR="003D4BCF">
        <w:rPr>
          <w:rFonts w:ascii="Times New Roman" w:hAnsi="Times New Roman" w:cs="Times New Roman"/>
          <w:color w:val="000000"/>
          <w:sz w:val="28"/>
          <w:szCs w:val="28"/>
        </w:rPr>
        <w:t xml:space="preserve"> </w:t>
      </w:r>
      <w:r w:rsidR="002F3D2C">
        <w:rPr>
          <w:rFonts w:ascii="Times New Roman" w:hAnsi="Times New Roman" w:cs="Times New Roman"/>
          <w:color w:val="000000"/>
          <w:sz w:val="28"/>
          <w:szCs w:val="28"/>
        </w:rPr>
        <w:t>requiring</w:t>
      </w:r>
      <w:r w:rsidR="003D4BCF">
        <w:rPr>
          <w:rFonts w:ascii="Times New Roman" w:hAnsi="Times New Roman" w:cs="Times New Roman"/>
          <w:color w:val="000000"/>
          <w:sz w:val="28"/>
          <w:szCs w:val="28"/>
        </w:rPr>
        <w:t xml:space="preserve"> applications for their </w:t>
      </w:r>
      <w:r w:rsidR="00403784">
        <w:rPr>
          <w:rFonts w:ascii="Times New Roman" w:hAnsi="Times New Roman" w:cs="Times New Roman"/>
          <w:color w:val="000000"/>
          <w:sz w:val="28"/>
          <w:szCs w:val="28"/>
        </w:rPr>
        <w:t xml:space="preserve">review by the Court and </w:t>
      </w:r>
      <w:r w:rsidR="003D4BCF">
        <w:rPr>
          <w:rFonts w:ascii="Times New Roman" w:hAnsi="Times New Roman" w:cs="Times New Roman"/>
          <w:color w:val="000000"/>
          <w:sz w:val="28"/>
          <w:szCs w:val="28"/>
        </w:rPr>
        <w:t xml:space="preserve">disclosure </w:t>
      </w:r>
      <w:r w:rsidR="00403784">
        <w:rPr>
          <w:rFonts w:ascii="Times New Roman" w:hAnsi="Times New Roman" w:cs="Times New Roman"/>
          <w:color w:val="000000"/>
          <w:sz w:val="28"/>
          <w:szCs w:val="28"/>
        </w:rPr>
        <w:t>to</w:t>
      </w:r>
      <w:r w:rsidR="003D4BCF">
        <w:rPr>
          <w:rFonts w:ascii="Times New Roman" w:hAnsi="Times New Roman" w:cs="Times New Roman"/>
          <w:color w:val="000000"/>
          <w:sz w:val="28"/>
          <w:szCs w:val="28"/>
        </w:rPr>
        <w:t xml:space="preserve"> Mr. Moses</w:t>
      </w:r>
      <w:r w:rsidR="00232F5C">
        <w:rPr>
          <w:rFonts w:ascii="Times New Roman" w:hAnsi="Times New Roman" w:cs="Times New Roman"/>
          <w:color w:val="000000"/>
          <w:sz w:val="28"/>
          <w:szCs w:val="28"/>
        </w:rPr>
        <w:t xml:space="preserve">. </w:t>
      </w:r>
      <w:r w:rsidR="001F05F3">
        <w:rPr>
          <w:rFonts w:ascii="Times New Roman" w:hAnsi="Times New Roman" w:cs="Times New Roman"/>
          <w:color w:val="000000"/>
          <w:sz w:val="28"/>
          <w:szCs w:val="28"/>
        </w:rPr>
        <w:t xml:space="preserve"> </w:t>
      </w:r>
      <w:r w:rsidR="000468D7">
        <w:rPr>
          <w:rFonts w:ascii="Times New Roman" w:hAnsi="Times New Roman" w:cs="Times New Roman"/>
          <w:color w:val="000000"/>
          <w:sz w:val="28"/>
          <w:szCs w:val="28"/>
        </w:rPr>
        <w:t xml:space="preserve">However, </w:t>
      </w:r>
      <w:r w:rsidR="009F68FE">
        <w:rPr>
          <w:rFonts w:ascii="Times New Roman" w:hAnsi="Times New Roman" w:cs="Times New Roman"/>
          <w:color w:val="000000"/>
          <w:sz w:val="28"/>
          <w:szCs w:val="28"/>
        </w:rPr>
        <w:t>it</w:t>
      </w:r>
      <w:r w:rsidR="00232F5C">
        <w:rPr>
          <w:rFonts w:ascii="Times New Roman" w:hAnsi="Times New Roman" w:cs="Times New Roman"/>
          <w:color w:val="000000"/>
          <w:sz w:val="28"/>
          <w:szCs w:val="28"/>
        </w:rPr>
        <w:t xml:space="preserve"> should be noted</w:t>
      </w:r>
      <w:r w:rsidR="001F05F3">
        <w:rPr>
          <w:rFonts w:ascii="Times New Roman" w:hAnsi="Times New Roman" w:cs="Times New Roman"/>
          <w:color w:val="000000"/>
          <w:sz w:val="28"/>
          <w:szCs w:val="28"/>
        </w:rPr>
        <w:t xml:space="preserve"> </w:t>
      </w:r>
      <w:r w:rsidR="00232F5C">
        <w:rPr>
          <w:rFonts w:ascii="Times New Roman" w:hAnsi="Times New Roman" w:cs="Times New Roman"/>
          <w:color w:val="000000"/>
          <w:sz w:val="28"/>
          <w:szCs w:val="28"/>
        </w:rPr>
        <w:t>that</w:t>
      </w:r>
      <w:r w:rsidR="00E426E6">
        <w:rPr>
          <w:rFonts w:ascii="Times New Roman" w:hAnsi="Times New Roman" w:cs="Times New Roman"/>
          <w:color w:val="000000"/>
          <w:sz w:val="28"/>
          <w:szCs w:val="28"/>
        </w:rPr>
        <w:t xml:space="preserve"> for reasons beyond the Crown’s control,</w:t>
      </w:r>
      <w:r w:rsidR="00232F5C">
        <w:rPr>
          <w:rFonts w:ascii="Times New Roman" w:hAnsi="Times New Roman" w:cs="Times New Roman"/>
          <w:color w:val="000000"/>
          <w:sz w:val="28"/>
          <w:szCs w:val="28"/>
        </w:rPr>
        <w:t xml:space="preserve"> the</w:t>
      </w:r>
      <w:r w:rsidR="0024192B">
        <w:rPr>
          <w:rFonts w:ascii="Times New Roman" w:hAnsi="Times New Roman" w:cs="Times New Roman"/>
          <w:color w:val="000000"/>
          <w:sz w:val="28"/>
          <w:szCs w:val="28"/>
        </w:rPr>
        <w:t xml:space="preserve"> records</w:t>
      </w:r>
      <w:r w:rsidR="00232F5C">
        <w:rPr>
          <w:rFonts w:ascii="Times New Roman" w:hAnsi="Times New Roman" w:cs="Times New Roman"/>
          <w:color w:val="000000"/>
          <w:sz w:val="28"/>
          <w:szCs w:val="28"/>
        </w:rPr>
        <w:t xml:space="preserve"> did not come into existence until the </w:t>
      </w:r>
      <w:r w:rsidR="00AF147E">
        <w:rPr>
          <w:rFonts w:ascii="Times New Roman" w:hAnsi="Times New Roman" w:cs="Times New Roman"/>
          <w:color w:val="000000"/>
          <w:sz w:val="28"/>
          <w:szCs w:val="28"/>
        </w:rPr>
        <w:t>later part</w:t>
      </w:r>
      <w:r w:rsidR="00F90A55">
        <w:rPr>
          <w:rFonts w:ascii="Times New Roman" w:hAnsi="Times New Roman" w:cs="Times New Roman"/>
          <w:color w:val="000000"/>
          <w:sz w:val="28"/>
          <w:szCs w:val="28"/>
        </w:rPr>
        <w:t xml:space="preserve"> of</w:t>
      </w:r>
      <w:r w:rsidR="00232F5C">
        <w:rPr>
          <w:rFonts w:ascii="Times New Roman" w:hAnsi="Times New Roman" w:cs="Times New Roman"/>
          <w:color w:val="000000"/>
          <w:sz w:val="28"/>
          <w:szCs w:val="28"/>
        </w:rPr>
        <w:t xml:space="preserve"> 2022. </w:t>
      </w:r>
    </w:p>
    <w:p w14:paraId="22C82C03" w14:textId="29107BCA" w:rsidR="004E7424" w:rsidRPr="004E7424" w:rsidRDefault="00913C3D" w:rsidP="004E7424">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lastRenderedPageBreak/>
        <w:t>[</w:t>
      </w:r>
      <w:r w:rsidR="00E24843">
        <w:rPr>
          <w:rFonts w:ascii="Times New Roman" w:hAnsi="Times New Roman" w:cs="Times New Roman"/>
          <w:color w:val="000000"/>
          <w:sz w:val="28"/>
          <w:szCs w:val="28"/>
        </w:rPr>
        <w:t>9</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925BDD">
        <w:rPr>
          <w:rFonts w:ascii="Times New Roman" w:hAnsi="Times New Roman" w:cs="Times New Roman"/>
          <w:color w:val="000000"/>
          <w:sz w:val="28"/>
          <w:szCs w:val="28"/>
        </w:rPr>
        <w:t>Mr. Moses</w:t>
      </w:r>
      <w:r w:rsidR="00CA0795">
        <w:rPr>
          <w:rFonts w:ascii="Times New Roman" w:hAnsi="Times New Roman" w:cs="Times New Roman"/>
          <w:color w:val="000000"/>
          <w:sz w:val="28"/>
          <w:szCs w:val="28"/>
        </w:rPr>
        <w:t xml:space="preserve"> argues that </w:t>
      </w:r>
      <w:r w:rsidR="0099040B">
        <w:rPr>
          <w:rFonts w:ascii="Times New Roman" w:hAnsi="Times New Roman" w:cs="Times New Roman"/>
          <w:color w:val="000000"/>
          <w:sz w:val="28"/>
          <w:szCs w:val="28"/>
        </w:rPr>
        <w:t xml:space="preserve">because the Crown was </w:t>
      </w:r>
      <w:r w:rsidR="00BA4039">
        <w:rPr>
          <w:rFonts w:ascii="Times New Roman" w:hAnsi="Times New Roman" w:cs="Times New Roman"/>
          <w:color w:val="000000"/>
          <w:sz w:val="28"/>
          <w:szCs w:val="28"/>
        </w:rPr>
        <w:t xml:space="preserve">only </w:t>
      </w:r>
      <w:r w:rsidR="0099040B">
        <w:rPr>
          <w:rFonts w:ascii="Times New Roman" w:hAnsi="Times New Roman" w:cs="Times New Roman"/>
          <w:color w:val="000000"/>
          <w:sz w:val="28"/>
          <w:szCs w:val="28"/>
        </w:rPr>
        <w:t>considering the possibility of</w:t>
      </w:r>
      <w:r w:rsidR="008464E3">
        <w:rPr>
          <w:rFonts w:ascii="Times New Roman" w:hAnsi="Times New Roman" w:cs="Times New Roman"/>
          <w:color w:val="000000"/>
          <w:sz w:val="28"/>
          <w:szCs w:val="28"/>
        </w:rPr>
        <w:t xml:space="preserve"> obtaining </w:t>
      </w:r>
      <w:r w:rsidR="00925BDD">
        <w:rPr>
          <w:rFonts w:ascii="Times New Roman" w:hAnsi="Times New Roman" w:cs="Times New Roman"/>
          <w:color w:val="000000"/>
          <w:sz w:val="28"/>
          <w:szCs w:val="28"/>
        </w:rPr>
        <w:t xml:space="preserve">the </w:t>
      </w:r>
      <w:r w:rsidR="008464E3">
        <w:rPr>
          <w:rFonts w:ascii="Times New Roman" w:hAnsi="Times New Roman" w:cs="Times New Roman"/>
          <w:color w:val="000000"/>
          <w:sz w:val="28"/>
          <w:szCs w:val="28"/>
        </w:rPr>
        <w:t xml:space="preserve">DNA evidence </w:t>
      </w:r>
      <w:r w:rsidR="00914E67">
        <w:rPr>
          <w:rFonts w:ascii="Times New Roman" w:hAnsi="Times New Roman" w:cs="Times New Roman"/>
          <w:color w:val="000000"/>
          <w:sz w:val="28"/>
          <w:szCs w:val="28"/>
        </w:rPr>
        <w:t xml:space="preserve">in early </w:t>
      </w:r>
      <w:r w:rsidR="005C13A7">
        <w:rPr>
          <w:rFonts w:ascii="Times New Roman" w:hAnsi="Times New Roman" w:cs="Times New Roman"/>
          <w:color w:val="000000"/>
          <w:sz w:val="28"/>
          <w:szCs w:val="28"/>
        </w:rPr>
        <w:t xml:space="preserve">November, </w:t>
      </w:r>
      <w:r w:rsidR="00F47457">
        <w:rPr>
          <w:rFonts w:ascii="Times New Roman" w:hAnsi="Times New Roman" w:cs="Times New Roman"/>
          <w:color w:val="000000"/>
          <w:sz w:val="28"/>
          <w:szCs w:val="28"/>
        </w:rPr>
        <w:t xml:space="preserve">after </w:t>
      </w:r>
      <w:r w:rsidR="00AB484F">
        <w:rPr>
          <w:rFonts w:ascii="Times New Roman" w:hAnsi="Times New Roman" w:cs="Times New Roman"/>
          <w:color w:val="000000"/>
          <w:sz w:val="28"/>
          <w:szCs w:val="28"/>
        </w:rPr>
        <w:t>his</w:t>
      </w:r>
      <w:r w:rsidR="00F47457">
        <w:rPr>
          <w:rFonts w:ascii="Times New Roman" w:hAnsi="Times New Roman" w:cs="Times New Roman"/>
          <w:color w:val="000000"/>
          <w:sz w:val="28"/>
          <w:szCs w:val="28"/>
        </w:rPr>
        <w:t xml:space="preserve"> election and plea</w:t>
      </w:r>
      <w:r w:rsidR="00B52821">
        <w:rPr>
          <w:rFonts w:ascii="Times New Roman" w:hAnsi="Times New Roman" w:cs="Times New Roman"/>
          <w:color w:val="000000"/>
          <w:sz w:val="28"/>
          <w:szCs w:val="28"/>
        </w:rPr>
        <w:t>s</w:t>
      </w:r>
      <w:r w:rsidR="00F47457">
        <w:rPr>
          <w:rFonts w:ascii="Times New Roman" w:hAnsi="Times New Roman" w:cs="Times New Roman"/>
          <w:color w:val="000000"/>
          <w:sz w:val="28"/>
          <w:szCs w:val="28"/>
        </w:rPr>
        <w:t xml:space="preserve"> had</w:t>
      </w:r>
      <w:r w:rsidR="00BA4039">
        <w:rPr>
          <w:rFonts w:ascii="Times New Roman" w:hAnsi="Times New Roman" w:cs="Times New Roman"/>
          <w:color w:val="000000"/>
          <w:sz w:val="28"/>
          <w:szCs w:val="28"/>
        </w:rPr>
        <w:t xml:space="preserve"> </w:t>
      </w:r>
      <w:r w:rsidR="00AB484F">
        <w:rPr>
          <w:rFonts w:ascii="Times New Roman" w:hAnsi="Times New Roman" w:cs="Times New Roman"/>
          <w:color w:val="000000"/>
          <w:sz w:val="28"/>
          <w:szCs w:val="28"/>
        </w:rPr>
        <w:t>already</w:t>
      </w:r>
      <w:r w:rsidR="00F47457">
        <w:rPr>
          <w:rFonts w:ascii="Times New Roman" w:hAnsi="Times New Roman" w:cs="Times New Roman"/>
          <w:color w:val="000000"/>
          <w:sz w:val="28"/>
          <w:szCs w:val="28"/>
        </w:rPr>
        <w:t xml:space="preserve"> been entered, </w:t>
      </w:r>
      <w:r w:rsidR="003118DC">
        <w:rPr>
          <w:rFonts w:ascii="Times New Roman" w:hAnsi="Times New Roman" w:cs="Times New Roman"/>
          <w:color w:val="000000"/>
          <w:sz w:val="28"/>
          <w:szCs w:val="28"/>
        </w:rPr>
        <w:t xml:space="preserve">an earlier election and </w:t>
      </w:r>
      <w:r w:rsidR="00306498">
        <w:rPr>
          <w:rFonts w:ascii="Times New Roman" w:hAnsi="Times New Roman" w:cs="Times New Roman"/>
          <w:color w:val="000000"/>
          <w:sz w:val="28"/>
          <w:szCs w:val="28"/>
        </w:rPr>
        <w:t xml:space="preserve">entry of </w:t>
      </w:r>
      <w:r w:rsidR="003118DC">
        <w:rPr>
          <w:rFonts w:ascii="Times New Roman" w:hAnsi="Times New Roman" w:cs="Times New Roman"/>
          <w:color w:val="000000"/>
          <w:sz w:val="28"/>
          <w:szCs w:val="28"/>
        </w:rPr>
        <w:t>plea</w:t>
      </w:r>
      <w:r w:rsidR="00645B41">
        <w:rPr>
          <w:rFonts w:ascii="Times New Roman" w:hAnsi="Times New Roman" w:cs="Times New Roman"/>
          <w:color w:val="000000"/>
          <w:sz w:val="28"/>
          <w:szCs w:val="28"/>
        </w:rPr>
        <w:t>s</w:t>
      </w:r>
      <w:r w:rsidR="003118DC">
        <w:rPr>
          <w:rFonts w:ascii="Times New Roman" w:hAnsi="Times New Roman" w:cs="Times New Roman"/>
          <w:color w:val="000000"/>
          <w:sz w:val="28"/>
          <w:szCs w:val="28"/>
        </w:rPr>
        <w:t xml:space="preserve"> would not</w:t>
      </w:r>
      <w:r w:rsidR="005318ED">
        <w:rPr>
          <w:rFonts w:ascii="Times New Roman" w:hAnsi="Times New Roman" w:cs="Times New Roman"/>
          <w:color w:val="000000"/>
          <w:sz w:val="28"/>
          <w:szCs w:val="28"/>
        </w:rPr>
        <w:t xml:space="preserve"> have changed the date o</w:t>
      </w:r>
      <w:r w:rsidR="00E30C31">
        <w:rPr>
          <w:rFonts w:ascii="Times New Roman" w:hAnsi="Times New Roman" w:cs="Times New Roman"/>
          <w:color w:val="000000"/>
          <w:sz w:val="28"/>
          <w:szCs w:val="28"/>
        </w:rPr>
        <w:t xml:space="preserve">n which the DNA results would have been available. </w:t>
      </w:r>
      <w:r w:rsidR="00222FC6">
        <w:rPr>
          <w:rFonts w:ascii="Times New Roman" w:hAnsi="Times New Roman" w:cs="Times New Roman"/>
          <w:color w:val="000000"/>
          <w:sz w:val="28"/>
          <w:szCs w:val="28"/>
        </w:rPr>
        <w:t xml:space="preserve"> He similarly submits that the</w:t>
      </w:r>
      <w:r w:rsidR="009D302C">
        <w:rPr>
          <w:rFonts w:ascii="Times New Roman" w:hAnsi="Times New Roman" w:cs="Times New Roman"/>
          <w:color w:val="000000"/>
          <w:sz w:val="28"/>
          <w:szCs w:val="28"/>
        </w:rPr>
        <w:t xml:space="preserve"> lateness of his election and pleas would not have affected the</w:t>
      </w:r>
      <w:r w:rsidR="00222FC6">
        <w:rPr>
          <w:rFonts w:ascii="Times New Roman" w:hAnsi="Times New Roman" w:cs="Times New Roman"/>
          <w:color w:val="000000"/>
          <w:sz w:val="28"/>
          <w:szCs w:val="28"/>
        </w:rPr>
        <w:t xml:space="preserve"> disclosure of the s. 278.1 records</w:t>
      </w:r>
      <w:r w:rsidR="0064322F">
        <w:rPr>
          <w:rFonts w:ascii="Times New Roman" w:hAnsi="Times New Roman" w:cs="Times New Roman"/>
          <w:color w:val="000000"/>
          <w:sz w:val="28"/>
          <w:szCs w:val="28"/>
        </w:rPr>
        <w:t xml:space="preserve"> and the resulting proces</w:t>
      </w:r>
      <w:r w:rsidR="00E3174D">
        <w:rPr>
          <w:rFonts w:ascii="Times New Roman" w:hAnsi="Times New Roman" w:cs="Times New Roman"/>
          <w:color w:val="000000"/>
          <w:sz w:val="28"/>
          <w:szCs w:val="28"/>
        </w:rPr>
        <w:t>s they necessitate</w:t>
      </w:r>
      <w:r w:rsidR="00645B41">
        <w:rPr>
          <w:rFonts w:ascii="Times New Roman" w:hAnsi="Times New Roman" w:cs="Times New Roman"/>
          <w:color w:val="000000"/>
          <w:sz w:val="28"/>
          <w:szCs w:val="28"/>
        </w:rPr>
        <w:t>d</w:t>
      </w:r>
      <w:r w:rsidR="00E1166E">
        <w:rPr>
          <w:rFonts w:ascii="Times New Roman" w:hAnsi="Times New Roman" w:cs="Times New Roman"/>
          <w:color w:val="000000"/>
          <w:sz w:val="28"/>
          <w:szCs w:val="28"/>
        </w:rPr>
        <w:t>.</w:t>
      </w:r>
      <w:r w:rsidR="00E3174D">
        <w:rPr>
          <w:rFonts w:ascii="Times New Roman" w:hAnsi="Times New Roman" w:cs="Times New Roman"/>
          <w:color w:val="000000"/>
          <w:sz w:val="28"/>
          <w:szCs w:val="28"/>
        </w:rPr>
        <w:t xml:space="preserve"> </w:t>
      </w:r>
      <w:r w:rsidR="00C06AAF">
        <w:rPr>
          <w:rFonts w:ascii="Times New Roman" w:hAnsi="Times New Roman" w:cs="Times New Roman"/>
          <w:color w:val="000000"/>
          <w:sz w:val="28"/>
          <w:szCs w:val="28"/>
        </w:rPr>
        <w:t xml:space="preserve"> </w:t>
      </w:r>
      <w:r w:rsidR="00E8227B">
        <w:rPr>
          <w:rFonts w:ascii="Times New Roman" w:hAnsi="Times New Roman" w:cs="Times New Roman"/>
          <w:color w:val="000000"/>
          <w:sz w:val="28"/>
          <w:szCs w:val="28"/>
        </w:rPr>
        <w:t xml:space="preserve">And so, </w:t>
      </w:r>
      <w:r w:rsidR="002B733A">
        <w:rPr>
          <w:rFonts w:ascii="Times New Roman" w:hAnsi="Times New Roman" w:cs="Times New Roman"/>
          <w:color w:val="000000"/>
          <w:sz w:val="28"/>
          <w:szCs w:val="28"/>
        </w:rPr>
        <w:t>he argues</w:t>
      </w:r>
      <w:r w:rsidR="00E8227B">
        <w:rPr>
          <w:rFonts w:ascii="Times New Roman" w:hAnsi="Times New Roman" w:cs="Times New Roman"/>
          <w:color w:val="000000"/>
          <w:sz w:val="28"/>
          <w:szCs w:val="28"/>
        </w:rPr>
        <w:t>, the</w:t>
      </w:r>
      <w:r w:rsidR="00C06AAF">
        <w:rPr>
          <w:rFonts w:ascii="Times New Roman" w:hAnsi="Times New Roman" w:cs="Times New Roman"/>
          <w:color w:val="000000"/>
          <w:sz w:val="28"/>
          <w:szCs w:val="28"/>
        </w:rPr>
        <w:t xml:space="preserve"> trial date</w:t>
      </w:r>
      <w:r w:rsidR="00F91416">
        <w:rPr>
          <w:rFonts w:ascii="Times New Roman" w:hAnsi="Times New Roman" w:cs="Times New Roman"/>
          <w:color w:val="000000"/>
          <w:sz w:val="28"/>
          <w:szCs w:val="28"/>
        </w:rPr>
        <w:t xml:space="preserve"> </w:t>
      </w:r>
      <w:r w:rsidR="00AE7D6B">
        <w:rPr>
          <w:rFonts w:ascii="Times New Roman" w:hAnsi="Times New Roman" w:cs="Times New Roman"/>
          <w:color w:val="000000"/>
          <w:sz w:val="28"/>
          <w:szCs w:val="28"/>
        </w:rPr>
        <w:t xml:space="preserve">would ultimately </w:t>
      </w:r>
      <w:r w:rsidR="00F91416">
        <w:rPr>
          <w:rFonts w:ascii="Times New Roman" w:hAnsi="Times New Roman" w:cs="Times New Roman"/>
          <w:color w:val="000000"/>
          <w:sz w:val="28"/>
          <w:szCs w:val="28"/>
        </w:rPr>
        <w:t xml:space="preserve">have had to </w:t>
      </w:r>
      <w:r w:rsidR="00F57419">
        <w:rPr>
          <w:rFonts w:ascii="Times New Roman" w:hAnsi="Times New Roman" w:cs="Times New Roman"/>
          <w:color w:val="000000"/>
          <w:sz w:val="28"/>
          <w:szCs w:val="28"/>
        </w:rPr>
        <w:t>be</w:t>
      </w:r>
      <w:r w:rsidR="00F91416">
        <w:rPr>
          <w:rFonts w:ascii="Times New Roman" w:hAnsi="Times New Roman" w:cs="Times New Roman"/>
          <w:color w:val="000000"/>
          <w:sz w:val="28"/>
          <w:szCs w:val="28"/>
        </w:rPr>
        <w:t xml:space="preserve"> set to the </w:t>
      </w:r>
      <w:r w:rsidR="00AA7BAF">
        <w:rPr>
          <w:rFonts w:ascii="Times New Roman" w:hAnsi="Times New Roman" w:cs="Times New Roman"/>
          <w:color w:val="000000"/>
          <w:sz w:val="28"/>
          <w:szCs w:val="28"/>
        </w:rPr>
        <w:t>August</w:t>
      </w:r>
      <w:r w:rsidR="00C86134">
        <w:rPr>
          <w:rFonts w:ascii="Times New Roman" w:hAnsi="Times New Roman" w:cs="Times New Roman"/>
          <w:color w:val="000000"/>
          <w:sz w:val="28"/>
          <w:szCs w:val="28"/>
        </w:rPr>
        <w:t xml:space="preserve"> 2023 dates</w:t>
      </w:r>
      <w:r w:rsidR="00A232D2">
        <w:rPr>
          <w:rFonts w:ascii="Times New Roman" w:hAnsi="Times New Roman" w:cs="Times New Roman"/>
          <w:color w:val="000000"/>
          <w:sz w:val="28"/>
          <w:szCs w:val="28"/>
        </w:rPr>
        <w:t xml:space="preserve"> – and thusly</w:t>
      </w:r>
      <w:r w:rsidR="00282FBA">
        <w:rPr>
          <w:rFonts w:ascii="Times New Roman" w:hAnsi="Times New Roman" w:cs="Times New Roman"/>
          <w:color w:val="000000"/>
          <w:sz w:val="28"/>
          <w:szCs w:val="28"/>
        </w:rPr>
        <w:t xml:space="preserve">, the </w:t>
      </w:r>
      <w:r w:rsidR="00C86134">
        <w:rPr>
          <w:rFonts w:ascii="Times New Roman" w:hAnsi="Times New Roman" w:cs="Times New Roman"/>
          <w:color w:val="000000"/>
          <w:sz w:val="28"/>
          <w:szCs w:val="28"/>
        </w:rPr>
        <w:t>delay between the</w:t>
      </w:r>
      <w:r w:rsidR="00AE7D6B">
        <w:rPr>
          <w:rFonts w:ascii="Times New Roman" w:hAnsi="Times New Roman" w:cs="Times New Roman"/>
          <w:color w:val="000000"/>
          <w:sz w:val="28"/>
          <w:szCs w:val="28"/>
        </w:rPr>
        <w:t xml:space="preserve"> laying of the</w:t>
      </w:r>
      <w:r w:rsidR="00C86134">
        <w:rPr>
          <w:rFonts w:ascii="Times New Roman" w:hAnsi="Times New Roman" w:cs="Times New Roman"/>
          <w:color w:val="000000"/>
          <w:sz w:val="28"/>
          <w:szCs w:val="28"/>
        </w:rPr>
        <w:t xml:space="preserve"> charges</w:t>
      </w:r>
      <w:r w:rsidR="00A6329F">
        <w:rPr>
          <w:rFonts w:ascii="Times New Roman" w:hAnsi="Times New Roman" w:cs="Times New Roman"/>
          <w:color w:val="000000"/>
          <w:sz w:val="28"/>
          <w:szCs w:val="28"/>
        </w:rPr>
        <w:t xml:space="preserve"> would have been the same</w:t>
      </w:r>
      <w:r w:rsidR="00C86134">
        <w:rPr>
          <w:rFonts w:ascii="Times New Roman" w:hAnsi="Times New Roman" w:cs="Times New Roman"/>
          <w:color w:val="000000"/>
          <w:sz w:val="28"/>
          <w:szCs w:val="28"/>
        </w:rPr>
        <w:t xml:space="preserve"> and the trial would still have </w:t>
      </w:r>
      <w:r w:rsidR="00A7148F">
        <w:rPr>
          <w:rFonts w:ascii="Times New Roman" w:hAnsi="Times New Roman" w:cs="Times New Roman"/>
          <w:color w:val="000000"/>
          <w:sz w:val="28"/>
          <w:szCs w:val="28"/>
        </w:rPr>
        <w:t>exceeded</w:t>
      </w:r>
      <w:r w:rsidR="00C86134">
        <w:rPr>
          <w:rFonts w:ascii="Times New Roman" w:hAnsi="Times New Roman" w:cs="Times New Roman"/>
          <w:color w:val="000000"/>
          <w:sz w:val="28"/>
          <w:szCs w:val="28"/>
        </w:rPr>
        <w:t xml:space="preserve"> 18 months</w:t>
      </w:r>
      <w:r w:rsidR="00FD7CBF">
        <w:rPr>
          <w:rFonts w:ascii="Times New Roman" w:hAnsi="Times New Roman" w:cs="Times New Roman"/>
          <w:color w:val="000000"/>
          <w:sz w:val="28"/>
          <w:szCs w:val="28"/>
        </w:rPr>
        <w:t>.</w:t>
      </w:r>
    </w:p>
    <w:p w14:paraId="3EA7B0F8" w14:textId="524CA127" w:rsidR="009A4BD7" w:rsidRDefault="00913C3D" w:rsidP="00101E74">
      <w:pPr>
        <w:pStyle w:val="subsection"/>
        <w:spacing w:before="168" w:beforeAutospacing="0" w:after="120" w:afterAutospacing="0"/>
        <w:rPr>
          <w:color w:val="000000"/>
          <w:sz w:val="28"/>
          <w:szCs w:val="28"/>
        </w:rPr>
      </w:pPr>
      <w:r w:rsidRPr="00DC4D37">
        <w:rPr>
          <w:color w:val="000000"/>
          <w:sz w:val="28"/>
          <w:szCs w:val="28"/>
        </w:rPr>
        <w:t>[</w:t>
      </w:r>
      <w:r w:rsidR="00E24843">
        <w:rPr>
          <w:color w:val="000000"/>
          <w:sz w:val="28"/>
          <w:szCs w:val="28"/>
        </w:rPr>
        <w:t>10</w:t>
      </w:r>
      <w:r w:rsidRPr="00DC4D37">
        <w:rPr>
          <w:color w:val="000000"/>
          <w:sz w:val="28"/>
          <w:szCs w:val="28"/>
        </w:rPr>
        <w:t>]</w:t>
      </w:r>
      <w:r w:rsidRPr="00DC4D37">
        <w:rPr>
          <w:color w:val="000000"/>
          <w:sz w:val="28"/>
          <w:szCs w:val="28"/>
        </w:rPr>
        <w:tab/>
      </w:r>
      <w:r w:rsidR="00D41847">
        <w:rPr>
          <w:color w:val="000000"/>
          <w:sz w:val="28"/>
          <w:szCs w:val="28"/>
        </w:rPr>
        <w:t>The Crown</w:t>
      </w:r>
      <w:r w:rsidR="00FE4FED">
        <w:rPr>
          <w:color w:val="000000"/>
          <w:sz w:val="28"/>
          <w:szCs w:val="28"/>
        </w:rPr>
        <w:t xml:space="preserve"> concedes that this is not a situation where “exceptional circumstances” exist</w:t>
      </w:r>
      <w:r w:rsidR="007D7BCC">
        <w:rPr>
          <w:color w:val="000000"/>
          <w:sz w:val="28"/>
          <w:szCs w:val="28"/>
        </w:rPr>
        <w:t xml:space="preserve"> that justify a departure from the usual </w:t>
      </w:r>
      <w:r w:rsidR="00B0363F">
        <w:rPr>
          <w:color w:val="000000"/>
          <w:sz w:val="28"/>
          <w:szCs w:val="28"/>
        </w:rPr>
        <w:t>18-month</w:t>
      </w:r>
      <w:r w:rsidR="007D7BCC">
        <w:rPr>
          <w:color w:val="000000"/>
          <w:sz w:val="28"/>
          <w:szCs w:val="28"/>
        </w:rPr>
        <w:t xml:space="preserve"> ceiling.  However, it </w:t>
      </w:r>
      <w:r w:rsidR="0084489E">
        <w:rPr>
          <w:color w:val="000000"/>
          <w:sz w:val="28"/>
          <w:szCs w:val="28"/>
        </w:rPr>
        <w:t>submits that the court must consider the time</w:t>
      </w:r>
      <w:r w:rsidR="000A785B">
        <w:rPr>
          <w:color w:val="000000"/>
          <w:sz w:val="28"/>
          <w:szCs w:val="28"/>
        </w:rPr>
        <w:t xml:space="preserve"> at which certain information and material came into its possession.  </w:t>
      </w:r>
      <w:r w:rsidR="00D41847">
        <w:rPr>
          <w:color w:val="000000"/>
          <w:sz w:val="28"/>
          <w:szCs w:val="28"/>
        </w:rPr>
        <w:t xml:space="preserve"> </w:t>
      </w:r>
      <w:r w:rsidR="000A785B">
        <w:rPr>
          <w:color w:val="000000"/>
          <w:sz w:val="28"/>
          <w:szCs w:val="28"/>
        </w:rPr>
        <w:t xml:space="preserve">It </w:t>
      </w:r>
      <w:r w:rsidR="00223326">
        <w:rPr>
          <w:color w:val="000000"/>
          <w:sz w:val="28"/>
          <w:szCs w:val="28"/>
        </w:rPr>
        <w:t>is agreed</w:t>
      </w:r>
      <w:r w:rsidR="000A785B">
        <w:rPr>
          <w:color w:val="000000"/>
          <w:sz w:val="28"/>
          <w:szCs w:val="28"/>
        </w:rPr>
        <w:t xml:space="preserve"> that in the </w:t>
      </w:r>
      <w:r w:rsidR="00666A28">
        <w:rPr>
          <w:color w:val="000000"/>
          <w:sz w:val="28"/>
          <w:szCs w:val="28"/>
        </w:rPr>
        <w:t>summer of 2022, the usual DNA analysis had been completed</w:t>
      </w:r>
      <w:r w:rsidR="0035485E">
        <w:rPr>
          <w:color w:val="000000"/>
          <w:sz w:val="28"/>
          <w:szCs w:val="28"/>
        </w:rPr>
        <w:t xml:space="preserve"> a</w:t>
      </w:r>
      <w:r w:rsidR="00C86BAC">
        <w:rPr>
          <w:color w:val="000000"/>
          <w:sz w:val="28"/>
          <w:szCs w:val="28"/>
        </w:rPr>
        <w:t xml:space="preserve">nd no DNA match was obtained.  However, </w:t>
      </w:r>
      <w:r w:rsidR="007C1338">
        <w:rPr>
          <w:color w:val="000000"/>
          <w:sz w:val="28"/>
          <w:szCs w:val="28"/>
        </w:rPr>
        <w:t xml:space="preserve">it </w:t>
      </w:r>
      <w:r w:rsidR="0023210A">
        <w:rPr>
          <w:color w:val="000000"/>
          <w:sz w:val="28"/>
          <w:szCs w:val="28"/>
        </w:rPr>
        <w:t xml:space="preserve">became apparent </w:t>
      </w:r>
      <w:r w:rsidR="007C1338">
        <w:rPr>
          <w:color w:val="000000"/>
          <w:sz w:val="28"/>
          <w:szCs w:val="28"/>
        </w:rPr>
        <w:t xml:space="preserve">that an analysis of Y-STR </w:t>
      </w:r>
      <w:r w:rsidR="00EB4251">
        <w:rPr>
          <w:color w:val="000000"/>
          <w:sz w:val="28"/>
          <w:szCs w:val="28"/>
        </w:rPr>
        <w:t xml:space="preserve">DNA was possible.  </w:t>
      </w:r>
      <w:r w:rsidR="00635362">
        <w:rPr>
          <w:color w:val="000000"/>
          <w:sz w:val="28"/>
          <w:szCs w:val="28"/>
        </w:rPr>
        <w:t>Unfortunately,</w:t>
      </w:r>
      <w:r w:rsidR="00EB4251">
        <w:rPr>
          <w:color w:val="000000"/>
          <w:sz w:val="28"/>
          <w:szCs w:val="28"/>
        </w:rPr>
        <w:t xml:space="preserve"> there was a lack of coordination between the laboratory and the investigators about what that meant and</w:t>
      </w:r>
      <w:r w:rsidR="008B485B">
        <w:rPr>
          <w:color w:val="000000"/>
          <w:sz w:val="28"/>
          <w:szCs w:val="28"/>
        </w:rPr>
        <w:t xml:space="preserve"> what to do about it.  A</w:t>
      </w:r>
      <w:r w:rsidR="003A3C57">
        <w:rPr>
          <w:color w:val="000000"/>
          <w:sz w:val="28"/>
          <w:szCs w:val="28"/>
        </w:rPr>
        <w:t>s</w:t>
      </w:r>
      <w:r w:rsidR="008B485B">
        <w:rPr>
          <w:color w:val="000000"/>
          <w:sz w:val="28"/>
          <w:szCs w:val="28"/>
        </w:rPr>
        <w:t xml:space="preserve"> a result, a warrant</w:t>
      </w:r>
      <w:r w:rsidR="0011332C">
        <w:rPr>
          <w:color w:val="000000"/>
          <w:sz w:val="28"/>
          <w:szCs w:val="28"/>
        </w:rPr>
        <w:t xml:space="preserve"> to obtain the DNA from Mr. </w:t>
      </w:r>
      <w:r w:rsidR="003A3C57">
        <w:rPr>
          <w:color w:val="000000"/>
          <w:sz w:val="28"/>
          <w:szCs w:val="28"/>
        </w:rPr>
        <w:t>M</w:t>
      </w:r>
      <w:r w:rsidR="0011332C">
        <w:rPr>
          <w:color w:val="000000"/>
          <w:sz w:val="28"/>
          <w:szCs w:val="28"/>
        </w:rPr>
        <w:t xml:space="preserve">oses </w:t>
      </w:r>
      <w:r w:rsidR="00713757">
        <w:rPr>
          <w:color w:val="000000"/>
          <w:sz w:val="28"/>
          <w:szCs w:val="28"/>
        </w:rPr>
        <w:t xml:space="preserve">was not </w:t>
      </w:r>
      <w:r w:rsidR="00CD7DA8">
        <w:rPr>
          <w:color w:val="000000"/>
          <w:sz w:val="28"/>
          <w:szCs w:val="28"/>
        </w:rPr>
        <w:t>executed</w:t>
      </w:r>
      <w:r w:rsidR="0011332C">
        <w:rPr>
          <w:color w:val="000000"/>
          <w:sz w:val="28"/>
          <w:szCs w:val="28"/>
        </w:rPr>
        <w:t xml:space="preserve"> until February of 2023. </w:t>
      </w:r>
      <w:r w:rsidR="00713757">
        <w:rPr>
          <w:color w:val="000000"/>
          <w:sz w:val="28"/>
          <w:szCs w:val="28"/>
        </w:rPr>
        <w:t xml:space="preserve"> </w:t>
      </w:r>
      <w:r w:rsidR="00D8637B">
        <w:rPr>
          <w:color w:val="000000"/>
          <w:sz w:val="28"/>
          <w:szCs w:val="28"/>
        </w:rPr>
        <w:t>The Crown admits that</w:t>
      </w:r>
      <w:r w:rsidR="001C0DF9">
        <w:rPr>
          <w:color w:val="000000"/>
          <w:sz w:val="28"/>
          <w:szCs w:val="28"/>
        </w:rPr>
        <w:t xml:space="preserve"> following the obtaining of the </w:t>
      </w:r>
      <w:r w:rsidR="00522223">
        <w:rPr>
          <w:color w:val="000000"/>
          <w:sz w:val="28"/>
          <w:szCs w:val="28"/>
        </w:rPr>
        <w:t>DNA results,</w:t>
      </w:r>
      <w:r w:rsidR="00D8637B">
        <w:rPr>
          <w:color w:val="000000"/>
          <w:sz w:val="28"/>
          <w:szCs w:val="28"/>
        </w:rPr>
        <w:t xml:space="preserve"> it could have called </w:t>
      </w:r>
      <w:r w:rsidR="00F36C4C">
        <w:rPr>
          <w:color w:val="000000"/>
          <w:sz w:val="28"/>
          <w:szCs w:val="28"/>
        </w:rPr>
        <w:t xml:space="preserve">the DNA expert to </w:t>
      </w:r>
      <w:r w:rsidR="003A3C57">
        <w:rPr>
          <w:color w:val="000000"/>
          <w:sz w:val="28"/>
          <w:szCs w:val="28"/>
        </w:rPr>
        <w:t>testify</w:t>
      </w:r>
      <w:r w:rsidR="00F36C4C">
        <w:rPr>
          <w:color w:val="000000"/>
          <w:sz w:val="28"/>
          <w:szCs w:val="28"/>
        </w:rPr>
        <w:t xml:space="preserve"> during the May trial dates. </w:t>
      </w:r>
      <w:r w:rsidR="003A3C57">
        <w:rPr>
          <w:color w:val="000000"/>
          <w:sz w:val="28"/>
          <w:szCs w:val="28"/>
        </w:rPr>
        <w:t xml:space="preserve"> It also acknowledges that it</w:t>
      </w:r>
      <w:r w:rsidR="00DC6FE8">
        <w:rPr>
          <w:color w:val="000000"/>
          <w:sz w:val="28"/>
          <w:szCs w:val="28"/>
        </w:rPr>
        <w:t xml:space="preserve"> could </w:t>
      </w:r>
      <w:r w:rsidR="00943D59">
        <w:rPr>
          <w:color w:val="000000"/>
          <w:sz w:val="28"/>
          <w:szCs w:val="28"/>
        </w:rPr>
        <w:t>have simply</w:t>
      </w:r>
      <w:r w:rsidR="00DC6FE8">
        <w:rPr>
          <w:color w:val="000000"/>
          <w:sz w:val="28"/>
          <w:szCs w:val="28"/>
        </w:rPr>
        <w:t xml:space="preserve"> </w:t>
      </w:r>
      <w:r w:rsidR="00EA0D01">
        <w:rPr>
          <w:color w:val="000000"/>
          <w:sz w:val="28"/>
          <w:szCs w:val="28"/>
        </w:rPr>
        <w:t xml:space="preserve">decided </w:t>
      </w:r>
      <w:r w:rsidR="00DC6FE8">
        <w:rPr>
          <w:color w:val="000000"/>
          <w:sz w:val="28"/>
          <w:szCs w:val="28"/>
        </w:rPr>
        <w:t>not to call the DNA evidence</w:t>
      </w:r>
      <w:r w:rsidR="003A3C57">
        <w:rPr>
          <w:color w:val="000000"/>
          <w:sz w:val="28"/>
          <w:szCs w:val="28"/>
        </w:rPr>
        <w:t xml:space="preserve">, </w:t>
      </w:r>
      <w:r w:rsidR="006D5FAF">
        <w:rPr>
          <w:color w:val="000000"/>
          <w:sz w:val="28"/>
          <w:szCs w:val="28"/>
        </w:rPr>
        <w:t>since it was</w:t>
      </w:r>
      <w:r w:rsidR="00522223">
        <w:rPr>
          <w:color w:val="000000"/>
          <w:sz w:val="28"/>
          <w:szCs w:val="28"/>
        </w:rPr>
        <w:t xml:space="preserve"> </w:t>
      </w:r>
      <w:r w:rsidR="006D5FAF">
        <w:rPr>
          <w:color w:val="000000"/>
          <w:sz w:val="28"/>
          <w:szCs w:val="28"/>
        </w:rPr>
        <w:t>not</w:t>
      </w:r>
      <w:r w:rsidR="00522223">
        <w:rPr>
          <w:color w:val="000000"/>
          <w:sz w:val="28"/>
          <w:szCs w:val="28"/>
        </w:rPr>
        <w:t xml:space="preserve"> </w:t>
      </w:r>
      <w:r w:rsidR="00E04B56">
        <w:rPr>
          <w:color w:val="000000"/>
          <w:sz w:val="28"/>
          <w:szCs w:val="28"/>
        </w:rPr>
        <w:t xml:space="preserve">crucial </w:t>
      </w:r>
      <w:r w:rsidR="003A3C57">
        <w:rPr>
          <w:color w:val="000000"/>
          <w:sz w:val="28"/>
          <w:szCs w:val="28"/>
        </w:rPr>
        <w:t>to its case</w:t>
      </w:r>
      <w:r w:rsidR="006D5FAF">
        <w:rPr>
          <w:color w:val="000000"/>
          <w:sz w:val="28"/>
          <w:szCs w:val="28"/>
        </w:rPr>
        <w:t xml:space="preserve">. </w:t>
      </w:r>
      <w:r w:rsidR="00DC6FE8">
        <w:rPr>
          <w:color w:val="000000"/>
          <w:sz w:val="28"/>
          <w:szCs w:val="28"/>
        </w:rPr>
        <w:t xml:space="preserve"> </w:t>
      </w:r>
    </w:p>
    <w:p w14:paraId="6790BA4E" w14:textId="6E72F7E6" w:rsidR="0089766F" w:rsidRDefault="003013CE" w:rsidP="00101E74">
      <w:pPr>
        <w:pStyle w:val="subsection"/>
        <w:spacing w:before="168" w:beforeAutospacing="0" w:after="120" w:afterAutospacing="0"/>
        <w:rPr>
          <w:color w:val="000000"/>
          <w:sz w:val="28"/>
          <w:szCs w:val="28"/>
        </w:rPr>
      </w:pPr>
      <w:r>
        <w:rPr>
          <w:color w:val="000000"/>
          <w:sz w:val="28"/>
          <w:szCs w:val="28"/>
        </w:rPr>
        <w:t>[</w:t>
      </w:r>
      <w:r w:rsidR="00E24843">
        <w:rPr>
          <w:color w:val="000000"/>
          <w:sz w:val="28"/>
          <w:szCs w:val="28"/>
        </w:rPr>
        <w:t>11</w:t>
      </w:r>
      <w:r w:rsidR="003806C7">
        <w:rPr>
          <w:color w:val="000000"/>
          <w:sz w:val="28"/>
          <w:szCs w:val="28"/>
        </w:rPr>
        <w:t xml:space="preserve">] </w:t>
      </w:r>
      <w:r w:rsidR="006D5FAF">
        <w:rPr>
          <w:color w:val="000000"/>
          <w:sz w:val="28"/>
          <w:szCs w:val="28"/>
        </w:rPr>
        <w:tab/>
      </w:r>
      <w:r w:rsidR="00AC4127">
        <w:rPr>
          <w:color w:val="000000"/>
          <w:sz w:val="28"/>
          <w:szCs w:val="28"/>
        </w:rPr>
        <w:t>The Crown states that it was really the</w:t>
      </w:r>
      <w:r w:rsidR="00A151BD">
        <w:rPr>
          <w:color w:val="000000"/>
          <w:sz w:val="28"/>
          <w:szCs w:val="28"/>
        </w:rPr>
        <w:t xml:space="preserve"> existence</w:t>
      </w:r>
      <w:r w:rsidR="0001397E">
        <w:rPr>
          <w:color w:val="000000"/>
          <w:sz w:val="28"/>
          <w:szCs w:val="28"/>
        </w:rPr>
        <w:t xml:space="preserve"> of the </w:t>
      </w:r>
      <w:r w:rsidR="00866A6B">
        <w:rPr>
          <w:color w:val="000000"/>
          <w:sz w:val="28"/>
          <w:szCs w:val="28"/>
        </w:rPr>
        <w:t xml:space="preserve">s. 278.1 records </w:t>
      </w:r>
      <w:r w:rsidR="0001397E">
        <w:rPr>
          <w:color w:val="000000"/>
          <w:sz w:val="28"/>
          <w:szCs w:val="28"/>
        </w:rPr>
        <w:t xml:space="preserve">that </w:t>
      </w:r>
      <w:r w:rsidR="00B0359A">
        <w:rPr>
          <w:color w:val="000000"/>
          <w:sz w:val="28"/>
          <w:szCs w:val="28"/>
        </w:rPr>
        <w:t>caused</w:t>
      </w:r>
      <w:r w:rsidR="0001397E">
        <w:rPr>
          <w:color w:val="000000"/>
          <w:sz w:val="28"/>
          <w:szCs w:val="28"/>
        </w:rPr>
        <w:t xml:space="preserve"> the delay of the trial. </w:t>
      </w:r>
      <w:r w:rsidR="00B0359A">
        <w:rPr>
          <w:color w:val="000000"/>
          <w:sz w:val="28"/>
          <w:szCs w:val="28"/>
        </w:rPr>
        <w:t xml:space="preserve"> </w:t>
      </w:r>
      <w:r w:rsidR="00532C23">
        <w:rPr>
          <w:color w:val="000000"/>
          <w:sz w:val="28"/>
          <w:szCs w:val="28"/>
        </w:rPr>
        <w:t>On December</w:t>
      </w:r>
      <w:r w:rsidR="00333CB7">
        <w:rPr>
          <w:color w:val="000000"/>
          <w:sz w:val="28"/>
          <w:szCs w:val="28"/>
        </w:rPr>
        <w:t xml:space="preserve"> 6</w:t>
      </w:r>
      <w:r w:rsidR="00333CB7" w:rsidRPr="00333CB7">
        <w:rPr>
          <w:color w:val="000000"/>
          <w:sz w:val="28"/>
          <w:szCs w:val="28"/>
          <w:vertAlign w:val="superscript"/>
        </w:rPr>
        <w:t>th</w:t>
      </w:r>
      <w:r w:rsidR="00333CB7">
        <w:rPr>
          <w:color w:val="000000"/>
          <w:sz w:val="28"/>
          <w:szCs w:val="28"/>
        </w:rPr>
        <w:t xml:space="preserve">, </w:t>
      </w:r>
      <w:r w:rsidR="002A0C2F">
        <w:rPr>
          <w:color w:val="000000"/>
          <w:sz w:val="28"/>
          <w:szCs w:val="28"/>
        </w:rPr>
        <w:t>2022,</w:t>
      </w:r>
      <w:r w:rsidR="003A1420">
        <w:rPr>
          <w:color w:val="000000"/>
          <w:sz w:val="28"/>
          <w:szCs w:val="28"/>
        </w:rPr>
        <w:t xml:space="preserve"> </w:t>
      </w:r>
      <w:r w:rsidR="00333CB7">
        <w:rPr>
          <w:color w:val="000000"/>
          <w:sz w:val="28"/>
          <w:szCs w:val="28"/>
        </w:rPr>
        <w:t xml:space="preserve">the </w:t>
      </w:r>
      <w:r w:rsidR="00282508">
        <w:rPr>
          <w:color w:val="000000"/>
          <w:sz w:val="28"/>
          <w:szCs w:val="28"/>
        </w:rPr>
        <w:t>RCMP advised the Crown</w:t>
      </w:r>
      <w:r w:rsidR="00DF2376">
        <w:rPr>
          <w:color w:val="000000"/>
          <w:sz w:val="28"/>
          <w:szCs w:val="28"/>
        </w:rPr>
        <w:t xml:space="preserve">, </w:t>
      </w:r>
      <w:r w:rsidR="00221F15">
        <w:rPr>
          <w:color w:val="000000"/>
          <w:sz w:val="28"/>
          <w:szCs w:val="28"/>
        </w:rPr>
        <w:t xml:space="preserve">of the existence </w:t>
      </w:r>
      <w:r w:rsidR="001440A1">
        <w:rPr>
          <w:color w:val="000000"/>
          <w:sz w:val="28"/>
          <w:szCs w:val="28"/>
        </w:rPr>
        <w:t>of the</w:t>
      </w:r>
      <w:r w:rsidR="00457B1C">
        <w:rPr>
          <w:color w:val="000000"/>
          <w:sz w:val="28"/>
          <w:szCs w:val="28"/>
        </w:rPr>
        <w:t xml:space="preserve"> </w:t>
      </w:r>
      <w:r w:rsidR="00010A6A">
        <w:rPr>
          <w:color w:val="000000"/>
          <w:sz w:val="28"/>
          <w:szCs w:val="28"/>
        </w:rPr>
        <w:t xml:space="preserve">records </w:t>
      </w:r>
      <w:r w:rsidR="00CA4E1F">
        <w:rPr>
          <w:color w:val="000000"/>
          <w:sz w:val="28"/>
          <w:szCs w:val="28"/>
        </w:rPr>
        <w:t>in question</w:t>
      </w:r>
      <w:r w:rsidR="002A5ABC">
        <w:rPr>
          <w:color w:val="000000"/>
          <w:sz w:val="28"/>
          <w:szCs w:val="28"/>
        </w:rPr>
        <w:t xml:space="preserve">. </w:t>
      </w:r>
      <w:r w:rsidR="0063095E">
        <w:rPr>
          <w:color w:val="000000"/>
          <w:sz w:val="28"/>
          <w:szCs w:val="28"/>
        </w:rPr>
        <w:t xml:space="preserve"> </w:t>
      </w:r>
      <w:r w:rsidR="00435B06">
        <w:rPr>
          <w:sz w:val="28"/>
          <w:szCs w:val="28"/>
        </w:rPr>
        <w:t>The records related to incidents that transpired on August 28, and October 4, of 2022.  They were created on the dates of the incidents and obviously could not have existed prior to that time.</w:t>
      </w:r>
      <w:r w:rsidR="00856F9C">
        <w:rPr>
          <w:sz w:val="28"/>
          <w:szCs w:val="28"/>
        </w:rPr>
        <w:t xml:space="preserve">  </w:t>
      </w:r>
      <w:r w:rsidR="00B90457">
        <w:rPr>
          <w:color w:val="000000"/>
          <w:sz w:val="28"/>
          <w:szCs w:val="28"/>
        </w:rPr>
        <w:t xml:space="preserve">The Crown had a positive duty to disclose the existence of the records.  </w:t>
      </w:r>
      <w:r w:rsidR="00A678DB">
        <w:rPr>
          <w:color w:val="000000"/>
          <w:sz w:val="28"/>
          <w:szCs w:val="28"/>
        </w:rPr>
        <w:t xml:space="preserve">Unfortunately, it took the Crown </w:t>
      </w:r>
      <w:r w:rsidR="00CA4E1F">
        <w:rPr>
          <w:color w:val="000000"/>
          <w:sz w:val="28"/>
          <w:szCs w:val="28"/>
        </w:rPr>
        <w:t>until February 28</w:t>
      </w:r>
      <w:r w:rsidR="00CA4E1F" w:rsidRPr="00CA4E1F">
        <w:rPr>
          <w:color w:val="000000"/>
          <w:sz w:val="28"/>
          <w:szCs w:val="28"/>
          <w:vertAlign w:val="superscript"/>
        </w:rPr>
        <w:t>th</w:t>
      </w:r>
      <w:r w:rsidR="00CA4E1F">
        <w:rPr>
          <w:color w:val="000000"/>
          <w:sz w:val="28"/>
          <w:szCs w:val="28"/>
        </w:rPr>
        <w:t xml:space="preserve">, </w:t>
      </w:r>
      <w:r w:rsidR="001440A1">
        <w:rPr>
          <w:color w:val="000000"/>
          <w:sz w:val="28"/>
          <w:szCs w:val="28"/>
        </w:rPr>
        <w:t>2023,</w:t>
      </w:r>
      <w:r w:rsidR="003A1420">
        <w:rPr>
          <w:color w:val="000000"/>
          <w:sz w:val="28"/>
          <w:szCs w:val="28"/>
        </w:rPr>
        <w:t xml:space="preserve"> </w:t>
      </w:r>
      <w:r w:rsidR="00A678DB">
        <w:rPr>
          <w:color w:val="000000"/>
          <w:sz w:val="28"/>
          <w:szCs w:val="28"/>
        </w:rPr>
        <w:t xml:space="preserve">to request </w:t>
      </w:r>
      <w:r w:rsidR="00B503B7">
        <w:rPr>
          <w:color w:val="000000"/>
          <w:sz w:val="28"/>
          <w:szCs w:val="28"/>
        </w:rPr>
        <w:t>them</w:t>
      </w:r>
      <w:r w:rsidR="00B8478E">
        <w:rPr>
          <w:color w:val="000000"/>
          <w:sz w:val="28"/>
          <w:szCs w:val="28"/>
        </w:rPr>
        <w:t xml:space="preserve"> from the RCMP</w:t>
      </w:r>
      <w:r w:rsidR="00A678DB">
        <w:rPr>
          <w:color w:val="000000"/>
          <w:sz w:val="28"/>
          <w:szCs w:val="28"/>
        </w:rPr>
        <w:t xml:space="preserve">.  </w:t>
      </w:r>
    </w:p>
    <w:p w14:paraId="6C130273" w14:textId="04756072" w:rsidR="008418AC" w:rsidRDefault="0089766F" w:rsidP="00101E74">
      <w:pPr>
        <w:pStyle w:val="subsection"/>
        <w:spacing w:before="168" w:beforeAutospacing="0" w:after="120" w:afterAutospacing="0"/>
        <w:rPr>
          <w:color w:val="000000"/>
          <w:sz w:val="28"/>
          <w:szCs w:val="28"/>
        </w:rPr>
      </w:pPr>
      <w:r>
        <w:rPr>
          <w:color w:val="000000"/>
          <w:sz w:val="28"/>
          <w:szCs w:val="28"/>
        </w:rPr>
        <w:t>[1</w:t>
      </w:r>
      <w:r w:rsidR="00E24843">
        <w:rPr>
          <w:color w:val="000000"/>
          <w:sz w:val="28"/>
          <w:szCs w:val="28"/>
        </w:rPr>
        <w:t>2</w:t>
      </w:r>
      <w:r>
        <w:rPr>
          <w:color w:val="000000"/>
          <w:sz w:val="28"/>
          <w:szCs w:val="28"/>
        </w:rPr>
        <w:t>]</w:t>
      </w:r>
      <w:r>
        <w:rPr>
          <w:color w:val="000000"/>
          <w:sz w:val="28"/>
          <w:szCs w:val="28"/>
        </w:rPr>
        <w:tab/>
      </w:r>
      <w:r w:rsidR="00D5419F">
        <w:rPr>
          <w:color w:val="000000"/>
          <w:sz w:val="28"/>
          <w:szCs w:val="28"/>
        </w:rPr>
        <w:t>The Crown</w:t>
      </w:r>
      <w:r w:rsidR="00B11059">
        <w:rPr>
          <w:color w:val="000000"/>
          <w:sz w:val="28"/>
          <w:szCs w:val="28"/>
        </w:rPr>
        <w:t xml:space="preserve"> </w:t>
      </w:r>
      <w:r w:rsidR="003A1420">
        <w:rPr>
          <w:color w:val="000000"/>
          <w:sz w:val="28"/>
          <w:szCs w:val="28"/>
        </w:rPr>
        <w:t xml:space="preserve">advises that it </w:t>
      </w:r>
      <w:r w:rsidR="00B11059">
        <w:rPr>
          <w:color w:val="000000"/>
          <w:sz w:val="28"/>
          <w:szCs w:val="28"/>
        </w:rPr>
        <w:t xml:space="preserve">took </w:t>
      </w:r>
      <w:r w:rsidR="00DE7248">
        <w:rPr>
          <w:color w:val="000000"/>
          <w:sz w:val="28"/>
          <w:szCs w:val="28"/>
        </w:rPr>
        <w:t xml:space="preserve">that </w:t>
      </w:r>
      <w:r w:rsidR="001440A1">
        <w:rPr>
          <w:color w:val="000000"/>
          <w:sz w:val="28"/>
          <w:szCs w:val="28"/>
        </w:rPr>
        <w:t>amount of time</w:t>
      </w:r>
      <w:r w:rsidR="00DB40DE">
        <w:rPr>
          <w:color w:val="000000"/>
          <w:sz w:val="28"/>
          <w:szCs w:val="28"/>
        </w:rPr>
        <w:t xml:space="preserve"> </w:t>
      </w:r>
      <w:r w:rsidR="001440A1">
        <w:rPr>
          <w:color w:val="000000"/>
          <w:sz w:val="28"/>
          <w:szCs w:val="28"/>
        </w:rPr>
        <w:t xml:space="preserve">because </w:t>
      </w:r>
      <w:r w:rsidR="00B11059">
        <w:rPr>
          <w:color w:val="000000"/>
          <w:sz w:val="28"/>
          <w:szCs w:val="28"/>
        </w:rPr>
        <w:t>it</w:t>
      </w:r>
      <w:r w:rsidR="00DE7248">
        <w:rPr>
          <w:color w:val="000000"/>
          <w:sz w:val="28"/>
          <w:szCs w:val="28"/>
        </w:rPr>
        <w:t xml:space="preserve"> </w:t>
      </w:r>
      <w:r w:rsidR="001440A1">
        <w:rPr>
          <w:color w:val="000000"/>
          <w:sz w:val="28"/>
          <w:szCs w:val="28"/>
        </w:rPr>
        <w:t>felt that it had to be careful to ensure</w:t>
      </w:r>
      <w:r w:rsidR="001420C6">
        <w:rPr>
          <w:color w:val="000000"/>
          <w:sz w:val="28"/>
          <w:szCs w:val="28"/>
        </w:rPr>
        <w:t xml:space="preserve"> that it </w:t>
      </w:r>
      <w:r w:rsidR="006C0240">
        <w:rPr>
          <w:color w:val="000000"/>
          <w:sz w:val="28"/>
          <w:szCs w:val="28"/>
        </w:rPr>
        <w:t xml:space="preserve">fulfilled its disclosure obligations </w:t>
      </w:r>
      <w:r w:rsidR="00DF54EC">
        <w:rPr>
          <w:color w:val="000000"/>
          <w:sz w:val="28"/>
          <w:szCs w:val="28"/>
        </w:rPr>
        <w:t>while not unduly invading</w:t>
      </w:r>
      <w:r w:rsidR="00CB5862">
        <w:rPr>
          <w:color w:val="000000"/>
          <w:sz w:val="28"/>
          <w:szCs w:val="28"/>
        </w:rPr>
        <w:t xml:space="preserve"> the privacy of other individuals.</w:t>
      </w:r>
      <w:r w:rsidR="00046E4A">
        <w:rPr>
          <w:color w:val="000000"/>
          <w:sz w:val="28"/>
          <w:szCs w:val="28"/>
        </w:rPr>
        <w:t xml:space="preserve">  </w:t>
      </w:r>
      <w:r w:rsidR="004E2AFF">
        <w:rPr>
          <w:color w:val="000000"/>
          <w:sz w:val="28"/>
          <w:szCs w:val="28"/>
        </w:rPr>
        <w:t>The Crown states that this is</w:t>
      </w:r>
      <w:r w:rsidR="00A42F6A">
        <w:rPr>
          <w:color w:val="000000"/>
          <w:sz w:val="28"/>
          <w:szCs w:val="28"/>
        </w:rPr>
        <w:t xml:space="preserve"> something that </w:t>
      </w:r>
      <w:r w:rsidR="00A558AE">
        <w:rPr>
          <w:color w:val="000000"/>
          <w:sz w:val="28"/>
          <w:szCs w:val="28"/>
        </w:rPr>
        <w:t xml:space="preserve">it </w:t>
      </w:r>
      <w:r w:rsidR="0065708A">
        <w:rPr>
          <w:color w:val="000000"/>
          <w:sz w:val="28"/>
          <w:szCs w:val="28"/>
        </w:rPr>
        <w:t>could</w:t>
      </w:r>
      <w:r w:rsidR="00A558AE">
        <w:rPr>
          <w:color w:val="000000"/>
          <w:sz w:val="28"/>
          <w:szCs w:val="28"/>
        </w:rPr>
        <w:t xml:space="preserve"> not</w:t>
      </w:r>
      <w:r w:rsidR="0065708A">
        <w:rPr>
          <w:color w:val="000000"/>
          <w:sz w:val="28"/>
          <w:szCs w:val="28"/>
        </w:rPr>
        <w:t xml:space="preserve"> have done without considering its position in some </w:t>
      </w:r>
      <w:r w:rsidR="00C76E83">
        <w:rPr>
          <w:color w:val="000000"/>
          <w:sz w:val="28"/>
          <w:szCs w:val="28"/>
        </w:rPr>
        <w:t>detail</w:t>
      </w:r>
      <w:r w:rsidR="00046E4A">
        <w:rPr>
          <w:color w:val="000000"/>
          <w:sz w:val="28"/>
          <w:szCs w:val="28"/>
        </w:rPr>
        <w:t xml:space="preserve">.  </w:t>
      </w:r>
      <w:r w:rsidR="000A559A">
        <w:rPr>
          <w:color w:val="000000"/>
          <w:sz w:val="28"/>
          <w:szCs w:val="28"/>
        </w:rPr>
        <w:t>That said</w:t>
      </w:r>
      <w:r w:rsidR="00046E4A">
        <w:rPr>
          <w:color w:val="000000"/>
          <w:sz w:val="28"/>
          <w:szCs w:val="28"/>
        </w:rPr>
        <w:t xml:space="preserve">, </w:t>
      </w:r>
      <w:r w:rsidR="00C334E4">
        <w:rPr>
          <w:color w:val="000000"/>
          <w:sz w:val="28"/>
          <w:szCs w:val="28"/>
        </w:rPr>
        <w:t>the Crown</w:t>
      </w:r>
      <w:r w:rsidR="00A558AE">
        <w:rPr>
          <w:color w:val="000000"/>
          <w:sz w:val="28"/>
          <w:szCs w:val="28"/>
        </w:rPr>
        <w:t xml:space="preserve"> candidly</w:t>
      </w:r>
      <w:r w:rsidR="004E2AFF">
        <w:rPr>
          <w:color w:val="000000"/>
          <w:sz w:val="28"/>
          <w:szCs w:val="28"/>
        </w:rPr>
        <w:t xml:space="preserve"> admits </w:t>
      </w:r>
      <w:r w:rsidR="00DB40DE">
        <w:rPr>
          <w:color w:val="000000"/>
          <w:sz w:val="28"/>
          <w:szCs w:val="28"/>
        </w:rPr>
        <w:t xml:space="preserve">that the almost </w:t>
      </w:r>
      <w:r w:rsidR="009833E2">
        <w:rPr>
          <w:color w:val="000000"/>
          <w:sz w:val="28"/>
          <w:szCs w:val="28"/>
        </w:rPr>
        <w:t>three-month</w:t>
      </w:r>
      <w:r w:rsidR="00DB40DE">
        <w:rPr>
          <w:color w:val="000000"/>
          <w:sz w:val="28"/>
          <w:szCs w:val="28"/>
        </w:rPr>
        <w:t xml:space="preserve"> delay</w:t>
      </w:r>
      <w:r w:rsidR="008672D1">
        <w:rPr>
          <w:color w:val="000000"/>
          <w:sz w:val="28"/>
          <w:szCs w:val="28"/>
        </w:rPr>
        <w:t xml:space="preserve"> between </w:t>
      </w:r>
      <w:r w:rsidR="00C334E4">
        <w:rPr>
          <w:color w:val="000000"/>
          <w:sz w:val="28"/>
          <w:szCs w:val="28"/>
        </w:rPr>
        <w:t xml:space="preserve">it </w:t>
      </w:r>
      <w:r w:rsidR="008672D1">
        <w:rPr>
          <w:color w:val="000000"/>
          <w:sz w:val="28"/>
          <w:szCs w:val="28"/>
        </w:rPr>
        <w:t xml:space="preserve">becoming aware of the records and </w:t>
      </w:r>
      <w:r w:rsidR="00C334E4">
        <w:rPr>
          <w:color w:val="000000"/>
          <w:sz w:val="28"/>
          <w:szCs w:val="28"/>
        </w:rPr>
        <w:t xml:space="preserve">then </w:t>
      </w:r>
      <w:r w:rsidR="008672D1">
        <w:rPr>
          <w:color w:val="000000"/>
          <w:sz w:val="28"/>
          <w:szCs w:val="28"/>
        </w:rPr>
        <w:t xml:space="preserve">requesting them was excessive. </w:t>
      </w:r>
    </w:p>
    <w:p w14:paraId="07DDD6FB" w14:textId="0F6F743B" w:rsidR="0089766F" w:rsidRPr="00DC4D37" w:rsidRDefault="008418AC" w:rsidP="008418AC">
      <w:pPr>
        <w:pStyle w:val="subsection"/>
        <w:spacing w:before="168" w:beforeAutospacing="0" w:after="120" w:afterAutospacing="0"/>
        <w:rPr>
          <w:color w:val="000000"/>
        </w:rPr>
      </w:pPr>
      <w:r>
        <w:rPr>
          <w:color w:val="000000"/>
          <w:sz w:val="28"/>
          <w:szCs w:val="28"/>
        </w:rPr>
        <w:t>[1</w:t>
      </w:r>
      <w:r w:rsidR="00E24843">
        <w:rPr>
          <w:color w:val="000000"/>
          <w:sz w:val="28"/>
          <w:szCs w:val="28"/>
        </w:rPr>
        <w:t>3</w:t>
      </w:r>
      <w:r>
        <w:rPr>
          <w:color w:val="000000"/>
          <w:sz w:val="28"/>
          <w:szCs w:val="28"/>
        </w:rPr>
        <w:t>]</w:t>
      </w:r>
      <w:r>
        <w:rPr>
          <w:color w:val="000000"/>
          <w:sz w:val="28"/>
          <w:szCs w:val="28"/>
        </w:rPr>
        <w:tab/>
      </w:r>
      <w:r w:rsidR="00863878">
        <w:rPr>
          <w:color w:val="000000"/>
          <w:sz w:val="28"/>
          <w:szCs w:val="28"/>
        </w:rPr>
        <w:t>The delay</w:t>
      </w:r>
      <w:r w:rsidR="00D97E6C">
        <w:rPr>
          <w:color w:val="000000"/>
          <w:sz w:val="28"/>
          <w:szCs w:val="28"/>
        </w:rPr>
        <w:t xml:space="preserve"> of the Crown in requesting the records </w:t>
      </w:r>
      <w:r w:rsidR="000208A2">
        <w:rPr>
          <w:color w:val="000000"/>
          <w:sz w:val="28"/>
          <w:szCs w:val="28"/>
        </w:rPr>
        <w:t>was</w:t>
      </w:r>
      <w:r w:rsidR="00785823">
        <w:rPr>
          <w:color w:val="000000"/>
          <w:sz w:val="28"/>
          <w:szCs w:val="28"/>
        </w:rPr>
        <w:t xml:space="preserve"> certainly</w:t>
      </w:r>
      <w:r w:rsidR="0065708A">
        <w:rPr>
          <w:color w:val="000000"/>
          <w:sz w:val="28"/>
          <w:szCs w:val="28"/>
        </w:rPr>
        <w:t xml:space="preserve"> unfortunate</w:t>
      </w:r>
      <w:r w:rsidR="007641EB">
        <w:rPr>
          <w:color w:val="000000"/>
          <w:sz w:val="28"/>
          <w:szCs w:val="28"/>
        </w:rPr>
        <w:t xml:space="preserve">. </w:t>
      </w:r>
      <w:r w:rsidR="003C61BC">
        <w:rPr>
          <w:color w:val="000000"/>
          <w:sz w:val="28"/>
          <w:szCs w:val="28"/>
        </w:rPr>
        <w:t xml:space="preserve"> </w:t>
      </w:r>
      <w:r w:rsidR="00BF047A">
        <w:rPr>
          <w:color w:val="000000"/>
          <w:sz w:val="28"/>
          <w:szCs w:val="28"/>
        </w:rPr>
        <w:t xml:space="preserve">That delay </w:t>
      </w:r>
      <w:r w:rsidR="00EF3EC0">
        <w:rPr>
          <w:color w:val="000000"/>
          <w:sz w:val="28"/>
          <w:szCs w:val="28"/>
        </w:rPr>
        <w:t>resulted</w:t>
      </w:r>
      <w:r w:rsidR="00C87860">
        <w:rPr>
          <w:color w:val="000000"/>
          <w:sz w:val="28"/>
          <w:szCs w:val="28"/>
        </w:rPr>
        <w:t xml:space="preserve"> in late notice to </w:t>
      </w:r>
      <w:r w:rsidR="00785823">
        <w:rPr>
          <w:color w:val="000000"/>
          <w:sz w:val="28"/>
          <w:szCs w:val="28"/>
        </w:rPr>
        <w:t>Mr.</w:t>
      </w:r>
      <w:r w:rsidR="00BF047A">
        <w:rPr>
          <w:color w:val="000000"/>
          <w:sz w:val="28"/>
          <w:szCs w:val="28"/>
        </w:rPr>
        <w:t xml:space="preserve"> </w:t>
      </w:r>
      <w:r w:rsidR="00785823">
        <w:rPr>
          <w:color w:val="000000"/>
          <w:sz w:val="28"/>
          <w:szCs w:val="28"/>
        </w:rPr>
        <w:t>Moses that</w:t>
      </w:r>
      <w:r w:rsidR="00C87860">
        <w:rPr>
          <w:color w:val="000000"/>
          <w:sz w:val="28"/>
          <w:szCs w:val="28"/>
        </w:rPr>
        <w:t xml:space="preserve"> the records existed and that they </w:t>
      </w:r>
      <w:r w:rsidR="002B1889">
        <w:rPr>
          <w:color w:val="000000"/>
          <w:sz w:val="28"/>
          <w:szCs w:val="28"/>
        </w:rPr>
        <w:t>were likely relevant</w:t>
      </w:r>
      <w:r w:rsidR="00C87860">
        <w:rPr>
          <w:color w:val="000000"/>
          <w:sz w:val="28"/>
          <w:szCs w:val="28"/>
        </w:rPr>
        <w:t xml:space="preserve"> to the</w:t>
      </w:r>
      <w:r w:rsidR="00EF3EC0">
        <w:rPr>
          <w:color w:val="000000"/>
          <w:sz w:val="28"/>
          <w:szCs w:val="28"/>
        </w:rPr>
        <w:t xml:space="preserve"> charges against him.</w:t>
      </w:r>
      <w:r w:rsidR="00754E90">
        <w:rPr>
          <w:color w:val="000000"/>
          <w:sz w:val="28"/>
          <w:szCs w:val="28"/>
        </w:rPr>
        <w:t xml:space="preserve"> </w:t>
      </w:r>
      <w:r w:rsidR="00EF3EC0">
        <w:rPr>
          <w:color w:val="000000"/>
          <w:sz w:val="28"/>
          <w:szCs w:val="28"/>
        </w:rPr>
        <w:t xml:space="preserve"> </w:t>
      </w:r>
      <w:r w:rsidR="00052EB7">
        <w:rPr>
          <w:color w:val="000000"/>
          <w:sz w:val="28"/>
          <w:szCs w:val="28"/>
        </w:rPr>
        <w:t xml:space="preserve">It is even more unfortunate, </w:t>
      </w:r>
      <w:r w:rsidR="00052EB7">
        <w:rPr>
          <w:color w:val="000000"/>
          <w:sz w:val="28"/>
          <w:szCs w:val="28"/>
        </w:rPr>
        <w:lastRenderedPageBreak/>
        <w:t xml:space="preserve">that that late disclosure </w:t>
      </w:r>
      <w:r w:rsidR="004000B7">
        <w:rPr>
          <w:color w:val="000000"/>
          <w:sz w:val="28"/>
          <w:szCs w:val="28"/>
        </w:rPr>
        <w:t>and resulting process</w:t>
      </w:r>
      <w:r w:rsidR="00D230BF">
        <w:rPr>
          <w:color w:val="000000"/>
          <w:sz w:val="28"/>
          <w:szCs w:val="28"/>
        </w:rPr>
        <w:t xml:space="preserve"> </w:t>
      </w:r>
      <w:r w:rsidR="00052EB7">
        <w:rPr>
          <w:color w:val="000000"/>
          <w:sz w:val="28"/>
          <w:szCs w:val="28"/>
        </w:rPr>
        <w:t xml:space="preserve">required an </w:t>
      </w:r>
      <w:r w:rsidR="00785823">
        <w:rPr>
          <w:color w:val="000000"/>
          <w:sz w:val="28"/>
          <w:szCs w:val="28"/>
        </w:rPr>
        <w:t>adjournment</w:t>
      </w:r>
      <w:r w:rsidR="00052EB7">
        <w:rPr>
          <w:color w:val="000000"/>
          <w:sz w:val="28"/>
          <w:szCs w:val="28"/>
        </w:rPr>
        <w:t xml:space="preserve"> of the accused’s trial from May</w:t>
      </w:r>
      <w:r w:rsidR="00DF771D">
        <w:rPr>
          <w:color w:val="000000"/>
          <w:sz w:val="28"/>
          <w:szCs w:val="28"/>
        </w:rPr>
        <w:t xml:space="preserve"> 18</w:t>
      </w:r>
      <w:r w:rsidR="00052EB7">
        <w:rPr>
          <w:color w:val="000000"/>
          <w:sz w:val="28"/>
          <w:szCs w:val="28"/>
        </w:rPr>
        <w:t xml:space="preserve"> to </w:t>
      </w:r>
      <w:r w:rsidR="00754E90">
        <w:rPr>
          <w:color w:val="000000"/>
          <w:sz w:val="28"/>
          <w:szCs w:val="28"/>
        </w:rPr>
        <w:t>August 16</w:t>
      </w:r>
      <w:r w:rsidR="00052EB7">
        <w:rPr>
          <w:color w:val="000000"/>
          <w:sz w:val="28"/>
          <w:szCs w:val="28"/>
        </w:rPr>
        <w:t>.  However</w:t>
      </w:r>
      <w:r w:rsidR="00077FFA">
        <w:rPr>
          <w:color w:val="000000"/>
          <w:sz w:val="28"/>
          <w:szCs w:val="28"/>
        </w:rPr>
        <w:t>,</w:t>
      </w:r>
      <w:r w:rsidR="009B27D3">
        <w:rPr>
          <w:color w:val="000000"/>
          <w:sz w:val="28"/>
          <w:szCs w:val="28"/>
        </w:rPr>
        <w:t xml:space="preserve"> </w:t>
      </w:r>
      <w:r w:rsidR="00021F03">
        <w:rPr>
          <w:color w:val="000000"/>
          <w:sz w:val="28"/>
          <w:szCs w:val="28"/>
        </w:rPr>
        <w:t xml:space="preserve">I find that </w:t>
      </w:r>
      <w:r w:rsidR="008307C3">
        <w:rPr>
          <w:color w:val="000000"/>
          <w:sz w:val="28"/>
          <w:szCs w:val="28"/>
        </w:rPr>
        <w:t xml:space="preserve">the </w:t>
      </w:r>
      <w:r w:rsidR="00077FFA">
        <w:rPr>
          <w:color w:val="000000"/>
          <w:sz w:val="28"/>
          <w:szCs w:val="28"/>
        </w:rPr>
        <w:t>resulting</w:t>
      </w:r>
      <w:r w:rsidR="009B27D3">
        <w:rPr>
          <w:color w:val="000000"/>
          <w:sz w:val="28"/>
          <w:szCs w:val="28"/>
        </w:rPr>
        <w:t xml:space="preserve"> delay </w:t>
      </w:r>
      <w:r w:rsidR="0053377A">
        <w:rPr>
          <w:color w:val="000000"/>
          <w:sz w:val="28"/>
          <w:szCs w:val="28"/>
        </w:rPr>
        <w:t xml:space="preserve">did not </w:t>
      </w:r>
      <w:r w:rsidR="00505767">
        <w:rPr>
          <w:color w:val="000000"/>
          <w:sz w:val="28"/>
          <w:szCs w:val="28"/>
        </w:rPr>
        <w:t xml:space="preserve">ultimately </w:t>
      </w:r>
      <w:r w:rsidR="0053377A">
        <w:rPr>
          <w:color w:val="000000"/>
          <w:sz w:val="28"/>
          <w:szCs w:val="28"/>
        </w:rPr>
        <w:t>result in Mr. Moses’</w:t>
      </w:r>
      <w:r w:rsidR="008211F4">
        <w:rPr>
          <w:color w:val="000000"/>
          <w:sz w:val="28"/>
          <w:szCs w:val="28"/>
        </w:rPr>
        <w:t xml:space="preserve"> s.</w:t>
      </w:r>
      <w:r w:rsidR="0065708A">
        <w:rPr>
          <w:color w:val="000000"/>
          <w:sz w:val="28"/>
          <w:szCs w:val="28"/>
        </w:rPr>
        <w:t xml:space="preserve"> 11(b) right</w:t>
      </w:r>
      <w:r w:rsidR="00E24843">
        <w:rPr>
          <w:color w:val="000000"/>
          <w:sz w:val="28"/>
          <w:szCs w:val="28"/>
        </w:rPr>
        <w:t xml:space="preserve"> </w:t>
      </w:r>
      <w:r w:rsidR="0053377A">
        <w:rPr>
          <w:color w:val="000000"/>
          <w:sz w:val="28"/>
          <w:szCs w:val="28"/>
        </w:rPr>
        <w:t>being</w:t>
      </w:r>
      <w:r w:rsidR="0065708A">
        <w:rPr>
          <w:color w:val="000000"/>
          <w:sz w:val="28"/>
          <w:szCs w:val="28"/>
        </w:rPr>
        <w:t xml:space="preserve"> violated.</w:t>
      </w:r>
    </w:p>
    <w:p w14:paraId="29A2E5DC" w14:textId="77777777" w:rsidR="008851C3"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3806C7">
        <w:rPr>
          <w:rFonts w:ascii="Times New Roman" w:hAnsi="Times New Roman" w:cs="Times New Roman"/>
          <w:color w:val="000000"/>
          <w:sz w:val="28"/>
          <w:szCs w:val="28"/>
        </w:rPr>
        <w:t>1</w:t>
      </w:r>
      <w:r w:rsidR="00E24843">
        <w:rPr>
          <w:rFonts w:ascii="Times New Roman" w:hAnsi="Times New Roman" w:cs="Times New Roman"/>
          <w:color w:val="000000"/>
          <w:sz w:val="28"/>
          <w:szCs w:val="28"/>
        </w:rPr>
        <w:t>4</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4923DC">
        <w:rPr>
          <w:rFonts w:ascii="Times New Roman" w:hAnsi="Times New Roman" w:cs="Times New Roman"/>
          <w:color w:val="000000"/>
          <w:sz w:val="28"/>
          <w:szCs w:val="28"/>
        </w:rPr>
        <w:t xml:space="preserve">It is important to note the approach </w:t>
      </w:r>
      <w:r w:rsidR="00DF771D">
        <w:rPr>
          <w:rFonts w:ascii="Times New Roman" w:hAnsi="Times New Roman" w:cs="Times New Roman"/>
          <w:color w:val="000000"/>
          <w:sz w:val="28"/>
          <w:szCs w:val="28"/>
        </w:rPr>
        <w:t xml:space="preserve">to the </w:t>
      </w:r>
      <w:r w:rsidR="004923DC">
        <w:rPr>
          <w:rFonts w:ascii="Times New Roman" w:hAnsi="Times New Roman" w:cs="Times New Roman"/>
          <w:color w:val="000000"/>
          <w:sz w:val="28"/>
          <w:szCs w:val="28"/>
        </w:rPr>
        <w:t>s. 11(b)</w:t>
      </w:r>
      <w:r w:rsidR="00CE7C3C">
        <w:rPr>
          <w:rFonts w:ascii="Times New Roman" w:hAnsi="Times New Roman" w:cs="Times New Roman"/>
          <w:color w:val="000000"/>
          <w:sz w:val="28"/>
          <w:szCs w:val="28"/>
        </w:rPr>
        <w:t xml:space="preserve"> </w:t>
      </w:r>
      <w:r w:rsidR="00CE7C3C" w:rsidRPr="0040281C">
        <w:rPr>
          <w:rFonts w:ascii="Times New Roman" w:hAnsi="Times New Roman" w:cs="Times New Roman"/>
          <w:color w:val="000000"/>
          <w:sz w:val="28"/>
          <w:szCs w:val="28"/>
        </w:rPr>
        <w:t>Charter</w:t>
      </w:r>
      <w:r w:rsidR="004923DC">
        <w:rPr>
          <w:rFonts w:ascii="Times New Roman" w:hAnsi="Times New Roman" w:cs="Times New Roman"/>
          <w:color w:val="000000"/>
          <w:sz w:val="28"/>
          <w:szCs w:val="28"/>
        </w:rPr>
        <w:t xml:space="preserve"> analysis as it has been set out</w:t>
      </w:r>
      <w:r w:rsidR="00033049">
        <w:rPr>
          <w:rFonts w:ascii="Times New Roman" w:hAnsi="Times New Roman" w:cs="Times New Roman"/>
          <w:color w:val="000000"/>
          <w:sz w:val="28"/>
          <w:szCs w:val="28"/>
        </w:rPr>
        <w:t xml:space="preserve"> </w:t>
      </w:r>
      <w:r w:rsidR="00CE7C3C">
        <w:rPr>
          <w:rFonts w:ascii="Times New Roman" w:hAnsi="Times New Roman" w:cs="Times New Roman"/>
          <w:color w:val="000000"/>
          <w:sz w:val="28"/>
          <w:szCs w:val="28"/>
        </w:rPr>
        <w:t xml:space="preserve">in </w:t>
      </w:r>
      <w:r w:rsidR="00CE7C3C" w:rsidRPr="00FE4FED">
        <w:rPr>
          <w:rFonts w:ascii="Times New Roman" w:hAnsi="Times New Roman" w:cs="Times New Roman"/>
          <w:i/>
          <w:iCs/>
          <w:color w:val="000000"/>
          <w:sz w:val="28"/>
          <w:szCs w:val="28"/>
        </w:rPr>
        <w:t>Jordan</w:t>
      </w:r>
      <w:r w:rsidR="00CE7C3C">
        <w:rPr>
          <w:rFonts w:ascii="Times New Roman" w:hAnsi="Times New Roman" w:cs="Times New Roman"/>
          <w:color w:val="000000"/>
          <w:sz w:val="28"/>
          <w:szCs w:val="28"/>
        </w:rPr>
        <w:t xml:space="preserve">. </w:t>
      </w:r>
      <w:r w:rsidR="00A56FE1">
        <w:rPr>
          <w:rFonts w:ascii="Times New Roman" w:hAnsi="Times New Roman" w:cs="Times New Roman"/>
          <w:color w:val="000000"/>
          <w:sz w:val="28"/>
          <w:szCs w:val="28"/>
        </w:rPr>
        <w:t xml:space="preserve"> </w:t>
      </w:r>
      <w:r w:rsidR="00CE7C3C">
        <w:rPr>
          <w:rFonts w:ascii="Times New Roman" w:hAnsi="Times New Roman" w:cs="Times New Roman"/>
          <w:color w:val="000000"/>
          <w:sz w:val="28"/>
          <w:szCs w:val="28"/>
        </w:rPr>
        <w:t xml:space="preserve"> </w:t>
      </w:r>
      <w:r w:rsidR="00664FDD">
        <w:rPr>
          <w:rFonts w:ascii="Times New Roman" w:hAnsi="Times New Roman" w:cs="Times New Roman"/>
          <w:color w:val="000000"/>
          <w:sz w:val="28"/>
          <w:szCs w:val="28"/>
        </w:rPr>
        <w:t xml:space="preserve">Where the net delay </w:t>
      </w:r>
      <w:r w:rsidR="00F463F9">
        <w:rPr>
          <w:rFonts w:ascii="Times New Roman" w:hAnsi="Times New Roman" w:cs="Times New Roman"/>
          <w:color w:val="000000"/>
          <w:sz w:val="28"/>
          <w:szCs w:val="28"/>
        </w:rPr>
        <w:t xml:space="preserve">– total delay </w:t>
      </w:r>
      <w:r w:rsidR="00D67F50">
        <w:rPr>
          <w:rFonts w:ascii="Times New Roman" w:hAnsi="Times New Roman" w:cs="Times New Roman"/>
          <w:color w:val="000000"/>
          <w:sz w:val="28"/>
          <w:szCs w:val="28"/>
        </w:rPr>
        <w:t>subtracting</w:t>
      </w:r>
      <w:r w:rsidR="00F463F9">
        <w:rPr>
          <w:rFonts w:ascii="Times New Roman" w:hAnsi="Times New Roman" w:cs="Times New Roman"/>
          <w:color w:val="000000"/>
          <w:sz w:val="28"/>
          <w:szCs w:val="28"/>
        </w:rPr>
        <w:t xml:space="preserve"> defence delay – </w:t>
      </w:r>
      <w:r w:rsidR="00D93074">
        <w:rPr>
          <w:rFonts w:ascii="Times New Roman" w:hAnsi="Times New Roman" w:cs="Times New Roman"/>
          <w:color w:val="000000"/>
          <w:sz w:val="28"/>
          <w:szCs w:val="28"/>
        </w:rPr>
        <w:t>is more</w:t>
      </w:r>
      <w:r w:rsidR="00DA6DCF">
        <w:rPr>
          <w:rFonts w:ascii="Times New Roman" w:hAnsi="Times New Roman" w:cs="Times New Roman"/>
          <w:color w:val="000000"/>
          <w:sz w:val="28"/>
          <w:szCs w:val="28"/>
        </w:rPr>
        <w:t xml:space="preserve"> than 18 months</w:t>
      </w:r>
      <w:r w:rsidR="00470821">
        <w:rPr>
          <w:rFonts w:ascii="Times New Roman" w:hAnsi="Times New Roman" w:cs="Times New Roman"/>
          <w:color w:val="000000"/>
          <w:sz w:val="28"/>
          <w:szCs w:val="28"/>
        </w:rPr>
        <w:t>,</w:t>
      </w:r>
      <w:r w:rsidR="00B06BF9">
        <w:rPr>
          <w:rFonts w:ascii="Times New Roman" w:hAnsi="Times New Roman" w:cs="Times New Roman"/>
          <w:color w:val="000000"/>
          <w:sz w:val="28"/>
          <w:szCs w:val="28"/>
        </w:rPr>
        <w:t xml:space="preserve"> the onus will be on the Crown to establish that the delay is </w:t>
      </w:r>
      <w:r w:rsidR="00470821" w:rsidRPr="00312865">
        <w:rPr>
          <w:rFonts w:ascii="Times New Roman" w:hAnsi="Times New Roman" w:cs="Times New Roman"/>
          <w:i/>
          <w:iCs/>
          <w:color w:val="000000"/>
          <w:sz w:val="28"/>
          <w:szCs w:val="28"/>
        </w:rPr>
        <w:t>not</w:t>
      </w:r>
      <w:r w:rsidR="00470821">
        <w:rPr>
          <w:rFonts w:ascii="Times New Roman" w:hAnsi="Times New Roman" w:cs="Times New Roman"/>
          <w:color w:val="000000"/>
          <w:sz w:val="28"/>
          <w:szCs w:val="28"/>
        </w:rPr>
        <w:t xml:space="preserve"> u</w:t>
      </w:r>
      <w:r w:rsidR="00821D6F">
        <w:rPr>
          <w:rFonts w:ascii="Times New Roman" w:hAnsi="Times New Roman" w:cs="Times New Roman"/>
          <w:color w:val="000000"/>
          <w:sz w:val="28"/>
          <w:szCs w:val="28"/>
        </w:rPr>
        <w:t xml:space="preserve">nreasonable.  However, if the delay is </w:t>
      </w:r>
      <w:r w:rsidR="008B22B1">
        <w:rPr>
          <w:rFonts w:ascii="Times New Roman" w:hAnsi="Times New Roman" w:cs="Times New Roman"/>
          <w:color w:val="000000"/>
          <w:sz w:val="28"/>
          <w:szCs w:val="28"/>
        </w:rPr>
        <w:t>18 months</w:t>
      </w:r>
      <w:r w:rsidR="00F463F9">
        <w:rPr>
          <w:rFonts w:ascii="Times New Roman" w:hAnsi="Times New Roman" w:cs="Times New Roman"/>
          <w:color w:val="000000"/>
          <w:sz w:val="28"/>
          <w:szCs w:val="28"/>
        </w:rPr>
        <w:t xml:space="preserve"> or less</w:t>
      </w:r>
      <w:r w:rsidR="008B22B1">
        <w:rPr>
          <w:rFonts w:ascii="Times New Roman" w:hAnsi="Times New Roman" w:cs="Times New Roman"/>
          <w:color w:val="000000"/>
          <w:sz w:val="28"/>
          <w:szCs w:val="28"/>
        </w:rPr>
        <w:t>, the</w:t>
      </w:r>
      <w:r w:rsidR="00F463F9">
        <w:rPr>
          <w:rFonts w:ascii="Times New Roman" w:hAnsi="Times New Roman" w:cs="Times New Roman"/>
          <w:color w:val="000000"/>
          <w:sz w:val="28"/>
          <w:szCs w:val="28"/>
        </w:rPr>
        <w:t xml:space="preserve"> onus will be on the accused to establish that </w:t>
      </w:r>
      <w:r w:rsidR="00D51982">
        <w:rPr>
          <w:rFonts w:ascii="Times New Roman" w:hAnsi="Times New Roman" w:cs="Times New Roman"/>
          <w:color w:val="000000"/>
          <w:sz w:val="28"/>
          <w:szCs w:val="28"/>
        </w:rPr>
        <w:t xml:space="preserve">it </w:t>
      </w:r>
      <w:r w:rsidR="00F463F9" w:rsidRPr="00312865">
        <w:rPr>
          <w:rFonts w:ascii="Times New Roman" w:hAnsi="Times New Roman" w:cs="Times New Roman"/>
          <w:i/>
          <w:iCs/>
          <w:color w:val="000000"/>
          <w:sz w:val="28"/>
          <w:szCs w:val="28"/>
        </w:rPr>
        <w:t xml:space="preserve">is </w:t>
      </w:r>
      <w:r w:rsidR="00F463F9">
        <w:rPr>
          <w:rFonts w:ascii="Times New Roman" w:hAnsi="Times New Roman" w:cs="Times New Roman"/>
          <w:color w:val="000000"/>
          <w:sz w:val="28"/>
          <w:szCs w:val="28"/>
        </w:rPr>
        <w:t>unreasonable</w:t>
      </w:r>
      <w:r w:rsidR="00C81B79">
        <w:rPr>
          <w:rFonts w:ascii="Times New Roman" w:hAnsi="Times New Roman" w:cs="Times New Roman"/>
          <w:color w:val="000000"/>
          <w:sz w:val="28"/>
          <w:szCs w:val="28"/>
        </w:rPr>
        <w:t xml:space="preserve">: </w:t>
      </w:r>
      <w:r w:rsidR="00C81B79" w:rsidRPr="0088403B">
        <w:rPr>
          <w:rFonts w:ascii="Times New Roman" w:hAnsi="Times New Roman" w:cs="Times New Roman"/>
          <w:i/>
          <w:iCs/>
          <w:color w:val="000000"/>
          <w:sz w:val="28"/>
          <w:szCs w:val="28"/>
        </w:rPr>
        <w:t>Jordan</w:t>
      </w:r>
      <w:r w:rsidR="00A2417B" w:rsidRPr="0088403B">
        <w:rPr>
          <w:rFonts w:ascii="Times New Roman" w:hAnsi="Times New Roman" w:cs="Times New Roman"/>
          <w:i/>
          <w:iCs/>
          <w:color w:val="000000"/>
          <w:sz w:val="28"/>
          <w:szCs w:val="28"/>
        </w:rPr>
        <w:t>,</w:t>
      </w:r>
      <w:r w:rsidR="00A2417B">
        <w:rPr>
          <w:rFonts w:ascii="Times New Roman" w:hAnsi="Times New Roman" w:cs="Times New Roman"/>
          <w:color w:val="000000"/>
          <w:sz w:val="28"/>
          <w:szCs w:val="28"/>
        </w:rPr>
        <w:t xml:space="preserve"> para</w:t>
      </w:r>
      <w:r w:rsidR="00907EB1">
        <w:rPr>
          <w:rFonts w:ascii="Times New Roman" w:hAnsi="Times New Roman" w:cs="Times New Roman"/>
          <w:color w:val="000000"/>
          <w:sz w:val="28"/>
          <w:szCs w:val="28"/>
        </w:rPr>
        <w:t>s. 28, 56</w:t>
      </w:r>
      <w:r w:rsidR="00141F59">
        <w:rPr>
          <w:rFonts w:ascii="Times New Roman" w:hAnsi="Times New Roman" w:cs="Times New Roman"/>
          <w:color w:val="000000"/>
          <w:sz w:val="28"/>
          <w:szCs w:val="28"/>
        </w:rPr>
        <w:t>, &amp; 82</w:t>
      </w:r>
      <w:r w:rsidR="00653D3C">
        <w:rPr>
          <w:rFonts w:ascii="Times New Roman" w:hAnsi="Times New Roman" w:cs="Times New Roman"/>
          <w:color w:val="000000"/>
          <w:sz w:val="28"/>
          <w:szCs w:val="28"/>
        </w:rPr>
        <w:t>.</w:t>
      </w:r>
      <w:r w:rsidR="008641D9">
        <w:rPr>
          <w:rFonts w:ascii="Times New Roman" w:hAnsi="Times New Roman" w:cs="Times New Roman"/>
          <w:color w:val="000000"/>
          <w:sz w:val="28"/>
          <w:szCs w:val="28"/>
        </w:rPr>
        <w:t xml:space="preserve">  </w:t>
      </w:r>
      <w:r w:rsidR="002D4AAC">
        <w:rPr>
          <w:rFonts w:ascii="Times New Roman" w:hAnsi="Times New Roman" w:cs="Times New Roman"/>
          <w:color w:val="000000"/>
          <w:sz w:val="28"/>
          <w:szCs w:val="28"/>
        </w:rPr>
        <w:t>The presumption that the delay is</w:t>
      </w:r>
      <w:r w:rsidR="00CF25C2">
        <w:rPr>
          <w:rFonts w:ascii="Times New Roman" w:hAnsi="Times New Roman" w:cs="Times New Roman"/>
          <w:color w:val="000000"/>
          <w:sz w:val="28"/>
          <w:szCs w:val="28"/>
        </w:rPr>
        <w:t xml:space="preserve"> either</w:t>
      </w:r>
      <w:r w:rsidR="002D4AAC">
        <w:rPr>
          <w:rFonts w:ascii="Times New Roman" w:hAnsi="Times New Roman" w:cs="Times New Roman"/>
          <w:color w:val="000000"/>
          <w:sz w:val="28"/>
          <w:szCs w:val="28"/>
        </w:rPr>
        <w:t xml:space="preserve"> </w:t>
      </w:r>
      <w:r w:rsidR="006B729F">
        <w:rPr>
          <w:rFonts w:ascii="Times New Roman" w:hAnsi="Times New Roman" w:cs="Times New Roman"/>
          <w:color w:val="000000"/>
          <w:sz w:val="28"/>
          <w:szCs w:val="28"/>
        </w:rPr>
        <w:t>un</w:t>
      </w:r>
      <w:r w:rsidR="002D4AAC">
        <w:rPr>
          <w:rFonts w:ascii="Times New Roman" w:hAnsi="Times New Roman" w:cs="Times New Roman"/>
          <w:color w:val="000000"/>
          <w:sz w:val="28"/>
          <w:szCs w:val="28"/>
        </w:rPr>
        <w:t xml:space="preserve">reasonable or </w:t>
      </w:r>
      <w:r w:rsidR="006B729F" w:rsidRPr="006B729F">
        <w:rPr>
          <w:rFonts w:ascii="Times New Roman" w:hAnsi="Times New Roman" w:cs="Times New Roman"/>
          <w:i/>
          <w:iCs/>
          <w:color w:val="000000"/>
          <w:sz w:val="28"/>
          <w:szCs w:val="28"/>
        </w:rPr>
        <w:t xml:space="preserve">not </w:t>
      </w:r>
      <w:r w:rsidR="002D4AAC">
        <w:rPr>
          <w:rFonts w:ascii="Times New Roman" w:hAnsi="Times New Roman" w:cs="Times New Roman"/>
          <w:color w:val="000000"/>
          <w:sz w:val="28"/>
          <w:szCs w:val="28"/>
        </w:rPr>
        <w:t xml:space="preserve">unreasonable </w:t>
      </w:r>
      <w:r w:rsidR="00156561">
        <w:rPr>
          <w:rFonts w:ascii="Times New Roman" w:hAnsi="Times New Roman" w:cs="Times New Roman"/>
          <w:color w:val="000000"/>
          <w:sz w:val="28"/>
          <w:szCs w:val="28"/>
        </w:rPr>
        <w:t>will depend</w:t>
      </w:r>
      <w:r w:rsidR="002D4AAC">
        <w:rPr>
          <w:rFonts w:ascii="Times New Roman" w:hAnsi="Times New Roman" w:cs="Times New Roman"/>
          <w:color w:val="000000"/>
          <w:sz w:val="28"/>
          <w:szCs w:val="28"/>
        </w:rPr>
        <w:t xml:space="preserve"> </w:t>
      </w:r>
      <w:r w:rsidR="00D93074">
        <w:rPr>
          <w:rFonts w:ascii="Times New Roman" w:hAnsi="Times New Roman" w:cs="Times New Roman"/>
          <w:color w:val="000000"/>
          <w:sz w:val="28"/>
          <w:szCs w:val="28"/>
        </w:rPr>
        <w:t xml:space="preserve">on </w:t>
      </w:r>
      <w:r w:rsidR="009D2C05">
        <w:rPr>
          <w:rFonts w:ascii="Times New Roman" w:hAnsi="Times New Roman" w:cs="Times New Roman"/>
          <w:color w:val="000000"/>
          <w:sz w:val="28"/>
          <w:szCs w:val="28"/>
        </w:rPr>
        <w:t>whether</w:t>
      </w:r>
      <w:r w:rsidR="002D4AAC">
        <w:rPr>
          <w:rFonts w:ascii="Times New Roman" w:hAnsi="Times New Roman" w:cs="Times New Roman"/>
          <w:color w:val="000000"/>
          <w:sz w:val="28"/>
          <w:szCs w:val="28"/>
        </w:rPr>
        <w:t xml:space="preserve"> the </w:t>
      </w:r>
      <w:r w:rsidR="00941C3C">
        <w:rPr>
          <w:rFonts w:ascii="Times New Roman" w:hAnsi="Times New Roman" w:cs="Times New Roman"/>
          <w:color w:val="000000"/>
          <w:sz w:val="28"/>
          <w:szCs w:val="28"/>
        </w:rPr>
        <w:t>18-month</w:t>
      </w:r>
      <w:r w:rsidR="00787DBF">
        <w:rPr>
          <w:rFonts w:ascii="Times New Roman" w:hAnsi="Times New Roman" w:cs="Times New Roman"/>
          <w:color w:val="000000"/>
          <w:sz w:val="28"/>
          <w:szCs w:val="28"/>
        </w:rPr>
        <w:t xml:space="preserve"> presumptive ceiling is exceeded.  </w:t>
      </w:r>
      <w:r w:rsidR="00491958">
        <w:rPr>
          <w:rFonts w:ascii="Times New Roman" w:hAnsi="Times New Roman" w:cs="Times New Roman"/>
          <w:color w:val="000000"/>
          <w:sz w:val="28"/>
          <w:szCs w:val="28"/>
        </w:rPr>
        <w:t>Th</w:t>
      </w:r>
      <w:r w:rsidR="009D2C05">
        <w:rPr>
          <w:rFonts w:ascii="Times New Roman" w:hAnsi="Times New Roman" w:cs="Times New Roman"/>
          <w:color w:val="000000"/>
          <w:sz w:val="28"/>
          <w:szCs w:val="28"/>
        </w:rPr>
        <w:t xml:space="preserve">e </w:t>
      </w:r>
      <w:r w:rsidR="00890BDB">
        <w:rPr>
          <w:rFonts w:ascii="Times New Roman" w:hAnsi="Times New Roman" w:cs="Times New Roman"/>
          <w:color w:val="000000"/>
          <w:sz w:val="28"/>
          <w:szCs w:val="28"/>
        </w:rPr>
        <w:t>presumption against the Crown will</w:t>
      </w:r>
      <w:r w:rsidR="008803E5">
        <w:rPr>
          <w:rFonts w:ascii="Times New Roman" w:hAnsi="Times New Roman" w:cs="Times New Roman"/>
          <w:color w:val="000000"/>
          <w:sz w:val="28"/>
          <w:szCs w:val="28"/>
        </w:rPr>
        <w:t xml:space="preserve"> be rebutted only where there are “exceptional circumstances” </w:t>
      </w:r>
      <w:r w:rsidR="00DE63EE">
        <w:rPr>
          <w:rFonts w:ascii="Times New Roman" w:hAnsi="Times New Roman" w:cs="Times New Roman"/>
          <w:color w:val="000000"/>
          <w:sz w:val="28"/>
          <w:szCs w:val="28"/>
        </w:rPr>
        <w:t>that justify</w:t>
      </w:r>
      <w:r w:rsidR="00064BE6">
        <w:rPr>
          <w:rFonts w:ascii="Times New Roman" w:hAnsi="Times New Roman" w:cs="Times New Roman"/>
          <w:color w:val="000000"/>
          <w:sz w:val="28"/>
          <w:szCs w:val="28"/>
        </w:rPr>
        <w:t xml:space="preserve"> the delay. </w:t>
      </w:r>
      <w:r w:rsidR="00DE63EE">
        <w:rPr>
          <w:rFonts w:ascii="Times New Roman" w:hAnsi="Times New Roman" w:cs="Times New Roman"/>
          <w:color w:val="000000"/>
          <w:sz w:val="28"/>
          <w:szCs w:val="28"/>
        </w:rPr>
        <w:t xml:space="preserve"> </w:t>
      </w:r>
    </w:p>
    <w:p w14:paraId="34E2A874" w14:textId="587B69DB" w:rsidR="00A36807" w:rsidRDefault="008851C3" w:rsidP="00A36807">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DF4355">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DE1A51">
        <w:rPr>
          <w:rFonts w:ascii="Times New Roman" w:hAnsi="Times New Roman" w:cs="Times New Roman"/>
          <w:color w:val="000000"/>
          <w:sz w:val="28"/>
          <w:szCs w:val="28"/>
        </w:rPr>
        <w:t>Where the presumption is against the accused</w:t>
      </w:r>
      <w:r w:rsidR="00D07CD2">
        <w:rPr>
          <w:rFonts w:ascii="Times New Roman" w:hAnsi="Times New Roman" w:cs="Times New Roman"/>
          <w:color w:val="000000"/>
          <w:sz w:val="28"/>
          <w:szCs w:val="28"/>
        </w:rPr>
        <w:t>, they must show that the delay is unreasonable by establishing that</w:t>
      </w:r>
      <w:r w:rsidR="00E67B4F">
        <w:rPr>
          <w:rFonts w:ascii="Times New Roman" w:hAnsi="Times New Roman" w:cs="Times New Roman"/>
          <w:color w:val="000000"/>
          <w:sz w:val="28"/>
          <w:szCs w:val="28"/>
        </w:rPr>
        <w:t xml:space="preserve">: </w:t>
      </w:r>
      <w:r w:rsidR="000E23E1">
        <w:rPr>
          <w:rFonts w:ascii="Times New Roman" w:hAnsi="Times New Roman" w:cs="Times New Roman"/>
          <w:color w:val="000000"/>
          <w:sz w:val="28"/>
          <w:szCs w:val="28"/>
        </w:rPr>
        <w:t>(</w:t>
      </w:r>
      <w:r w:rsidR="00E67B4F">
        <w:rPr>
          <w:rFonts w:ascii="Times New Roman" w:hAnsi="Times New Roman" w:cs="Times New Roman"/>
          <w:color w:val="000000"/>
          <w:sz w:val="28"/>
          <w:szCs w:val="28"/>
        </w:rPr>
        <w:t xml:space="preserve">1) it took meaningful steps that demonstrate a </w:t>
      </w:r>
      <w:r w:rsidR="00E67B4F" w:rsidRPr="00494204">
        <w:rPr>
          <w:rFonts w:ascii="Times New Roman" w:hAnsi="Times New Roman" w:cs="Times New Roman"/>
          <w:color w:val="000000"/>
          <w:sz w:val="28"/>
          <w:szCs w:val="28"/>
        </w:rPr>
        <w:t xml:space="preserve">sustained effort to expedite the proceedings, and </w:t>
      </w:r>
      <w:r w:rsidR="000E23E1" w:rsidRPr="00494204">
        <w:rPr>
          <w:rFonts w:ascii="Times New Roman" w:hAnsi="Times New Roman" w:cs="Times New Roman"/>
          <w:color w:val="000000"/>
          <w:sz w:val="28"/>
          <w:szCs w:val="28"/>
        </w:rPr>
        <w:t>(</w:t>
      </w:r>
      <w:r w:rsidR="00BC3D2B" w:rsidRPr="00494204">
        <w:rPr>
          <w:rFonts w:ascii="Times New Roman" w:hAnsi="Times New Roman" w:cs="Times New Roman"/>
          <w:color w:val="000000"/>
          <w:sz w:val="28"/>
          <w:szCs w:val="28"/>
        </w:rPr>
        <w:t xml:space="preserve">2) the case took </w:t>
      </w:r>
      <w:r w:rsidR="00BC3D2B" w:rsidRPr="00494204">
        <w:rPr>
          <w:rFonts w:ascii="Times New Roman" w:hAnsi="Times New Roman" w:cs="Times New Roman"/>
          <w:i/>
          <w:iCs/>
          <w:color w:val="000000"/>
          <w:sz w:val="28"/>
          <w:szCs w:val="28"/>
        </w:rPr>
        <w:t>markedly</w:t>
      </w:r>
      <w:r w:rsidR="00BC3D2B" w:rsidRPr="00494204">
        <w:rPr>
          <w:rFonts w:ascii="Times New Roman" w:hAnsi="Times New Roman" w:cs="Times New Roman"/>
          <w:color w:val="000000"/>
          <w:sz w:val="28"/>
          <w:szCs w:val="28"/>
        </w:rPr>
        <w:t xml:space="preserve"> longer than it reasonably should have</w:t>
      </w:r>
      <w:r w:rsidR="000423CF" w:rsidRPr="00494204">
        <w:rPr>
          <w:rFonts w:ascii="Times New Roman" w:hAnsi="Times New Roman" w:cs="Times New Roman"/>
          <w:color w:val="000000"/>
          <w:sz w:val="28"/>
          <w:szCs w:val="28"/>
        </w:rPr>
        <w:t xml:space="preserve">. </w:t>
      </w:r>
      <w:r w:rsidR="004A0B32" w:rsidRPr="00494204">
        <w:rPr>
          <w:rFonts w:ascii="Times New Roman" w:hAnsi="Times New Roman" w:cs="Times New Roman"/>
          <w:color w:val="000000"/>
          <w:sz w:val="28"/>
          <w:szCs w:val="28"/>
        </w:rPr>
        <w:t xml:space="preserve"> </w:t>
      </w:r>
      <w:r w:rsidR="00AA06B2" w:rsidRPr="00494204">
        <w:rPr>
          <w:rFonts w:ascii="Times New Roman" w:hAnsi="Times New Roman" w:cs="Times New Roman"/>
          <w:color w:val="000000"/>
          <w:sz w:val="28"/>
          <w:szCs w:val="28"/>
        </w:rPr>
        <w:t xml:space="preserve">In </w:t>
      </w:r>
      <w:r w:rsidR="00AA06B2" w:rsidRPr="00494204">
        <w:rPr>
          <w:rFonts w:ascii="Times New Roman" w:hAnsi="Times New Roman" w:cs="Times New Roman"/>
          <w:i/>
          <w:iCs/>
          <w:color w:val="000000"/>
          <w:sz w:val="28"/>
          <w:szCs w:val="28"/>
        </w:rPr>
        <w:t>Jordan,</w:t>
      </w:r>
      <w:r w:rsidR="00AA06B2" w:rsidRPr="00494204">
        <w:rPr>
          <w:rFonts w:ascii="Times New Roman" w:hAnsi="Times New Roman" w:cs="Times New Roman"/>
          <w:color w:val="000000"/>
          <w:sz w:val="28"/>
          <w:szCs w:val="28"/>
        </w:rPr>
        <w:t xml:space="preserve"> the majority stated that it expected that</w:t>
      </w:r>
      <w:r w:rsidR="00D27179" w:rsidRPr="00494204">
        <w:rPr>
          <w:rFonts w:ascii="Times New Roman" w:hAnsi="Times New Roman" w:cs="Times New Roman"/>
          <w:color w:val="000000"/>
          <w:sz w:val="28"/>
          <w:szCs w:val="28"/>
        </w:rPr>
        <w:t xml:space="preserve"> stays beneath the ceiling to be rare, and limited to clear cases</w:t>
      </w:r>
      <w:r w:rsidR="0098607E" w:rsidRPr="00494204">
        <w:rPr>
          <w:rFonts w:ascii="Times New Roman" w:hAnsi="Times New Roman" w:cs="Times New Roman"/>
          <w:color w:val="000000"/>
          <w:sz w:val="28"/>
          <w:szCs w:val="28"/>
        </w:rPr>
        <w:t>:</w:t>
      </w:r>
      <w:r w:rsidR="00D27179" w:rsidRPr="00494204">
        <w:rPr>
          <w:rFonts w:ascii="Times New Roman" w:hAnsi="Times New Roman" w:cs="Times New Roman"/>
          <w:color w:val="000000"/>
          <w:sz w:val="28"/>
          <w:szCs w:val="28"/>
        </w:rPr>
        <w:t xml:space="preserve"> </w:t>
      </w:r>
      <w:r w:rsidR="00F95196" w:rsidRPr="00494204">
        <w:rPr>
          <w:rFonts w:ascii="Times New Roman" w:hAnsi="Times New Roman" w:cs="Times New Roman"/>
          <w:i/>
          <w:iCs/>
          <w:color w:val="000000"/>
          <w:sz w:val="28"/>
          <w:szCs w:val="28"/>
        </w:rPr>
        <w:t>Jordan</w:t>
      </w:r>
      <w:r w:rsidR="0098607E" w:rsidRPr="00494204">
        <w:rPr>
          <w:rFonts w:ascii="Times New Roman" w:hAnsi="Times New Roman" w:cs="Times New Roman"/>
          <w:i/>
          <w:iCs/>
          <w:color w:val="000000"/>
          <w:sz w:val="28"/>
          <w:szCs w:val="28"/>
        </w:rPr>
        <w:t>,</w:t>
      </w:r>
      <w:r w:rsidR="00F95196" w:rsidRPr="00494204">
        <w:rPr>
          <w:rFonts w:ascii="Times New Roman" w:hAnsi="Times New Roman" w:cs="Times New Roman"/>
          <w:color w:val="000000"/>
          <w:sz w:val="28"/>
          <w:szCs w:val="28"/>
        </w:rPr>
        <w:t xml:space="preserve"> para 48.</w:t>
      </w:r>
    </w:p>
    <w:p w14:paraId="322BAE13" w14:textId="77777777" w:rsidR="00A36807" w:rsidRDefault="00A36807" w:rsidP="00D23C19">
      <w:pPr>
        <w:spacing w:after="0" w:line="240" w:lineRule="auto"/>
        <w:rPr>
          <w:rFonts w:ascii="Times New Roman" w:hAnsi="Times New Roman" w:cs="Times New Roman"/>
          <w:color w:val="000000"/>
          <w:sz w:val="28"/>
          <w:szCs w:val="28"/>
        </w:rPr>
      </w:pPr>
    </w:p>
    <w:p w14:paraId="31053BAB" w14:textId="03EB4EF7" w:rsidR="00C83501" w:rsidRDefault="00913C3D" w:rsidP="00E92695">
      <w:pPr>
        <w:rPr>
          <w:rFonts w:ascii="Times New Roman" w:hAnsi="Times New Roman" w:cs="Times New Roman"/>
          <w:color w:val="000000"/>
          <w:sz w:val="28"/>
          <w:szCs w:val="28"/>
        </w:rPr>
      </w:pPr>
      <w:r w:rsidRPr="00494204">
        <w:rPr>
          <w:rFonts w:ascii="Times New Roman" w:hAnsi="Times New Roman" w:cs="Times New Roman"/>
          <w:color w:val="000000"/>
          <w:sz w:val="28"/>
          <w:szCs w:val="28"/>
        </w:rPr>
        <w:t>[1</w:t>
      </w:r>
      <w:r w:rsidR="00DF4355" w:rsidRPr="00494204">
        <w:rPr>
          <w:rFonts w:ascii="Times New Roman" w:hAnsi="Times New Roman" w:cs="Times New Roman"/>
          <w:color w:val="000000"/>
          <w:sz w:val="28"/>
          <w:szCs w:val="28"/>
        </w:rPr>
        <w:t>6</w:t>
      </w:r>
      <w:r w:rsidR="0055648F" w:rsidRPr="00494204">
        <w:rPr>
          <w:rFonts w:ascii="Times New Roman" w:hAnsi="Times New Roman" w:cs="Times New Roman"/>
          <w:color w:val="000000"/>
          <w:sz w:val="28"/>
          <w:szCs w:val="28"/>
        </w:rPr>
        <w:t>]</w:t>
      </w:r>
      <w:r w:rsidR="00E619CD">
        <w:rPr>
          <w:rFonts w:ascii="Times New Roman" w:hAnsi="Times New Roman" w:cs="Times New Roman"/>
          <w:sz w:val="28"/>
          <w:szCs w:val="28"/>
        </w:rPr>
        <w:tab/>
      </w:r>
      <w:r w:rsidR="00D755B3" w:rsidRPr="00494204">
        <w:rPr>
          <w:rFonts w:ascii="Times New Roman" w:eastAsia="Times New Roman" w:hAnsi="Times New Roman" w:cs="Times New Roman"/>
          <w:sz w:val="28"/>
          <w:szCs w:val="28"/>
          <w14:ligatures w14:val="none"/>
        </w:rPr>
        <w:t xml:space="preserve">Whether or not the onus is on the Crown or </w:t>
      </w:r>
      <w:r w:rsidR="008B7E3E" w:rsidRPr="00494204">
        <w:rPr>
          <w:rFonts w:ascii="Times New Roman" w:eastAsia="Times New Roman" w:hAnsi="Times New Roman" w:cs="Times New Roman"/>
          <w:sz w:val="28"/>
          <w:szCs w:val="28"/>
          <w14:ligatures w14:val="none"/>
        </w:rPr>
        <w:t>accused, the</w:t>
      </w:r>
      <w:r w:rsidR="00D755B3" w:rsidRPr="00494204">
        <w:rPr>
          <w:rFonts w:ascii="Times New Roman" w:eastAsia="Times New Roman" w:hAnsi="Times New Roman" w:cs="Times New Roman"/>
          <w:sz w:val="28"/>
          <w:szCs w:val="28"/>
          <w14:ligatures w14:val="none"/>
        </w:rPr>
        <w:t xml:space="preserve"> standard for rebutting the applicable presumption is high. That being the case, determining who bears the onus is essential. Fortunately, given the </w:t>
      </w:r>
      <w:r w:rsidR="00F32387" w:rsidRPr="00494204">
        <w:rPr>
          <w:rFonts w:ascii="Times New Roman" w:eastAsia="Times New Roman" w:hAnsi="Times New Roman" w:cs="Times New Roman"/>
          <w:sz w:val="28"/>
          <w:szCs w:val="28"/>
          <w14:ligatures w14:val="none"/>
        </w:rPr>
        <w:t>18-month</w:t>
      </w:r>
      <w:r w:rsidR="00D755B3" w:rsidRPr="00494204">
        <w:rPr>
          <w:rFonts w:ascii="Times New Roman" w:eastAsia="Times New Roman" w:hAnsi="Times New Roman" w:cs="Times New Roman"/>
          <w:sz w:val="28"/>
          <w:szCs w:val="28"/>
          <w14:ligatures w14:val="none"/>
        </w:rPr>
        <w:t xml:space="preserve"> ceiling, doing so is a simple task. However, it is also necessary to otherwise conduct the analysis required by</w:t>
      </w:r>
      <w:r w:rsidR="00D755B3" w:rsidRPr="00331815">
        <w:rPr>
          <w:rFonts w:ascii="Times New Roman" w:eastAsia="Times New Roman" w:hAnsi="Times New Roman" w:cs="Times New Roman"/>
          <w:i/>
          <w:iCs/>
          <w:sz w:val="28"/>
          <w:szCs w:val="28"/>
          <w14:ligatures w14:val="none"/>
        </w:rPr>
        <w:t xml:space="preserve"> Jordan</w:t>
      </w:r>
      <w:r w:rsidR="00D755B3" w:rsidRPr="00494204">
        <w:rPr>
          <w:rFonts w:ascii="Times New Roman" w:eastAsia="Times New Roman" w:hAnsi="Times New Roman" w:cs="Times New Roman"/>
          <w:sz w:val="28"/>
          <w:szCs w:val="28"/>
          <w14:ligatures w14:val="none"/>
        </w:rPr>
        <w:t xml:space="preserve"> methodically </w:t>
      </w:r>
      <w:r w:rsidR="00FC7B57">
        <w:rPr>
          <w:rFonts w:ascii="Times New Roman" w:eastAsia="Times New Roman" w:hAnsi="Times New Roman" w:cs="Times New Roman"/>
          <w:sz w:val="28"/>
          <w:szCs w:val="28"/>
          <w14:ligatures w14:val="none"/>
        </w:rPr>
        <w:t>and in order</w:t>
      </w:r>
      <w:r w:rsidR="008B7E3E" w:rsidRPr="00494204">
        <w:rPr>
          <w:rFonts w:ascii="Times New Roman" w:eastAsia="Times New Roman" w:hAnsi="Times New Roman" w:cs="Times New Roman"/>
          <w:sz w:val="28"/>
          <w:szCs w:val="28"/>
          <w14:ligatures w14:val="none"/>
        </w:rPr>
        <w:t>.</w:t>
      </w:r>
      <w:r w:rsidR="0000255F">
        <w:rPr>
          <w:rFonts w:ascii="Times New Roman" w:eastAsia="Times New Roman" w:hAnsi="Times New Roman" w:cs="Times New Roman"/>
          <w:sz w:val="28"/>
          <w:szCs w:val="28"/>
          <w14:ligatures w14:val="none"/>
        </w:rPr>
        <w:t xml:space="preserve">  </w:t>
      </w:r>
      <w:r w:rsidR="00331815">
        <w:rPr>
          <w:rFonts w:ascii="Times New Roman" w:hAnsi="Times New Roman" w:cs="Times New Roman"/>
          <w:color w:val="000000"/>
          <w:sz w:val="28"/>
          <w:szCs w:val="28"/>
        </w:rPr>
        <w:t>I</w:t>
      </w:r>
      <w:r w:rsidR="001F2375" w:rsidRPr="00494204">
        <w:rPr>
          <w:rFonts w:ascii="Times New Roman" w:hAnsi="Times New Roman" w:cs="Times New Roman"/>
          <w:color w:val="000000"/>
          <w:sz w:val="28"/>
          <w:szCs w:val="28"/>
        </w:rPr>
        <w:t xml:space="preserve">n this case, </w:t>
      </w:r>
      <w:r w:rsidR="00136B10" w:rsidRPr="00494204">
        <w:rPr>
          <w:rFonts w:ascii="Times New Roman" w:hAnsi="Times New Roman" w:cs="Times New Roman"/>
          <w:color w:val="000000"/>
          <w:sz w:val="28"/>
          <w:szCs w:val="28"/>
        </w:rPr>
        <w:t>there was a delay</w:t>
      </w:r>
      <w:r w:rsidR="00CF3F97" w:rsidRPr="00494204">
        <w:rPr>
          <w:rFonts w:ascii="Times New Roman" w:hAnsi="Times New Roman" w:cs="Times New Roman"/>
          <w:color w:val="000000"/>
          <w:sz w:val="28"/>
          <w:szCs w:val="28"/>
        </w:rPr>
        <w:t xml:space="preserve"> of </w:t>
      </w:r>
      <w:r w:rsidR="00D4359B" w:rsidRPr="00494204">
        <w:rPr>
          <w:rFonts w:ascii="Times New Roman" w:hAnsi="Times New Roman" w:cs="Times New Roman"/>
          <w:color w:val="000000"/>
          <w:sz w:val="28"/>
          <w:szCs w:val="28"/>
        </w:rPr>
        <w:t>140</w:t>
      </w:r>
      <w:r w:rsidR="00CF3F97" w:rsidRPr="00494204">
        <w:rPr>
          <w:rFonts w:ascii="Times New Roman" w:hAnsi="Times New Roman" w:cs="Times New Roman"/>
          <w:color w:val="000000"/>
          <w:sz w:val="28"/>
          <w:szCs w:val="28"/>
        </w:rPr>
        <w:t xml:space="preserve"> days </w:t>
      </w:r>
      <w:r w:rsidR="001F2375" w:rsidRPr="00494204">
        <w:rPr>
          <w:rFonts w:ascii="Times New Roman" w:hAnsi="Times New Roman" w:cs="Times New Roman"/>
          <w:color w:val="000000"/>
          <w:sz w:val="28"/>
          <w:szCs w:val="28"/>
        </w:rPr>
        <w:t>from</w:t>
      </w:r>
      <w:r w:rsidR="00DE50AC" w:rsidRPr="00494204">
        <w:rPr>
          <w:rFonts w:ascii="Times New Roman" w:hAnsi="Times New Roman" w:cs="Times New Roman"/>
          <w:color w:val="000000"/>
          <w:sz w:val="28"/>
          <w:szCs w:val="28"/>
        </w:rPr>
        <w:t>,</w:t>
      </w:r>
      <w:r w:rsidR="001F2375" w:rsidRPr="00494204">
        <w:rPr>
          <w:rFonts w:ascii="Times New Roman" w:hAnsi="Times New Roman" w:cs="Times New Roman"/>
          <w:color w:val="000000"/>
          <w:sz w:val="28"/>
          <w:szCs w:val="28"/>
        </w:rPr>
        <w:t xml:space="preserve"> </w:t>
      </w:r>
      <w:r w:rsidR="00DE50AC" w:rsidRPr="00494204">
        <w:rPr>
          <w:rFonts w:ascii="Times New Roman" w:hAnsi="Times New Roman" w:cs="Times New Roman"/>
          <w:color w:val="000000"/>
          <w:sz w:val="28"/>
          <w:szCs w:val="28"/>
        </w:rPr>
        <w:t xml:space="preserve">May 17, 2022, </w:t>
      </w:r>
      <w:r w:rsidR="001F2375" w:rsidRPr="00494204">
        <w:rPr>
          <w:rFonts w:ascii="Times New Roman" w:hAnsi="Times New Roman" w:cs="Times New Roman"/>
          <w:color w:val="000000"/>
          <w:sz w:val="28"/>
          <w:szCs w:val="28"/>
        </w:rPr>
        <w:t xml:space="preserve">the </w:t>
      </w:r>
      <w:r w:rsidR="00076DA9" w:rsidRPr="00494204">
        <w:rPr>
          <w:rFonts w:ascii="Times New Roman" w:hAnsi="Times New Roman" w:cs="Times New Roman"/>
          <w:color w:val="000000"/>
          <w:sz w:val="28"/>
          <w:szCs w:val="28"/>
        </w:rPr>
        <w:t>date</w:t>
      </w:r>
      <w:r w:rsidR="00674380" w:rsidRPr="00494204">
        <w:rPr>
          <w:rFonts w:ascii="Times New Roman" w:hAnsi="Times New Roman" w:cs="Times New Roman"/>
          <w:color w:val="000000"/>
          <w:sz w:val="28"/>
          <w:szCs w:val="28"/>
        </w:rPr>
        <w:t xml:space="preserve"> of the Crown’s election to proceed by way of indictment</w:t>
      </w:r>
      <w:r w:rsidR="00A74911" w:rsidRPr="00494204">
        <w:rPr>
          <w:rFonts w:ascii="Times New Roman" w:hAnsi="Times New Roman" w:cs="Times New Roman"/>
          <w:color w:val="000000"/>
          <w:sz w:val="28"/>
          <w:szCs w:val="28"/>
        </w:rPr>
        <w:t>,</w:t>
      </w:r>
      <w:r w:rsidR="00F32802" w:rsidRPr="00494204">
        <w:rPr>
          <w:rFonts w:ascii="Times New Roman" w:hAnsi="Times New Roman" w:cs="Times New Roman"/>
          <w:color w:val="000000"/>
          <w:sz w:val="28"/>
          <w:szCs w:val="28"/>
        </w:rPr>
        <w:t xml:space="preserve"> and</w:t>
      </w:r>
      <w:r w:rsidR="002D7175" w:rsidRPr="00494204">
        <w:rPr>
          <w:rFonts w:ascii="Times New Roman" w:hAnsi="Times New Roman" w:cs="Times New Roman"/>
          <w:color w:val="000000"/>
          <w:sz w:val="28"/>
          <w:szCs w:val="28"/>
        </w:rPr>
        <w:t xml:space="preserve"> </w:t>
      </w:r>
      <w:r w:rsidR="005F38F6" w:rsidRPr="00494204">
        <w:rPr>
          <w:rFonts w:ascii="Times New Roman" w:hAnsi="Times New Roman" w:cs="Times New Roman"/>
          <w:color w:val="000000"/>
          <w:sz w:val="28"/>
          <w:szCs w:val="28"/>
        </w:rPr>
        <w:t>October 4, 2022, the date Mr</w:t>
      </w:r>
      <w:r w:rsidR="005F38F6">
        <w:rPr>
          <w:rFonts w:ascii="Times New Roman" w:hAnsi="Times New Roman" w:cs="Times New Roman"/>
          <w:color w:val="000000"/>
          <w:sz w:val="28"/>
          <w:szCs w:val="28"/>
        </w:rPr>
        <w:t>. Moses elected to be tried in the</w:t>
      </w:r>
      <w:r w:rsidR="000F7039">
        <w:rPr>
          <w:rFonts w:ascii="Times New Roman" w:hAnsi="Times New Roman" w:cs="Times New Roman"/>
          <w:color w:val="000000"/>
          <w:sz w:val="28"/>
          <w:szCs w:val="28"/>
        </w:rPr>
        <w:t xml:space="preserve"> Territorial Court and </w:t>
      </w:r>
      <w:r w:rsidR="005F38F6">
        <w:rPr>
          <w:rFonts w:ascii="Times New Roman" w:hAnsi="Times New Roman" w:cs="Times New Roman"/>
          <w:color w:val="000000"/>
          <w:sz w:val="28"/>
          <w:szCs w:val="28"/>
        </w:rPr>
        <w:t xml:space="preserve">entered </w:t>
      </w:r>
      <w:r w:rsidR="000F7039">
        <w:rPr>
          <w:rFonts w:ascii="Times New Roman" w:hAnsi="Times New Roman" w:cs="Times New Roman"/>
          <w:color w:val="000000"/>
          <w:sz w:val="28"/>
          <w:szCs w:val="28"/>
        </w:rPr>
        <w:t>his not guilty plea</w:t>
      </w:r>
      <w:r w:rsidR="005F38F6">
        <w:rPr>
          <w:rFonts w:ascii="Times New Roman" w:hAnsi="Times New Roman" w:cs="Times New Roman"/>
          <w:color w:val="000000"/>
          <w:sz w:val="28"/>
          <w:szCs w:val="28"/>
        </w:rPr>
        <w:t>s</w:t>
      </w:r>
      <w:r w:rsidR="00F32802">
        <w:rPr>
          <w:rFonts w:ascii="Times New Roman" w:hAnsi="Times New Roman" w:cs="Times New Roman"/>
          <w:color w:val="000000"/>
          <w:sz w:val="28"/>
          <w:szCs w:val="28"/>
        </w:rPr>
        <w:t>.</w:t>
      </w:r>
      <w:r w:rsidR="00136B10">
        <w:rPr>
          <w:rFonts w:ascii="Times New Roman" w:hAnsi="Times New Roman" w:cs="Times New Roman"/>
          <w:color w:val="000000"/>
          <w:sz w:val="28"/>
          <w:szCs w:val="28"/>
        </w:rPr>
        <w:t xml:space="preserve"> </w:t>
      </w:r>
      <w:r w:rsidR="00D4359B">
        <w:rPr>
          <w:rFonts w:ascii="Times New Roman" w:hAnsi="Times New Roman" w:cs="Times New Roman"/>
          <w:color w:val="000000"/>
          <w:sz w:val="28"/>
          <w:szCs w:val="28"/>
        </w:rPr>
        <w:t>Th</w:t>
      </w:r>
      <w:r w:rsidR="00FB5F51">
        <w:rPr>
          <w:rFonts w:ascii="Times New Roman" w:hAnsi="Times New Roman" w:cs="Times New Roman"/>
          <w:color w:val="000000"/>
          <w:sz w:val="28"/>
          <w:szCs w:val="28"/>
        </w:rPr>
        <w:t>at delay</w:t>
      </w:r>
      <w:r w:rsidR="000F7039">
        <w:rPr>
          <w:rFonts w:ascii="Times New Roman" w:hAnsi="Times New Roman" w:cs="Times New Roman"/>
          <w:color w:val="000000"/>
          <w:sz w:val="28"/>
          <w:szCs w:val="28"/>
        </w:rPr>
        <w:t xml:space="preserve"> </w:t>
      </w:r>
      <w:r w:rsidR="00BD0802">
        <w:rPr>
          <w:rFonts w:ascii="Times New Roman" w:hAnsi="Times New Roman" w:cs="Times New Roman"/>
          <w:color w:val="000000"/>
          <w:sz w:val="28"/>
          <w:szCs w:val="28"/>
        </w:rPr>
        <w:t xml:space="preserve">was </w:t>
      </w:r>
      <w:r w:rsidR="002F0267">
        <w:rPr>
          <w:rFonts w:ascii="Times New Roman" w:hAnsi="Times New Roman" w:cs="Times New Roman"/>
          <w:color w:val="000000"/>
          <w:sz w:val="28"/>
          <w:szCs w:val="28"/>
        </w:rPr>
        <w:t>excessive</w:t>
      </w:r>
      <w:r w:rsidR="000F7039">
        <w:rPr>
          <w:rFonts w:ascii="Times New Roman" w:hAnsi="Times New Roman" w:cs="Times New Roman"/>
          <w:color w:val="000000"/>
          <w:sz w:val="28"/>
          <w:szCs w:val="28"/>
        </w:rPr>
        <w:t xml:space="preserve"> and unjustified.</w:t>
      </w:r>
      <w:r w:rsidR="002F0267">
        <w:rPr>
          <w:rFonts w:ascii="Times New Roman" w:hAnsi="Times New Roman" w:cs="Times New Roman"/>
          <w:color w:val="000000"/>
          <w:sz w:val="28"/>
          <w:szCs w:val="28"/>
        </w:rPr>
        <w:t xml:space="preserve">  </w:t>
      </w:r>
      <w:r w:rsidR="0031417A">
        <w:rPr>
          <w:rFonts w:ascii="Times New Roman" w:hAnsi="Times New Roman" w:cs="Times New Roman"/>
          <w:color w:val="000000"/>
          <w:sz w:val="28"/>
          <w:szCs w:val="28"/>
        </w:rPr>
        <w:t>As stated, i</w:t>
      </w:r>
      <w:r w:rsidR="002F0267">
        <w:rPr>
          <w:rFonts w:ascii="Times New Roman" w:hAnsi="Times New Roman" w:cs="Times New Roman"/>
          <w:color w:val="000000"/>
          <w:sz w:val="28"/>
          <w:szCs w:val="28"/>
        </w:rPr>
        <w:t xml:space="preserve">t was </w:t>
      </w:r>
      <w:r w:rsidR="00E63A08">
        <w:rPr>
          <w:rFonts w:ascii="Times New Roman" w:hAnsi="Times New Roman" w:cs="Times New Roman"/>
          <w:color w:val="000000"/>
          <w:sz w:val="28"/>
          <w:szCs w:val="28"/>
        </w:rPr>
        <w:t>largely</w:t>
      </w:r>
      <w:r w:rsidR="002F0267">
        <w:rPr>
          <w:rFonts w:ascii="Times New Roman" w:hAnsi="Times New Roman" w:cs="Times New Roman"/>
          <w:color w:val="000000"/>
          <w:sz w:val="28"/>
          <w:szCs w:val="28"/>
        </w:rPr>
        <w:t xml:space="preserve"> the result of </w:t>
      </w:r>
      <w:r w:rsidR="0098607E">
        <w:rPr>
          <w:rFonts w:ascii="Times New Roman" w:hAnsi="Times New Roman" w:cs="Times New Roman"/>
          <w:color w:val="000000"/>
          <w:sz w:val="28"/>
          <w:szCs w:val="28"/>
        </w:rPr>
        <w:t>him</w:t>
      </w:r>
      <w:r w:rsidR="002F0267">
        <w:rPr>
          <w:rFonts w:ascii="Times New Roman" w:hAnsi="Times New Roman" w:cs="Times New Roman"/>
          <w:color w:val="000000"/>
          <w:sz w:val="28"/>
          <w:szCs w:val="28"/>
        </w:rPr>
        <w:t xml:space="preserve"> not making his appointments with counsel and their inability to get instructions. </w:t>
      </w:r>
      <w:r w:rsidR="00FC5F67">
        <w:rPr>
          <w:rFonts w:ascii="Times New Roman" w:hAnsi="Times New Roman" w:cs="Times New Roman"/>
          <w:color w:val="000000"/>
          <w:sz w:val="28"/>
          <w:szCs w:val="28"/>
        </w:rPr>
        <w:t xml:space="preserve"> </w:t>
      </w:r>
      <w:r w:rsidR="00A97A15">
        <w:rPr>
          <w:rFonts w:ascii="Times New Roman" w:hAnsi="Times New Roman" w:cs="Times New Roman"/>
          <w:color w:val="000000"/>
          <w:sz w:val="28"/>
          <w:szCs w:val="28"/>
        </w:rPr>
        <w:t xml:space="preserve">In my view, </w:t>
      </w:r>
      <w:r w:rsidR="000B57F5">
        <w:rPr>
          <w:rFonts w:ascii="Times New Roman" w:hAnsi="Times New Roman" w:cs="Times New Roman"/>
          <w:color w:val="000000"/>
          <w:sz w:val="28"/>
          <w:szCs w:val="28"/>
        </w:rPr>
        <w:t>there is no reason why the election and plea</w:t>
      </w:r>
      <w:r w:rsidR="00B344A0">
        <w:rPr>
          <w:rFonts w:ascii="Times New Roman" w:hAnsi="Times New Roman" w:cs="Times New Roman"/>
          <w:color w:val="000000"/>
          <w:sz w:val="28"/>
          <w:szCs w:val="28"/>
        </w:rPr>
        <w:t>s</w:t>
      </w:r>
      <w:r w:rsidR="000B57F5">
        <w:rPr>
          <w:rFonts w:ascii="Times New Roman" w:hAnsi="Times New Roman" w:cs="Times New Roman"/>
          <w:color w:val="000000"/>
          <w:sz w:val="28"/>
          <w:szCs w:val="28"/>
        </w:rPr>
        <w:t xml:space="preserve"> should not have been entered</w:t>
      </w:r>
      <w:r w:rsidR="00AF3382">
        <w:rPr>
          <w:rFonts w:ascii="Times New Roman" w:hAnsi="Times New Roman" w:cs="Times New Roman"/>
          <w:color w:val="000000"/>
          <w:sz w:val="28"/>
          <w:szCs w:val="28"/>
        </w:rPr>
        <w:t xml:space="preserve"> within </w:t>
      </w:r>
      <w:r w:rsidR="002E649D">
        <w:rPr>
          <w:rFonts w:ascii="Times New Roman" w:hAnsi="Times New Roman" w:cs="Times New Roman"/>
          <w:color w:val="000000"/>
          <w:sz w:val="28"/>
          <w:szCs w:val="28"/>
        </w:rPr>
        <w:t>28</w:t>
      </w:r>
      <w:r w:rsidR="005C6D75">
        <w:rPr>
          <w:rFonts w:ascii="Times New Roman" w:hAnsi="Times New Roman" w:cs="Times New Roman"/>
          <w:color w:val="000000"/>
          <w:sz w:val="28"/>
          <w:szCs w:val="28"/>
        </w:rPr>
        <w:t xml:space="preserve"> days</w:t>
      </w:r>
      <w:r w:rsidR="00AF3382">
        <w:rPr>
          <w:rFonts w:ascii="Times New Roman" w:hAnsi="Times New Roman" w:cs="Times New Roman"/>
          <w:color w:val="000000"/>
          <w:sz w:val="28"/>
          <w:szCs w:val="28"/>
        </w:rPr>
        <w:t xml:space="preserve"> following the date of the Crown’s election.  </w:t>
      </w:r>
      <w:r w:rsidR="00AD387A">
        <w:rPr>
          <w:rFonts w:ascii="Times New Roman" w:hAnsi="Times New Roman" w:cs="Times New Roman"/>
          <w:color w:val="000000"/>
          <w:sz w:val="28"/>
          <w:szCs w:val="28"/>
        </w:rPr>
        <w:t>There</w:t>
      </w:r>
      <w:r w:rsidR="00D97842">
        <w:rPr>
          <w:rFonts w:ascii="Times New Roman" w:hAnsi="Times New Roman" w:cs="Times New Roman"/>
          <w:color w:val="000000"/>
          <w:sz w:val="28"/>
          <w:szCs w:val="28"/>
        </w:rPr>
        <w:t xml:space="preserve"> has been no explanation </w:t>
      </w:r>
      <w:r w:rsidR="00945F55">
        <w:rPr>
          <w:rFonts w:ascii="Times New Roman" w:hAnsi="Times New Roman" w:cs="Times New Roman"/>
          <w:color w:val="000000"/>
          <w:sz w:val="28"/>
          <w:szCs w:val="28"/>
        </w:rPr>
        <w:t>that would justify</w:t>
      </w:r>
      <w:r w:rsidR="00885448">
        <w:rPr>
          <w:rFonts w:ascii="Times New Roman" w:hAnsi="Times New Roman" w:cs="Times New Roman"/>
          <w:color w:val="000000"/>
          <w:sz w:val="28"/>
          <w:szCs w:val="28"/>
        </w:rPr>
        <w:t xml:space="preserve"> the</w:t>
      </w:r>
      <w:r w:rsidR="00945F55">
        <w:rPr>
          <w:rFonts w:ascii="Times New Roman" w:hAnsi="Times New Roman" w:cs="Times New Roman"/>
          <w:color w:val="000000"/>
          <w:sz w:val="28"/>
          <w:szCs w:val="28"/>
        </w:rPr>
        <w:t xml:space="preserve"> additional </w:t>
      </w:r>
      <w:r w:rsidR="0094640D">
        <w:rPr>
          <w:rFonts w:ascii="Times New Roman" w:hAnsi="Times New Roman" w:cs="Times New Roman"/>
          <w:color w:val="000000"/>
          <w:sz w:val="28"/>
          <w:szCs w:val="28"/>
        </w:rPr>
        <w:t>11</w:t>
      </w:r>
      <w:r w:rsidR="00493F47">
        <w:rPr>
          <w:rFonts w:ascii="Times New Roman" w:hAnsi="Times New Roman" w:cs="Times New Roman"/>
          <w:color w:val="000000"/>
          <w:sz w:val="28"/>
          <w:szCs w:val="28"/>
        </w:rPr>
        <w:t>2</w:t>
      </w:r>
      <w:r w:rsidR="0094640D">
        <w:rPr>
          <w:rFonts w:ascii="Times New Roman" w:hAnsi="Times New Roman" w:cs="Times New Roman"/>
          <w:color w:val="000000"/>
          <w:sz w:val="28"/>
          <w:szCs w:val="28"/>
        </w:rPr>
        <w:t xml:space="preserve"> days</w:t>
      </w:r>
      <w:r w:rsidR="00FC5F67">
        <w:rPr>
          <w:rFonts w:ascii="Times New Roman" w:hAnsi="Times New Roman" w:cs="Times New Roman"/>
          <w:color w:val="000000"/>
          <w:sz w:val="28"/>
          <w:szCs w:val="28"/>
        </w:rPr>
        <w:t xml:space="preserve"> </w:t>
      </w:r>
      <w:r w:rsidR="00F365CA">
        <w:rPr>
          <w:rFonts w:ascii="Times New Roman" w:hAnsi="Times New Roman" w:cs="Times New Roman"/>
          <w:color w:val="000000"/>
          <w:sz w:val="28"/>
          <w:szCs w:val="28"/>
        </w:rPr>
        <w:t>(</w:t>
      </w:r>
      <w:r w:rsidR="0094640D">
        <w:rPr>
          <w:rFonts w:ascii="Times New Roman" w:hAnsi="Times New Roman" w:cs="Times New Roman"/>
          <w:color w:val="000000"/>
          <w:sz w:val="28"/>
          <w:szCs w:val="28"/>
        </w:rPr>
        <w:t>3 months and 2</w:t>
      </w:r>
      <w:r w:rsidR="00493F47">
        <w:rPr>
          <w:rFonts w:ascii="Times New Roman" w:hAnsi="Times New Roman" w:cs="Times New Roman"/>
          <w:color w:val="000000"/>
          <w:sz w:val="28"/>
          <w:szCs w:val="28"/>
        </w:rPr>
        <w:t>2</w:t>
      </w:r>
      <w:r w:rsidR="0094640D">
        <w:rPr>
          <w:rFonts w:ascii="Times New Roman" w:hAnsi="Times New Roman" w:cs="Times New Roman"/>
          <w:color w:val="000000"/>
          <w:sz w:val="28"/>
          <w:szCs w:val="28"/>
        </w:rPr>
        <w:t xml:space="preserve"> days</w:t>
      </w:r>
      <w:r w:rsidR="00F365CA">
        <w:rPr>
          <w:rFonts w:ascii="Times New Roman" w:hAnsi="Times New Roman" w:cs="Times New Roman"/>
          <w:color w:val="000000"/>
          <w:sz w:val="28"/>
          <w:szCs w:val="28"/>
        </w:rPr>
        <w:t>)</w:t>
      </w:r>
      <w:r w:rsidR="00945F55">
        <w:rPr>
          <w:rFonts w:ascii="Times New Roman" w:hAnsi="Times New Roman" w:cs="Times New Roman"/>
          <w:color w:val="000000"/>
          <w:sz w:val="28"/>
          <w:szCs w:val="28"/>
        </w:rPr>
        <w:t xml:space="preserve"> that </w:t>
      </w:r>
      <w:r w:rsidR="00BD0C5B">
        <w:rPr>
          <w:rFonts w:ascii="Times New Roman" w:hAnsi="Times New Roman" w:cs="Times New Roman"/>
          <w:color w:val="000000"/>
          <w:sz w:val="28"/>
          <w:szCs w:val="28"/>
        </w:rPr>
        <w:t>he took to</w:t>
      </w:r>
      <w:r w:rsidR="00945F55">
        <w:rPr>
          <w:rFonts w:ascii="Times New Roman" w:hAnsi="Times New Roman" w:cs="Times New Roman"/>
          <w:color w:val="000000"/>
          <w:sz w:val="28"/>
          <w:szCs w:val="28"/>
        </w:rPr>
        <w:t xml:space="preserve"> take that step.  </w:t>
      </w:r>
      <w:r w:rsidR="00CD773C">
        <w:rPr>
          <w:rFonts w:ascii="Times New Roman" w:hAnsi="Times New Roman" w:cs="Times New Roman"/>
          <w:color w:val="000000"/>
          <w:sz w:val="28"/>
          <w:szCs w:val="28"/>
        </w:rPr>
        <w:t>When one subtracts the delay caused by the accused from the total</w:t>
      </w:r>
      <w:r w:rsidR="008C065A">
        <w:rPr>
          <w:rFonts w:ascii="Times New Roman" w:hAnsi="Times New Roman" w:cs="Times New Roman"/>
          <w:color w:val="000000"/>
          <w:sz w:val="28"/>
          <w:szCs w:val="28"/>
        </w:rPr>
        <w:t xml:space="preserve"> delay, </w:t>
      </w:r>
      <w:r w:rsidR="00934B5B">
        <w:rPr>
          <w:rFonts w:ascii="Times New Roman" w:hAnsi="Times New Roman" w:cs="Times New Roman"/>
          <w:color w:val="000000"/>
          <w:sz w:val="28"/>
          <w:szCs w:val="28"/>
        </w:rPr>
        <w:t xml:space="preserve">the net delay amounts to </w:t>
      </w:r>
      <w:r w:rsidR="00FD7CBF">
        <w:rPr>
          <w:rFonts w:ascii="Times New Roman" w:hAnsi="Times New Roman" w:cs="Times New Roman"/>
          <w:sz w:val="28"/>
          <w:szCs w:val="28"/>
        </w:rPr>
        <w:t>1</w:t>
      </w:r>
      <w:r w:rsidR="00C656A8">
        <w:rPr>
          <w:rFonts w:ascii="Times New Roman" w:hAnsi="Times New Roman" w:cs="Times New Roman"/>
          <w:sz w:val="28"/>
          <w:szCs w:val="28"/>
        </w:rPr>
        <w:t>5</w:t>
      </w:r>
      <w:r w:rsidR="00FD7CBF">
        <w:rPr>
          <w:rFonts w:ascii="Times New Roman" w:hAnsi="Times New Roman" w:cs="Times New Roman"/>
          <w:sz w:val="28"/>
          <w:szCs w:val="28"/>
        </w:rPr>
        <w:t xml:space="preserve"> months and </w:t>
      </w:r>
      <w:r w:rsidR="0095321D">
        <w:rPr>
          <w:rFonts w:ascii="Times New Roman" w:hAnsi="Times New Roman" w:cs="Times New Roman"/>
          <w:sz w:val="28"/>
          <w:szCs w:val="28"/>
        </w:rPr>
        <w:t>1</w:t>
      </w:r>
      <w:r w:rsidR="0065080F">
        <w:rPr>
          <w:rFonts w:ascii="Times New Roman" w:hAnsi="Times New Roman" w:cs="Times New Roman"/>
          <w:sz w:val="28"/>
          <w:szCs w:val="28"/>
        </w:rPr>
        <w:t>5</w:t>
      </w:r>
      <w:r w:rsidR="00FD7CBF">
        <w:rPr>
          <w:rFonts w:ascii="Times New Roman" w:hAnsi="Times New Roman" w:cs="Times New Roman"/>
          <w:sz w:val="28"/>
          <w:szCs w:val="28"/>
        </w:rPr>
        <w:t xml:space="preserve"> days</w:t>
      </w:r>
      <w:r w:rsidR="001A7C33">
        <w:rPr>
          <w:rFonts w:ascii="Times New Roman" w:hAnsi="Times New Roman" w:cs="Times New Roman"/>
          <w:sz w:val="28"/>
          <w:szCs w:val="28"/>
        </w:rPr>
        <w:t xml:space="preserve"> – well under the presumptive limit of 18 months</w:t>
      </w:r>
      <w:r w:rsidR="007309DC">
        <w:rPr>
          <w:rFonts w:ascii="Times New Roman" w:hAnsi="Times New Roman" w:cs="Times New Roman"/>
          <w:sz w:val="28"/>
          <w:szCs w:val="28"/>
        </w:rPr>
        <w:t>.</w:t>
      </w:r>
    </w:p>
    <w:p w14:paraId="783191E1" w14:textId="099EDAB2" w:rsidR="0098400D" w:rsidRDefault="008418AC" w:rsidP="0055648F">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146ED">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945F55">
        <w:rPr>
          <w:rFonts w:ascii="Times New Roman" w:hAnsi="Times New Roman" w:cs="Times New Roman"/>
          <w:color w:val="000000"/>
          <w:sz w:val="28"/>
          <w:szCs w:val="28"/>
        </w:rPr>
        <w:t>That being the case</w:t>
      </w:r>
      <w:r w:rsidR="00E1102F">
        <w:rPr>
          <w:rFonts w:ascii="Times New Roman" w:hAnsi="Times New Roman" w:cs="Times New Roman"/>
          <w:color w:val="000000"/>
          <w:sz w:val="28"/>
          <w:szCs w:val="28"/>
        </w:rPr>
        <w:t>,</w:t>
      </w:r>
      <w:r w:rsidR="00601DB0">
        <w:rPr>
          <w:rFonts w:ascii="Times New Roman" w:hAnsi="Times New Roman" w:cs="Times New Roman"/>
          <w:color w:val="000000"/>
          <w:sz w:val="28"/>
          <w:szCs w:val="28"/>
        </w:rPr>
        <w:t xml:space="preserve"> the </w:t>
      </w:r>
      <w:r w:rsidR="005C65C6">
        <w:rPr>
          <w:rFonts w:ascii="Times New Roman" w:hAnsi="Times New Roman" w:cs="Times New Roman"/>
          <w:color w:val="000000"/>
          <w:sz w:val="28"/>
          <w:szCs w:val="28"/>
        </w:rPr>
        <w:t>onus is on the accused to establish that the</w:t>
      </w:r>
      <w:r w:rsidR="0066142F">
        <w:rPr>
          <w:rFonts w:ascii="Times New Roman" w:hAnsi="Times New Roman" w:cs="Times New Roman"/>
          <w:color w:val="000000"/>
          <w:sz w:val="28"/>
          <w:szCs w:val="28"/>
        </w:rPr>
        <w:t xml:space="preserve"> sub-ceiling</w:t>
      </w:r>
      <w:r w:rsidR="005C65C6">
        <w:rPr>
          <w:rFonts w:ascii="Times New Roman" w:hAnsi="Times New Roman" w:cs="Times New Roman"/>
          <w:color w:val="000000"/>
          <w:sz w:val="28"/>
          <w:szCs w:val="28"/>
        </w:rPr>
        <w:t xml:space="preserve"> delay was unreasonable.</w:t>
      </w:r>
      <w:r w:rsidR="00621948">
        <w:rPr>
          <w:rFonts w:ascii="Times New Roman" w:hAnsi="Times New Roman" w:cs="Times New Roman"/>
          <w:color w:val="000000"/>
          <w:sz w:val="28"/>
          <w:szCs w:val="28"/>
        </w:rPr>
        <w:t xml:space="preserve"> </w:t>
      </w:r>
      <w:r w:rsidR="005C65C6">
        <w:rPr>
          <w:rFonts w:ascii="Times New Roman" w:hAnsi="Times New Roman" w:cs="Times New Roman"/>
          <w:color w:val="000000"/>
          <w:sz w:val="28"/>
          <w:szCs w:val="28"/>
        </w:rPr>
        <w:t xml:space="preserve"> </w:t>
      </w:r>
      <w:r w:rsidR="009D5017">
        <w:rPr>
          <w:rFonts w:ascii="Times New Roman" w:hAnsi="Times New Roman" w:cs="Times New Roman"/>
          <w:color w:val="000000"/>
          <w:sz w:val="28"/>
          <w:szCs w:val="28"/>
        </w:rPr>
        <w:t xml:space="preserve">It </w:t>
      </w:r>
      <w:r w:rsidR="00F2035A">
        <w:rPr>
          <w:rFonts w:ascii="Times New Roman" w:hAnsi="Times New Roman" w:cs="Times New Roman"/>
          <w:color w:val="000000"/>
          <w:sz w:val="28"/>
          <w:szCs w:val="28"/>
        </w:rPr>
        <w:t>may very well</w:t>
      </w:r>
      <w:r w:rsidR="00BD115D">
        <w:rPr>
          <w:rFonts w:ascii="Times New Roman" w:hAnsi="Times New Roman" w:cs="Times New Roman"/>
          <w:color w:val="000000"/>
          <w:sz w:val="28"/>
          <w:szCs w:val="28"/>
        </w:rPr>
        <w:t xml:space="preserve"> be</w:t>
      </w:r>
      <w:r w:rsidR="00FB2564">
        <w:rPr>
          <w:rFonts w:ascii="Times New Roman" w:hAnsi="Times New Roman" w:cs="Times New Roman"/>
          <w:color w:val="000000"/>
          <w:sz w:val="28"/>
          <w:szCs w:val="28"/>
        </w:rPr>
        <w:t xml:space="preserve"> </w:t>
      </w:r>
      <w:r w:rsidR="009D5017">
        <w:rPr>
          <w:rFonts w:ascii="Times New Roman" w:hAnsi="Times New Roman" w:cs="Times New Roman"/>
          <w:color w:val="000000"/>
          <w:sz w:val="28"/>
          <w:szCs w:val="28"/>
        </w:rPr>
        <w:t xml:space="preserve">that the </w:t>
      </w:r>
      <w:r w:rsidR="00E95631">
        <w:rPr>
          <w:rFonts w:ascii="Times New Roman" w:hAnsi="Times New Roman" w:cs="Times New Roman"/>
          <w:color w:val="000000"/>
          <w:sz w:val="28"/>
          <w:szCs w:val="28"/>
        </w:rPr>
        <w:t>delay</w:t>
      </w:r>
      <w:r w:rsidR="0030121B">
        <w:rPr>
          <w:rFonts w:ascii="Times New Roman" w:hAnsi="Times New Roman" w:cs="Times New Roman"/>
          <w:color w:val="000000"/>
          <w:sz w:val="28"/>
          <w:szCs w:val="28"/>
        </w:rPr>
        <w:t xml:space="preserve"> </w:t>
      </w:r>
      <w:r w:rsidR="00033F39">
        <w:rPr>
          <w:rFonts w:ascii="Times New Roman" w:hAnsi="Times New Roman" w:cs="Times New Roman"/>
          <w:color w:val="000000"/>
          <w:sz w:val="28"/>
          <w:szCs w:val="28"/>
        </w:rPr>
        <w:t xml:space="preserve">of more than </w:t>
      </w:r>
      <w:r w:rsidR="00033F39">
        <w:rPr>
          <w:rFonts w:ascii="Times New Roman" w:hAnsi="Times New Roman" w:cs="Times New Roman"/>
          <w:color w:val="000000"/>
          <w:sz w:val="28"/>
          <w:szCs w:val="28"/>
        </w:rPr>
        <w:lastRenderedPageBreak/>
        <w:t>four months</w:t>
      </w:r>
      <w:r w:rsidR="0030121B">
        <w:rPr>
          <w:rFonts w:ascii="Times New Roman" w:hAnsi="Times New Roman" w:cs="Times New Roman"/>
          <w:color w:val="000000"/>
          <w:sz w:val="28"/>
          <w:szCs w:val="28"/>
        </w:rPr>
        <w:t xml:space="preserve"> between </w:t>
      </w:r>
      <w:r w:rsidR="00FB2564">
        <w:rPr>
          <w:rFonts w:ascii="Times New Roman" w:hAnsi="Times New Roman" w:cs="Times New Roman"/>
          <w:color w:val="000000"/>
          <w:sz w:val="28"/>
          <w:szCs w:val="28"/>
        </w:rPr>
        <w:t>the laying of the charges</w:t>
      </w:r>
      <w:r w:rsidR="00A74911">
        <w:rPr>
          <w:rFonts w:ascii="Times New Roman" w:hAnsi="Times New Roman" w:cs="Times New Roman"/>
          <w:color w:val="000000"/>
          <w:sz w:val="28"/>
          <w:szCs w:val="28"/>
        </w:rPr>
        <w:t xml:space="preserve"> and </w:t>
      </w:r>
      <w:r w:rsidR="003E1A0E">
        <w:rPr>
          <w:rFonts w:ascii="Times New Roman" w:hAnsi="Times New Roman" w:cs="Times New Roman"/>
          <w:color w:val="000000"/>
          <w:sz w:val="28"/>
          <w:szCs w:val="28"/>
        </w:rPr>
        <w:t>the Crown’s</w:t>
      </w:r>
      <w:r w:rsidR="00A74911">
        <w:rPr>
          <w:rFonts w:ascii="Times New Roman" w:hAnsi="Times New Roman" w:cs="Times New Roman"/>
          <w:color w:val="000000"/>
          <w:sz w:val="28"/>
          <w:szCs w:val="28"/>
        </w:rPr>
        <w:t xml:space="preserve"> election was</w:t>
      </w:r>
      <w:r w:rsidR="00621948">
        <w:rPr>
          <w:rFonts w:ascii="Times New Roman" w:hAnsi="Times New Roman" w:cs="Times New Roman"/>
          <w:color w:val="000000"/>
          <w:sz w:val="28"/>
          <w:szCs w:val="28"/>
        </w:rPr>
        <w:t xml:space="preserve"> </w:t>
      </w:r>
      <w:r w:rsidR="001D7AFA">
        <w:rPr>
          <w:rFonts w:ascii="Times New Roman" w:hAnsi="Times New Roman" w:cs="Times New Roman"/>
          <w:color w:val="000000"/>
          <w:sz w:val="28"/>
          <w:szCs w:val="28"/>
        </w:rPr>
        <w:t xml:space="preserve">considerably excessive. </w:t>
      </w:r>
      <w:r w:rsidR="00F55F98">
        <w:rPr>
          <w:rFonts w:ascii="Times New Roman" w:hAnsi="Times New Roman" w:cs="Times New Roman"/>
          <w:color w:val="000000"/>
          <w:sz w:val="28"/>
          <w:szCs w:val="28"/>
        </w:rPr>
        <w:t xml:space="preserve"> As </w:t>
      </w:r>
      <w:r w:rsidR="005D23EC">
        <w:rPr>
          <w:rFonts w:ascii="Times New Roman" w:hAnsi="Times New Roman" w:cs="Times New Roman"/>
          <w:color w:val="000000"/>
          <w:sz w:val="28"/>
          <w:szCs w:val="28"/>
        </w:rPr>
        <w:t>noted</w:t>
      </w:r>
      <w:r w:rsidR="00F55F98">
        <w:rPr>
          <w:rFonts w:ascii="Times New Roman" w:hAnsi="Times New Roman" w:cs="Times New Roman"/>
          <w:color w:val="000000"/>
          <w:sz w:val="28"/>
          <w:szCs w:val="28"/>
        </w:rPr>
        <w:t>, the</w:t>
      </w:r>
      <w:r w:rsidR="00FA057B">
        <w:rPr>
          <w:rFonts w:ascii="Times New Roman" w:hAnsi="Times New Roman" w:cs="Times New Roman"/>
          <w:color w:val="000000"/>
          <w:sz w:val="28"/>
          <w:szCs w:val="28"/>
        </w:rPr>
        <w:t xml:space="preserve"> Crown’s </w:t>
      </w:r>
      <w:r w:rsidR="00587E76">
        <w:rPr>
          <w:rFonts w:ascii="Times New Roman" w:hAnsi="Times New Roman" w:cs="Times New Roman"/>
          <w:color w:val="000000"/>
          <w:sz w:val="28"/>
          <w:szCs w:val="28"/>
        </w:rPr>
        <w:t xml:space="preserve">additional delay </w:t>
      </w:r>
      <w:r w:rsidR="00FA057B">
        <w:rPr>
          <w:rFonts w:ascii="Times New Roman" w:hAnsi="Times New Roman" w:cs="Times New Roman"/>
          <w:color w:val="000000"/>
          <w:sz w:val="28"/>
          <w:szCs w:val="28"/>
        </w:rPr>
        <w:t>between learning of the existence of the records and requesting them was also</w:t>
      </w:r>
      <w:r w:rsidR="00BD45B5">
        <w:rPr>
          <w:rFonts w:ascii="Times New Roman" w:hAnsi="Times New Roman" w:cs="Times New Roman"/>
          <w:color w:val="000000"/>
          <w:sz w:val="28"/>
          <w:szCs w:val="28"/>
        </w:rPr>
        <w:t xml:space="preserve"> unfortunate. </w:t>
      </w:r>
      <w:r w:rsidR="001D7AFA">
        <w:rPr>
          <w:rFonts w:ascii="Times New Roman" w:hAnsi="Times New Roman" w:cs="Times New Roman"/>
          <w:color w:val="000000"/>
          <w:sz w:val="28"/>
          <w:szCs w:val="28"/>
        </w:rPr>
        <w:t xml:space="preserve"> </w:t>
      </w:r>
      <w:r w:rsidR="00621948">
        <w:rPr>
          <w:rFonts w:ascii="Times New Roman" w:hAnsi="Times New Roman" w:cs="Times New Roman"/>
          <w:color w:val="000000"/>
          <w:sz w:val="28"/>
          <w:szCs w:val="28"/>
        </w:rPr>
        <w:t>However</w:t>
      </w:r>
      <w:r w:rsidR="00A74911">
        <w:rPr>
          <w:rFonts w:ascii="Times New Roman" w:hAnsi="Times New Roman" w:cs="Times New Roman"/>
          <w:color w:val="000000"/>
          <w:sz w:val="28"/>
          <w:szCs w:val="28"/>
        </w:rPr>
        <w:t xml:space="preserve">, </w:t>
      </w:r>
      <w:r w:rsidR="00BD45B5">
        <w:rPr>
          <w:rFonts w:ascii="Times New Roman" w:hAnsi="Times New Roman" w:cs="Times New Roman"/>
          <w:color w:val="000000"/>
          <w:sz w:val="28"/>
          <w:szCs w:val="28"/>
        </w:rPr>
        <w:t>these delays on the part of the Crown in no</w:t>
      </w:r>
      <w:r w:rsidR="00A74911">
        <w:rPr>
          <w:rFonts w:ascii="Times New Roman" w:hAnsi="Times New Roman" w:cs="Times New Roman"/>
          <w:color w:val="000000"/>
          <w:sz w:val="28"/>
          <w:szCs w:val="28"/>
        </w:rPr>
        <w:t xml:space="preserve"> way </w:t>
      </w:r>
      <w:r w:rsidR="005E2359">
        <w:rPr>
          <w:rFonts w:ascii="Times New Roman" w:hAnsi="Times New Roman" w:cs="Times New Roman"/>
          <w:color w:val="000000"/>
          <w:sz w:val="28"/>
          <w:szCs w:val="28"/>
        </w:rPr>
        <w:t>justif</w:t>
      </w:r>
      <w:r w:rsidR="00BD45B5">
        <w:rPr>
          <w:rFonts w:ascii="Times New Roman" w:hAnsi="Times New Roman" w:cs="Times New Roman"/>
          <w:color w:val="000000"/>
          <w:sz w:val="28"/>
          <w:szCs w:val="28"/>
        </w:rPr>
        <w:t>y</w:t>
      </w:r>
      <w:r w:rsidR="005E2359">
        <w:rPr>
          <w:rFonts w:ascii="Times New Roman" w:hAnsi="Times New Roman" w:cs="Times New Roman"/>
          <w:color w:val="000000"/>
          <w:sz w:val="28"/>
          <w:szCs w:val="28"/>
        </w:rPr>
        <w:t xml:space="preserve"> Mr. Moses</w:t>
      </w:r>
      <w:r w:rsidR="00BD45B5">
        <w:rPr>
          <w:rFonts w:ascii="Times New Roman" w:hAnsi="Times New Roman" w:cs="Times New Roman"/>
          <w:color w:val="000000"/>
          <w:sz w:val="28"/>
          <w:szCs w:val="28"/>
        </w:rPr>
        <w:t>’</w:t>
      </w:r>
      <w:r w:rsidR="005E2359">
        <w:rPr>
          <w:rFonts w:ascii="Times New Roman" w:hAnsi="Times New Roman" w:cs="Times New Roman"/>
          <w:color w:val="000000"/>
          <w:sz w:val="28"/>
          <w:szCs w:val="28"/>
        </w:rPr>
        <w:t xml:space="preserve"> delay</w:t>
      </w:r>
      <w:r w:rsidR="00462A09">
        <w:rPr>
          <w:rFonts w:ascii="Times New Roman" w:hAnsi="Times New Roman" w:cs="Times New Roman"/>
          <w:color w:val="000000"/>
          <w:sz w:val="28"/>
          <w:szCs w:val="28"/>
        </w:rPr>
        <w:t xml:space="preserve"> and do</w:t>
      </w:r>
      <w:r w:rsidR="00E924F7">
        <w:rPr>
          <w:rFonts w:ascii="Times New Roman" w:hAnsi="Times New Roman" w:cs="Times New Roman"/>
          <w:color w:val="000000"/>
          <w:sz w:val="28"/>
          <w:szCs w:val="28"/>
        </w:rPr>
        <w:t xml:space="preserve"> </w:t>
      </w:r>
      <w:r w:rsidR="00462A09">
        <w:rPr>
          <w:rFonts w:ascii="Times New Roman" w:hAnsi="Times New Roman" w:cs="Times New Roman"/>
          <w:color w:val="000000"/>
          <w:sz w:val="28"/>
          <w:szCs w:val="28"/>
        </w:rPr>
        <w:t xml:space="preserve">not change </w:t>
      </w:r>
      <w:r w:rsidR="003E1A0E">
        <w:rPr>
          <w:rFonts w:ascii="Times New Roman" w:hAnsi="Times New Roman" w:cs="Times New Roman"/>
          <w:color w:val="000000"/>
          <w:sz w:val="28"/>
          <w:szCs w:val="28"/>
        </w:rPr>
        <w:t>the fact that the net delay is considerably</w:t>
      </w:r>
      <w:r w:rsidR="00146A3C">
        <w:rPr>
          <w:rFonts w:ascii="Times New Roman" w:hAnsi="Times New Roman" w:cs="Times New Roman"/>
          <w:color w:val="000000"/>
          <w:sz w:val="28"/>
          <w:szCs w:val="28"/>
        </w:rPr>
        <w:t xml:space="preserve"> </w:t>
      </w:r>
      <w:r w:rsidR="00096A59">
        <w:rPr>
          <w:rFonts w:ascii="Times New Roman" w:hAnsi="Times New Roman" w:cs="Times New Roman"/>
          <w:color w:val="000000"/>
          <w:sz w:val="28"/>
          <w:szCs w:val="28"/>
        </w:rPr>
        <w:t>less than</w:t>
      </w:r>
      <w:r w:rsidR="00E62E82">
        <w:rPr>
          <w:rFonts w:ascii="Times New Roman" w:hAnsi="Times New Roman" w:cs="Times New Roman"/>
          <w:color w:val="000000"/>
          <w:sz w:val="28"/>
          <w:szCs w:val="28"/>
        </w:rPr>
        <w:t xml:space="preserve"> the presumptive 18-month ceiling</w:t>
      </w:r>
      <w:r w:rsidR="00A74911">
        <w:rPr>
          <w:rFonts w:ascii="Times New Roman" w:hAnsi="Times New Roman" w:cs="Times New Roman"/>
          <w:color w:val="000000"/>
          <w:sz w:val="28"/>
          <w:szCs w:val="28"/>
        </w:rPr>
        <w:t xml:space="preserve">. </w:t>
      </w:r>
      <w:r w:rsidR="009D5017">
        <w:rPr>
          <w:rFonts w:ascii="Times New Roman" w:hAnsi="Times New Roman" w:cs="Times New Roman"/>
          <w:color w:val="000000"/>
          <w:sz w:val="28"/>
          <w:szCs w:val="28"/>
        </w:rPr>
        <w:t xml:space="preserve"> </w:t>
      </w:r>
    </w:p>
    <w:p w14:paraId="15197E0E" w14:textId="2E388ED8" w:rsidR="00223B37" w:rsidRDefault="008418AC" w:rsidP="0055648F">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146ED">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B7156">
        <w:rPr>
          <w:rFonts w:ascii="Times New Roman" w:hAnsi="Times New Roman" w:cs="Times New Roman"/>
          <w:color w:val="000000"/>
          <w:sz w:val="28"/>
          <w:szCs w:val="28"/>
        </w:rPr>
        <w:t>Mr. Moses</w:t>
      </w:r>
      <w:r w:rsidR="001953FD">
        <w:rPr>
          <w:rFonts w:ascii="Times New Roman" w:hAnsi="Times New Roman" w:cs="Times New Roman"/>
          <w:color w:val="000000"/>
          <w:sz w:val="28"/>
          <w:szCs w:val="28"/>
        </w:rPr>
        <w:t xml:space="preserve"> has argued that because his co-accused also entered </w:t>
      </w:r>
      <w:r w:rsidR="003834F3">
        <w:rPr>
          <w:rFonts w:ascii="Times New Roman" w:hAnsi="Times New Roman" w:cs="Times New Roman"/>
          <w:color w:val="000000"/>
          <w:sz w:val="28"/>
          <w:szCs w:val="28"/>
        </w:rPr>
        <w:t>his election and plea</w:t>
      </w:r>
      <w:r w:rsidR="00D40651">
        <w:rPr>
          <w:rFonts w:ascii="Times New Roman" w:hAnsi="Times New Roman" w:cs="Times New Roman"/>
          <w:color w:val="000000"/>
          <w:sz w:val="28"/>
          <w:szCs w:val="28"/>
        </w:rPr>
        <w:t xml:space="preserve"> a considerable amount of time following the Crown’s election, </w:t>
      </w:r>
      <w:r w:rsidR="00284EF4">
        <w:rPr>
          <w:rFonts w:ascii="Times New Roman" w:hAnsi="Times New Roman" w:cs="Times New Roman"/>
          <w:color w:val="000000"/>
          <w:sz w:val="28"/>
          <w:szCs w:val="28"/>
        </w:rPr>
        <w:t xml:space="preserve">an earlier election on </w:t>
      </w:r>
      <w:r w:rsidR="00BA5D59">
        <w:rPr>
          <w:rFonts w:ascii="Times New Roman" w:hAnsi="Times New Roman" w:cs="Times New Roman"/>
          <w:color w:val="000000"/>
          <w:sz w:val="28"/>
          <w:szCs w:val="28"/>
        </w:rPr>
        <w:t>his part would</w:t>
      </w:r>
      <w:r w:rsidR="00284EF4">
        <w:rPr>
          <w:rFonts w:ascii="Times New Roman" w:hAnsi="Times New Roman" w:cs="Times New Roman"/>
          <w:color w:val="000000"/>
          <w:sz w:val="28"/>
          <w:szCs w:val="28"/>
        </w:rPr>
        <w:t xml:space="preserve"> not have made a difference.  </w:t>
      </w:r>
      <w:r w:rsidR="00413623">
        <w:rPr>
          <w:rFonts w:ascii="Times New Roman" w:hAnsi="Times New Roman" w:cs="Times New Roman"/>
          <w:color w:val="000000"/>
          <w:sz w:val="28"/>
          <w:szCs w:val="28"/>
        </w:rPr>
        <w:t xml:space="preserve">In fact, </w:t>
      </w:r>
      <w:r w:rsidR="00181EA0">
        <w:rPr>
          <w:rFonts w:ascii="Times New Roman" w:hAnsi="Times New Roman" w:cs="Times New Roman"/>
          <w:color w:val="000000"/>
          <w:sz w:val="28"/>
          <w:szCs w:val="28"/>
        </w:rPr>
        <w:t>Mr. Moses’ coaccused</w:t>
      </w:r>
      <w:r w:rsidR="00A66945">
        <w:rPr>
          <w:rFonts w:ascii="Times New Roman" w:hAnsi="Times New Roman" w:cs="Times New Roman"/>
          <w:color w:val="000000"/>
          <w:sz w:val="28"/>
          <w:szCs w:val="28"/>
        </w:rPr>
        <w:t xml:space="preserve"> elected to be tried in the Territorial Court and entered his plea</w:t>
      </w:r>
      <w:r w:rsidR="0011593C">
        <w:rPr>
          <w:rFonts w:ascii="Times New Roman" w:hAnsi="Times New Roman" w:cs="Times New Roman"/>
          <w:color w:val="000000"/>
          <w:sz w:val="28"/>
          <w:szCs w:val="28"/>
        </w:rPr>
        <w:t xml:space="preserve"> to the single count against him</w:t>
      </w:r>
      <w:r w:rsidR="00413623">
        <w:rPr>
          <w:rFonts w:ascii="Times New Roman" w:hAnsi="Times New Roman" w:cs="Times New Roman"/>
          <w:color w:val="000000"/>
          <w:sz w:val="28"/>
          <w:szCs w:val="28"/>
        </w:rPr>
        <w:t xml:space="preserve"> on September 6, </w:t>
      </w:r>
      <w:r w:rsidR="00BA77CB">
        <w:rPr>
          <w:rFonts w:ascii="Times New Roman" w:hAnsi="Times New Roman" w:cs="Times New Roman"/>
          <w:color w:val="000000"/>
          <w:sz w:val="28"/>
          <w:szCs w:val="28"/>
        </w:rPr>
        <w:t xml:space="preserve">2022, </w:t>
      </w:r>
      <w:r w:rsidR="00413623">
        <w:rPr>
          <w:rFonts w:ascii="Times New Roman" w:hAnsi="Times New Roman" w:cs="Times New Roman"/>
          <w:color w:val="000000"/>
          <w:sz w:val="28"/>
          <w:szCs w:val="28"/>
        </w:rPr>
        <w:t xml:space="preserve">approximately one month before </w:t>
      </w:r>
      <w:r w:rsidR="00181EA0">
        <w:rPr>
          <w:rFonts w:ascii="Times New Roman" w:hAnsi="Times New Roman" w:cs="Times New Roman"/>
          <w:color w:val="000000"/>
          <w:sz w:val="28"/>
          <w:szCs w:val="28"/>
        </w:rPr>
        <w:t>Mr. Moses</w:t>
      </w:r>
      <w:r w:rsidR="0026520E">
        <w:rPr>
          <w:rFonts w:ascii="Times New Roman" w:hAnsi="Times New Roman" w:cs="Times New Roman"/>
          <w:color w:val="000000"/>
          <w:sz w:val="28"/>
          <w:szCs w:val="28"/>
        </w:rPr>
        <w:t xml:space="preserve"> did likewise</w:t>
      </w:r>
      <w:r w:rsidR="00181EA0">
        <w:rPr>
          <w:rFonts w:ascii="Times New Roman" w:hAnsi="Times New Roman" w:cs="Times New Roman"/>
          <w:color w:val="000000"/>
          <w:sz w:val="28"/>
          <w:szCs w:val="28"/>
        </w:rPr>
        <w:t>.</w:t>
      </w:r>
    </w:p>
    <w:p w14:paraId="0913561F" w14:textId="4ACCC671" w:rsidR="00223B37" w:rsidRPr="009535C2" w:rsidRDefault="008418AC" w:rsidP="0055648F">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146ED">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8243D">
        <w:rPr>
          <w:rFonts w:ascii="Times New Roman" w:hAnsi="Times New Roman" w:cs="Times New Roman"/>
          <w:color w:val="000000"/>
          <w:sz w:val="28"/>
          <w:szCs w:val="28"/>
        </w:rPr>
        <w:t>With the greatest of respect,</w:t>
      </w:r>
      <w:r w:rsidR="006B4A3A">
        <w:rPr>
          <w:rFonts w:ascii="Times New Roman" w:hAnsi="Times New Roman" w:cs="Times New Roman"/>
          <w:color w:val="000000"/>
          <w:sz w:val="28"/>
          <w:szCs w:val="28"/>
        </w:rPr>
        <w:t xml:space="preserve"> </w:t>
      </w:r>
      <w:r w:rsidR="00324869">
        <w:rPr>
          <w:rFonts w:ascii="Times New Roman" w:hAnsi="Times New Roman" w:cs="Times New Roman"/>
          <w:color w:val="000000"/>
          <w:sz w:val="28"/>
          <w:szCs w:val="28"/>
        </w:rPr>
        <w:t xml:space="preserve">Mr. Moses’ </w:t>
      </w:r>
      <w:r w:rsidR="00F57EF4">
        <w:rPr>
          <w:rFonts w:ascii="Times New Roman" w:hAnsi="Times New Roman" w:cs="Times New Roman"/>
          <w:color w:val="000000"/>
          <w:sz w:val="28"/>
          <w:szCs w:val="28"/>
        </w:rPr>
        <w:t>submissions</w:t>
      </w:r>
      <w:r w:rsidR="00E85F25">
        <w:rPr>
          <w:rFonts w:ascii="Times New Roman" w:hAnsi="Times New Roman" w:cs="Times New Roman"/>
          <w:color w:val="000000"/>
          <w:sz w:val="28"/>
          <w:szCs w:val="28"/>
        </w:rPr>
        <w:t xml:space="preserve"> on this point </w:t>
      </w:r>
      <w:r w:rsidR="00F57EF4">
        <w:rPr>
          <w:rFonts w:ascii="Times New Roman" w:hAnsi="Times New Roman" w:cs="Times New Roman"/>
          <w:color w:val="000000"/>
          <w:sz w:val="28"/>
          <w:szCs w:val="28"/>
        </w:rPr>
        <w:t>are</w:t>
      </w:r>
      <w:r w:rsidR="00CE2545">
        <w:rPr>
          <w:rFonts w:ascii="Times New Roman" w:hAnsi="Times New Roman" w:cs="Times New Roman"/>
          <w:color w:val="000000"/>
          <w:sz w:val="28"/>
          <w:szCs w:val="28"/>
        </w:rPr>
        <w:t xml:space="preserve"> </w:t>
      </w:r>
      <w:r w:rsidR="00880894">
        <w:rPr>
          <w:rFonts w:ascii="Times New Roman" w:hAnsi="Times New Roman" w:cs="Times New Roman"/>
          <w:color w:val="000000"/>
          <w:sz w:val="28"/>
          <w:szCs w:val="28"/>
        </w:rPr>
        <w:t>not sound</w:t>
      </w:r>
      <w:r w:rsidR="006B7E13">
        <w:rPr>
          <w:rFonts w:ascii="Times New Roman" w:hAnsi="Times New Roman" w:cs="Times New Roman"/>
          <w:color w:val="000000"/>
          <w:sz w:val="28"/>
          <w:szCs w:val="28"/>
        </w:rPr>
        <w:t>.</w:t>
      </w:r>
      <w:r w:rsidR="0058243D">
        <w:rPr>
          <w:rFonts w:ascii="Times New Roman" w:hAnsi="Times New Roman" w:cs="Times New Roman"/>
          <w:color w:val="000000"/>
          <w:sz w:val="28"/>
          <w:szCs w:val="28"/>
        </w:rPr>
        <w:t xml:space="preserve">  </w:t>
      </w:r>
      <w:r w:rsidR="006B7E13">
        <w:rPr>
          <w:rFonts w:ascii="Times New Roman" w:hAnsi="Times New Roman" w:cs="Times New Roman"/>
          <w:color w:val="000000"/>
          <w:sz w:val="28"/>
          <w:szCs w:val="28"/>
        </w:rPr>
        <w:t xml:space="preserve">I agree with the </w:t>
      </w:r>
      <w:r w:rsidR="00D61886">
        <w:rPr>
          <w:rFonts w:ascii="Times New Roman" w:hAnsi="Times New Roman" w:cs="Times New Roman"/>
          <w:color w:val="000000"/>
          <w:sz w:val="28"/>
          <w:szCs w:val="28"/>
        </w:rPr>
        <w:t>Crown</w:t>
      </w:r>
      <w:r w:rsidR="006B7E13">
        <w:rPr>
          <w:rFonts w:ascii="Times New Roman" w:hAnsi="Times New Roman" w:cs="Times New Roman"/>
          <w:color w:val="000000"/>
          <w:sz w:val="28"/>
          <w:szCs w:val="28"/>
        </w:rPr>
        <w:t xml:space="preserve"> that </w:t>
      </w:r>
      <w:r w:rsidR="00223B37">
        <w:rPr>
          <w:rFonts w:ascii="Times New Roman" w:hAnsi="Times New Roman" w:cs="Times New Roman"/>
          <w:color w:val="000000"/>
          <w:sz w:val="28"/>
          <w:szCs w:val="28"/>
        </w:rPr>
        <w:t>th</w:t>
      </w:r>
      <w:r w:rsidR="006E5E34">
        <w:rPr>
          <w:rFonts w:ascii="Times New Roman" w:hAnsi="Times New Roman" w:cs="Times New Roman"/>
          <w:color w:val="000000"/>
          <w:sz w:val="28"/>
          <w:szCs w:val="28"/>
        </w:rPr>
        <w:t xml:space="preserve">e facts of this case are not </w:t>
      </w:r>
      <w:r w:rsidR="006B7E13">
        <w:rPr>
          <w:rFonts w:ascii="Times New Roman" w:hAnsi="Times New Roman" w:cs="Times New Roman"/>
          <w:color w:val="000000"/>
          <w:sz w:val="28"/>
          <w:szCs w:val="28"/>
        </w:rPr>
        <w:t>analogous</w:t>
      </w:r>
      <w:r w:rsidR="006E5E34">
        <w:rPr>
          <w:rFonts w:ascii="Times New Roman" w:hAnsi="Times New Roman" w:cs="Times New Roman"/>
          <w:color w:val="000000"/>
          <w:sz w:val="28"/>
          <w:szCs w:val="28"/>
        </w:rPr>
        <w:t xml:space="preserve"> to those </w:t>
      </w:r>
      <w:r w:rsidR="00EA130B">
        <w:rPr>
          <w:rFonts w:ascii="Times New Roman" w:hAnsi="Times New Roman" w:cs="Times New Roman"/>
          <w:color w:val="000000"/>
          <w:sz w:val="28"/>
          <w:szCs w:val="28"/>
        </w:rPr>
        <w:t xml:space="preserve">in </w:t>
      </w:r>
      <w:r w:rsidR="006E5E34" w:rsidRPr="00EA130B">
        <w:rPr>
          <w:rFonts w:ascii="Times New Roman" w:hAnsi="Times New Roman" w:cs="Times New Roman"/>
          <w:i/>
          <w:iCs/>
          <w:color w:val="000000"/>
          <w:sz w:val="28"/>
          <w:szCs w:val="28"/>
        </w:rPr>
        <w:t>B</w:t>
      </w:r>
      <w:r w:rsidR="0082705F">
        <w:rPr>
          <w:rFonts w:ascii="Times New Roman" w:hAnsi="Times New Roman" w:cs="Times New Roman"/>
          <w:i/>
          <w:iCs/>
          <w:color w:val="000000"/>
          <w:sz w:val="28"/>
          <w:szCs w:val="28"/>
        </w:rPr>
        <w:t>r</w:t>
      </w:r>
      <w:r w:rsidR="006E5E34" w:rsidRPr="00EA130B">
        <w:rPr>
          <w:rFonts w:ascii="Times New Roman" w:hAnsi="Times New Roman" w:cs="Times New Roman"/>
          <w:i/>
          <w:iCs/>
          <w:color w:val="000000"/>
          <w:sz w:val="28"/>
          <w:szCs w:val="28"/>
        </w:rPr>
        <w:t>issett</w:t>
      </w:r>
      <w:r w:rsidR="006549EF">
        <w:rPr>
          <w:rFonts w:ascii="Times New Roman" w:hAnsi="Times New Roman" w:cs="Times New Roman"/>
          <w:color w:val="000000"/>
          <w:sz w:val="28"/>
          <w:szCs w:val="28"/>
        </w:rPr>
        <w:t xml:space="preserve">, 2019 ONCA </w:t>
      </w:r>
      <w:r w:rsidR="00A814F0">
        <w:rPr>
          <w:rFonts w:ascii="Times New Roman" w:hAnsi="Times New Roman" w:cs="Times New Roman"/>
          <w:color w:val="000000"/>
          <w:sz w:val="28"/>
          <w:szCs w:val="28"/>
        </w:rPr>
        <w:t>11, where</w:t>
      </w:r>
      <w:r w:rsidR="006E5E34">
        <w:rPr>
          <w:rFonts w:ascii="Times New Roman" w:hAnsi="Times New Roman" w:cs="Times New Roman"/>
          <w:color w:val="000000"/>
          <w:sz w:val="28"/>
          <w:szCs w:val="28"/>
        </w:rPr>
        <w:t xml:space="preserve"> </w:t>
      </w:r>
      <w:r w:rsidR="000C6114">
        <w:rPr>
          <w:rFonts w:ascii="Times New Roman" w:hAnsi="Times New Roman" w:cs="Times New Roman"/>
          <w:color w:val="000000"/>
          <w:sz w:val="28"/>
          <w:szCs w:val="28"/>
        </w:rPr>
        <w:t xml:space="preserve">the accused was waiting patiently </w:t>
      </w:r>
      <w:r w:rsidR="006506FD">
        <w:rPr>
          <w:rFonts w:ascii="Times New Roman" w:hAnsi="Times New Roman" w:cs="Times New Roman"/>
          <w:color w:val="000000"/>
          <w:sz w:val="28"/>
          <w:szCs w:val="28"/>
        </w:rPr>
        <w:t xml:space="preserve">for his coaccused to </w:t>
      </w:r>
      <w:r w:rsidR="007A67B9">
        <w:rPr>
          <w:rFonts w:ascii="Times New Roman" w:hAnsi="Times New Roman" w:cs="Times New Roman"/>
          <w:color w:val="000000"/>
          <w:sz w:val="28"/>
          <w:szCs w:val="28"/>
        </w:rPr>
        <w:t>enter</w:t>
      </w:r>
      <w:r w:rsidR="006506FD">
        <w:rPr>
          <w:rFonts w:ascii="Times New Roman" w:hAnsi="Times New Roman" w:cs="Times New Roman"/>
          <w:color w:val="000000"/>
          <w:sz w:val="28"/>
          <w:szCs w:val="28"/>
        </w:rPr>
        <w:t xml:space="preserve"> their election</w:t>
      </w:r>
      <w:r w:rsidR="007A67B9">
        <w:rPr>
          <w:rFonts w:ascii="Times New Roman" w:hAnsi="Times New Roman" w:cs="Times New Roman"/>
          <w:color w:val="000000"/>
          <w:sz w:val="28"/>
          <w:szCs w:val="28"/>
        </w:rPr>
        <w:t>s</w:t>
      </w:r>
      <w:r w:rsidR="006506FD">
        <w:rPr>
          <w:rFonts w:ascii="Times New Roman" w:hAnsi="Times New Roman" w:cs="Times New Roman"/>
          <w:color w:val="000000"/>
          <w:sz w:val="28"/>
          <w:szCs w:val="28"/>
        </w:rPr>
        <w:t xml:space="preserve">. </w:t>
      </w:r>
      <w:r w:rsidR="007A67B9">
        <w:rPr>
          <w:rFonts w:ascii="Times New Roman" w:hAnsi="Times New Roman" w:cs="Times New Roman"/>
          <w:color w:val="000000"/>
          <w:sz w:val="28"/>
          <w:szCs w:val="28"/>
        </w:rPr>
        <w:t xml:space="preserve"> </w:t>
      </w:r>
      <w:r w:rsidR="00A814F0">
        <w:rPr>
          <w:rFonts w:ascii="Times New Roman" w:hAnsi="Times New Roman" w:cs="Times New Roman"/>
          <w:color w:val="000000"/>
          <w:sz w:val="28"/>
          <w:szCs w:val="28"/>
        </w:rPr>
        <w:t>Moreover, the</w:t>
      </w:r>
      <w:r w:rsidR="005A3100">
        <w:rPr>
          <w:rFonts w:ascii="Times New Roman" w:hAnsi="Times New Roman" w:cs="Times New Roman"/>
          <w:color w:val="000000"/>
          <w:sz w:val="28"/>
          <w:szCs w:val="28"/>
        </w:rPr>
        <w:t xml:space="preserve"> obvious difficulty with </w:t>
      </w:r>
      <w:r w:rsidR="0082705F">
        <w:rPr>
          <w:rFonts w:ascii="Times New Roman" w:hAnsi="Times New Roman" w:cs="Times New Roman"/>
          <w:color w:val="000000"/>
          <w:sz w:val="28"/>
          <w:szCs w:val="28"/>
        </w:rPr>
        <w:t>Mr. Moses</w:t>
      </w:r>
      <w:r w:rsidR="00396A4C">
        <w:rPr>
          <w:rFonts w:ascii="Times New Roman" w:hAnsi="Times New Roman" w:cs="Times New Roman"/>
          <w:color w:val="000000"/>
          <w:sz w:val="28"/>
          <w:szCs w:val="28"/>
        </w:rPr>
        <w:t xml:space="preserve">’ </w:t>
      </w:r>
      <w:r w:rsidR="005F6DF3">
        <w:rPr>
          <w:rFonts w:ascii="Times New Roman" w:hAnsi="Times New Roman" w:cs="Times New Roman"/>
          <w:color w:val="000000"/>
          <w:sz w:val="28"/>
          <w:szCs w:val="28"/>
        </w:rPr>
        <w:t xml:space="preserve">argument </w:t>
      </w:r>
      <w:r w:rsidR="005A3100">
        <w:rPr>
          <w:rFonts w:ascii="Times New Roman" w:hAnsi="Times New Roman" w:cs="Times New Roman"/>
          <w:color w:val="000000"/>
          <w:sz w:val="28"/>
          <w:szCs w:val="28"/>
        </w:rPr>
        <w:t>is that his coaccused</w:t>
      </w:r>
      <w:r w:rsidR="005F6DF3">
        <w:rPr>
          <w:rFonts w:ascii="Times New Roman" w:hAnsi="Times New Roman" w:cs="Times New Roman"/>
          <w:color w:val="000000"/>
          <w:sz w:val="28"/>
          <w:szCs w:val="28"/>
        </w:rPr>
        <w:t xml:space="preserve"> </w:t>
      </w:r>
      <w:r w:rsidR="005A3100">
        <w:rPr>
          <w:rFonts w:ascii="Times New Roman" w:hAnsi="Times New Roman" w:cs="Times New Roman"/>
          <w:color w:val="000000"/>
          <w:sz w:val="28"/>
          <w:szCs w:val="28"/>
        </w:rPr>
        <w:t xml:space="preserve">could </w:t>
      </w:r>
      <w:r w:rsidR="00594704">
        <w:rPr>
          <w:rFonts w:ascii="Times New Roman" w:hAnsi="Times New Roman" w:cs="Times New Roman"/>
          <w:color w:val="000000"/>
          <w:sz w:val="28"/>
          <w:szCs w:val="28"/>
        </w:rPr>
        <w:t xml:space="preserve">easily make the same argument about </w:t>
      </w:r>
      <w:r w:rsidR="002B6B87">
        <w:rPr>
          <w:rFonts w:ascii="Times New Roman" w:hAnsi="Times New Roman" w:cs="Times New Roman"/>
          <w:color w:val="000000"/>
          <w:sz w:val="28"/>
          <w:szCs w:val="28"/>
        </w:rPr>
        <w:t>Mr. Moses’ delay</w:t>
      </w:r>
      <w:r w:rsidR="0091102E">
        <w:rPr>
          <w:rFonts w:ascii="Times New Roman" w:hAnsi="Times New Roman" w:cs="Times New Roman"/>
          <w:color w:val="000000"/>
          <w:sz w:val="28"/>
          <w:szCs w:val="28"/>
        </w:rPr>
        <w:t xml:space="preserve">.  </w:t>
      </w:r>
      <w:r w:rsidR="00CA6A06">
        <w:rPr>
          <w:rFonts w:ascii="Times New Roman" w:hAnsi="Times New Roman" w:cs="Times New Roman"/>
          <w:color w:val="000000"/>
          <w:sz w:val="28"/>
          <w:szCs w:val="28"/>
        </w:rPr>
        <w:t>In fact, because</w:t>
      </w:r>
      <w:r w:rsidR="00195BB2">
        <w:rPr>
          <w:rFonts w:ascii="Times New Roman" w:hAnsi="Times New Roman" w:cs="Times New Roman"/>
          <w:color w:val="000000"/>
          <w:sz w:val="28"/>
          <w:szCs w:val="28"/>
        </w:rPr>
        <w:t xml:space="preserve"> </w:t>
      </w:r>
      <w:r w:rsidR="00317FDD">
        <w:rPr>
          <w:rFonts w:ascii="Times New Roman" w:hAnsi="Times New Roman" w:cs="Times New Roman"/>
          <w:color w:val="000000"/>
          <w:sz w:val="28"/>
          <w:szCs w:val="28"/>
        </w:rPr>
        <w:t>Mr. Moses</w:t>
      </w:r>
      <w:r w:rsidR="00403173">
        <w:rPr>
          <w:rFonts w:ascii="Times New Roman" w:hAnsi="Times New Roman" w:cs="Times New Roman"/>
          <w:color w:val="000000"/>
          <w:sz w:val="28"/>
          <w:szCs w:val="28"/>
        </w:rPr>
        <w:t xml:space="preserve"> was the </w:t>
      </w:r>
      <w:r w:rsidR="008613BD">
        <w:rPr>
          <w:rFonts w:ascii="Times New Roman" w:hAnsi="Times New Roman" w:cs="Times New Roman"/>
          <w:color w:val="000000"/>
          <w:sz w:val="28"/>
          <w:szCs w:val="28"/>
        </w:rPr>
        <w:t xml:space="preserve">tardier of the two, </w:t>
      </w:r>
      <w:r w:rsidR="00317FDD">
        <w:rPr>
          <w:rFonts w:ascii="Times New Roman" w:hAnsi="Times New Roman" w:cs="Times New Roman"/>
          <w:color w:val="000000"/>
          <w:sz w:val="28"/>
          <w:szCs w:val="28"/>
        </w:rPr>
        <w:t>his</w:t>
      </w:r>
      <w:r w:rsidR="009725B6">
        <w:rPr>
          <w:rFonts w:ascii="Times New Roman" w:hAnsi="Times New Roman" w:cs="Times New Roman"/>
          <w:color w:val="000000"/>
          <w:sz w:val="28"/>
          <w:szCs w:val="28"/>
        </w:rPr>
        <w:t xml:space="preserve"> coaccused’s</w:t>
      </w:r>
      <w:r w:rsidR="008613BD">
        <w:rPr>
          <w:rFonts w:ascii="Times New Roman" w:hAnsi="Times New Roman" w:cs="Times New Roman"/>
          <w:color w:val="000000"/>
          <w:sz w:val="28"/>
          <w:szCs w:val="28"/>
        </w:rPr>
        <w:t xml:space="preserve"> argument</w:t>
      </w:r>
      <w:r w:rsidR="00CA6A06">
        <w:rPr>
          <w:rFonts w:ascii="Times New Roman" w:hAnsi="Times New Roman" w:cs="Times New Roman"/>
          <w:color w:val="000000"/>
          <w:sz w:val="28"/>
          <w:szCs w:val="28"/>
        </w:rPr>
        <w:t>,</w:t>
      </w:r>
      <w:r w:rsidR="00DF5F1C">
        <w:rPr>
          <w:rFonts w:ascii="Times New Roman" w:hAnsi="Times New Roman" w:cs="Times New Roman"/>
          <w:color w:val="000000"/>
          <w:sz w:val="28"/>
          <w:szCs w:val="28"/>
        </w:rPr>
        <w:t xml:space="preserve"> while</w:t>
      </w:r>
      <w:r w:rsidR="00A46E80">
        <w:rPr>
          <w:rFonts w:ascii="Times New Roman" w:hAnsi="Times New Roman" w:cs="Times New Roman"/>
          <w:color w:val="000000"/>
          <w:sz w:val="28"/>
          <w:szCs w:val="28"/>
        </w:rPr>
        <w:t xml:space="preserve"> weak, </w:t>
      </w:r>
      <w:r w:rsidR="008613BD">
        <w:rPr>
          <w:rFonts w:ascii="Times New Roman" w:hAnsi="Times New Roman" w:cs="Times New Roman"/>
          <w:color w:val="000000"/>
          <w:sz w:val="28"/>
          <w:szCs w:val="28"/>
        </w:rPr>
        <w:t>would be stronger</w:t>
      </w:r>
      <w:r w:rsidR="009535C2">
        <w:rPr>
          <w:rFonts w:ascii="Times New Roman" w:hAnsi="Times New Roman" w:cs="Times New Roman"/>
          <w:color w:val="000000"/>
          <w:sz w:val="28"/>
          <w:szCs w:val="28"/>
        </w:rPr>
        <w:t xml:space="preserve"> than that of Mr. Moses</w:t>
      </w:r>
      <w:r w:rsidR="008613BD">
        <w:rPr>
          <w:rFonts w:ascii="Times New Roman" w:hAnsi="Times New Roman" w:cs="Times New Roman"/>
          <w:color w:val="000000"/>
          <w:sz w:val="28"/>
          <w:szCs w:val="28"/>
        </w:rPr>
        <w:t xml:space="preserve">. </w:t>
      </w:r>
      <w:r w:rsidR="009535C2">
        <w:rPr>
          <w:rFonts w:ascii="Times New Roman" w:hAnsi="Times New Roman" w:cs="Times New Roman"/>
          <w:color w:val="000000"/>
          <w:sz w:val="28"/>
          <w:szCs w:val="28"/>
        </w:rPr>
        <w:t xml:space="preserve"> </w:t>
      </w:r>
      <w:r w:rsidR="0057133E">
        <w:rPr>
          <w:rFonts w:ascii="Times New Roman" w:hAnsi="Times New Roman" w:cs="Times New Roman"/>
          <w:color w:val="000000"/>
          <w:sz w:val="28"/>
          <w:szCs w:val="28"/>
        </w:rPr>
        <w:t xml:space="preserve">This is </w:t>
      </w:r>
      <w:r w:rsidR="009535C2">
        <w:rPr>
          <w:rFonts w:ascii="Times New Roman" w:hAnsi="Times New Roman" w:cs="Times New Roman"/>
          <w:color w:val="000000"/>
          <w:sz w:val="28"/>
          <w:szCs w:val="28"/>
        </w:rPr>
        <w:t xml:space="preserve">certainly </w:t>
      </w:r>
      <w:r w:rsidR="0057133E">
        <w:rPr>
          <w:rFonts w:ascii="Times New Roman" w:hAnsi="Times New Roman" w:cs="Times New Roman"/>
          <w:color w:val="000000"/>
          <w:sz w:val="28"/>
          <w:szCs w:val="28"/>
        </w:rPr>
        <w:t xml:space="preserve">not a situation where </w:t>
      </w:r>
      <w:r w:rsidR="009535C2">
        <w:rPr>
          <w:rFonts w:ascii="Times New Roman" w:hAnsi="Times New Roman" w:cs="Times New Roman"/>
          <w:color w:val="000000"/>
          <w:sz w:val="28"/>
          <w:szCs w:val="28"/>
        </w:rPr>
        <w:t>Mr. Moses</w:t>
      </w:r>
      <w:r w:rsidR="00F3388F">
        <w:rPr>
          <w:rFonts w:ascii="Times New Roman" w:hAnsi="Times New Roman" w:cs="Times New Roman"/>
          <w:color w:val="000000"/>
          <w:sz w:val="28"/>
          <w:szCs w:val="28"/>
        </w:rPr>
        <w:t xml:space="preserve"> was acting diligently and his coaccused was</w:t>
      </w:r>
      <w:r w:rsidR="00150572">
        <w:rPr>
          <w:rFonts w:ascii="Times New Roman" w:hAnsi="Times New Roman" w:cs="Times New Roman"/>
          <w:color w:val="000000"/>
          <w:sz w:val="28"/>
          <w:szCs w:val="28"/>
        </w:rPr>
        <w:t xml:space="preserve"> holding him up.  If </w:t>
      </w:r>
      <w:r w:rsidR="00D67F50">
        <w:rPr>
          <w:rFonts w:ascii="Times New Roman" w:hAnsi="Times New Roman" w:cs="Times New Roman"/>
          <w:color w:val="000000"/>
          <w:sz w:val="28"/>
          <w:szCs w:val="28"/>
        </w:rPr>
        <w:t>anything,</w:t>
      </w:r>
      <w:r w:rsidR="00150572">
        <w:rPr>
          <w:rFonts w:ascii="Times New Roman" w:hAnsi="Times New Roman" w:cs="Times New Roman"/>
          <w:color w:val="000000"/>
          <w:sz w:val="28"/>
          <w:szCs w:val="28"/>
        </w:rPr>
        <w:t xml:space="preserve"> it was</w:t>
      </w:r>
      <w:r w:rsidR="0065642B">
        <w:rPr>
          <w:rFonts w:ascii="Times New Roman" w:hAnsi="Times New Roman" w:cs="Times New Roman"/>
          <w:color w:val="000000"/>
          <w:sz w:val="28"/>
          <w:szCs w:val="28"/>
        </w:rPr>
        <w:t xml:space="preserve"> Mr.</w:t>
      </w:r>
      <w:r w:rsidR="00150572">
        <w:rPr>
          <w:rFonts w:ascii="Times New Roman" w:hAnsi="Times New Roman" w:cs="Times New Roman"/>
          <w:color w:val="000000"/>
          <w:sz w:val="28"/>
          <w:szCs w:val="28"/>
        </w:rPr>
        <w:t xml:space="preserve"> </w:t>
      </w:r>
      <w:r w:rsidR="009535C2">
        <w:rPr>
          <w:rFonts w:ascii="Times New Roman" w:hAnsi="Times New Roman" w:cs="Times New Roman"/>
          <w:color w:val="000000"/>
          <w:sz w:val="28"/>
          <w:szCs w:val="28"/>
        </w:rPr>
        <w:t>Moses</w:t>
      </w:r>
      <w:r w:rsidR="00150572">
        <w:rPr>
          <w:rFonts w:ascii="Times New Roman" w:hAnsi="Times New Roman" w:cs="Times New Roman"/>
          <w:color w:val="000000"/>
          <w:sz w:val="28"/>
          <w:szCs w:val="28"/>
        </w:rPr>
        <w:t xml:space="preserve"> who was holding up his coaccused.  </w:t>
      </w:r>
      <w:r w:rsidR="00726E3F">
        <w:rPr>
          <w:rFonts w:ascii="Times New Roman" w:hAnsi="Times New Roman" w:cs="Times New Roman"/>
          <w:color w:val="000000"/>
          <w:sz w:val="28"/>
          <w:szCs w:val="28"/>
        </w:rPr>
        <w:t>Given th</w:t>
      </w:r>
      <w:r w:rsidR="0065642B">
        <w:rPr>
          <w:rFonts w:ascii="Times New Roman" w:hAnsi="Times New Roman" w:cs="Times New Roman"/>
          <w:color w:val="000000"/>
          <w:sz w:val="28"/>
          <w:szCs w:val="28"/>
        </w:rPr>
        <w:t>e excessive amount of time it took</w:t>
      </w:r>
      <w:r w:rsidR="0011593C">
        <w:rPr>
          <w:rFonts w:ascii="Times New Roman" w:hAnsi="Times New Roman" w:cs="Times New Roman"/>
          <w:color w:val="000000"/>
          <w:sz w:val="28"/>
          <w:szCs w:val="28"/>
        </w:rPr>
        <w:t xml:space="preserve"> </w:t>
      </w:r>
      <w:r w:rsidR="00596838">
        <w:rPr>
          <w:rFonts w:ascii="Times New Roman" w:hAnsi="Times New Roman" w:cs="Times New Roman"/>
          <w:color w:val="000000"/>
          <w:sz w:val="28"/>
          <w:szCs w:val="28"/>
        </w:rPr>
        <w:t>each of them</w:t>
      </w:r>
      <w:r w:rsidR="0011593C">
        <w:rPr>
          <w:rFonts w:ascii="Times New Roman" w:hAnsi="Times New Roman" w:cs="Times New Roman"/>
          <w:color w:val="000000"/>
          <w:sz w:val="28"/>
          <w:szCs w:val="28"/>
        </w:rPr>
        <w:t xml:space="preserve"> to enter their elections and pleas, </w:t>
      </w:r>
      <w:r w:rsidR="0094062A">
        <w:rPr>
          <w:rFonts w:ascii="Times New Roman" w:hAnsi="Times New Roman" w:cs="Times New Roman"/>
          <w:color w:val="000000"/>
          <w:sz w:val="28"/>
          <w:szCs w:val="28"/>
        </w:rPr>
        <w:t>it is far more</w:t>
      </w:r>
      <w:r w:rsidR="001C1387">
        <w:rPr>
          <w:rFonts w:ascii="Times New Roman" w:hAnsi="Times New Roman" w:cs="Times New Roman"/>
          <w:color w:val="000000"/>
          <w:sz w:val="28"/>
          <w:szCs w:val="28"/>
        </w:rPr>
        <w:t xml:space="preserve"> logical </w:t>
      </w:r>
      <w:r w:rsidR="00C67E5B">
        <w:rPr>
          <w:rFonts w:ascii="Times New Roman" w:hAnsi="Times New Roman" w:cs="Times New Roman"/>
          <w:color w:val="000000"/>
          <w:sz w:val="28"/>
          <w:szCs w:val="28"/>
        </w:rPr>
        <w:t xml:space="preserve">and accurate </w:t>
      </w:r>
      <w:r w:rsidR="0094062A">
        <w:rPr>
          <w:rFonts w:ascii="Times New Roman" w:hAnsi="Times New Roman" w:cs="Times New Roman"/>
          <w:color w:val="000000"/>
          <w:sz w:val="28"/>
          <w:szCs w:val="28"/>
        </w:rPr>
        <w:t>to say that</w:t>
      </w:r>
      <w:r w:rsidR="006118AB">
        <w:rPr>
          <w:rFonts w:ascii="Times New Roman" w:hAnsi="Times New Roman" w:cs="Times New Roman"/>
          <w:color w:val="000000"/>
          <w:sz w:val="28"/>
          <w:szCs w:val="28"/>
        </w:rPr>
        <w:t xml:space="preserve"> they</w:t>
      </w:r>
      <w:r w:rsidR="006118AB" w:rsidRPr="000E4B17">
        <w:rPr>
          <w:rFonts w:ascii="Times New Roman" w:hAnsi="Times New Roman" w:cs="Times New Roman"/>
          <w:color w:val="000000"/>
          <w:sz w:val="28"/>
          <w:szCs w:val="28"/>
        </w:rPr>
        <w:t xml:space="preserve"> </w:t>
      </w:r>
      <w:r w:rsidR="00ED3328" w:rsidRPr="000E4B17">
        <w:rPr>
          <w:rFonts w:ascii="Times New Roman" w:hAnsi="Times New Roman" w:cs="Times New Roman"/>
          <w:color w:val="000000"/>
          <w:sz w:val="28"/>
          <w:szCs w:val="28"/>
        </w:rPr>
        <w:t>were</w:t>
      </w:r>
      <w:r w:rsidR="00ED3328">
        <w:rPr>
          <w:rFonts w:ascii="Times New Roman" w:hAnsi="Times New Roman" w:cs="Times New Roman"/>
          <w:i/>
          <w:iCs/>
          <w:color w:val="000000"/>
          <w:sz w:val="28"/>
          <w:szCs w:val="28"/>
        </w:rPr>
        <w:t xml:space="preserve"> </w:t>
      </w:r>
      <w:r w:rsidR="000E4B17">
        <w:rPr>
          <w:rFonts w:ascii="Times New Roman" w:hAnsi="Times New Roman" w:cs="Times New Roman"/>
          <w:i/>
          <w:iCs/>
          <w:color w:val="000000"/>
          <w:sz w:val="28"/>
          <w:szCs w:val="28"/>
        </w:rPr>
        <w:t>both</w:t>
      </w:r>
      <w:r w:rsidR="006118AB">
        <w:rPr>
          <w:rFonts w:ascii="Times New Roman" w:hAnsi="Times New Roman" w:cs="Times New Roman"/>
          <w:color w:val="000000"/>
          <w:sz w:val="28"/>
          <w:szCs w:val="28"/>
        </w:rPr>
        <w:t xml:space="preserve"> responsible for </w:t>
      </w:r>
      <w:r w:rsidR="000E1B4F">
        <w:rPr>
          <w:rFonts w:ascii="Times New Roman" w:hAnsi="Times New Roman" w:cs="Times New Roman"/>
          <w:color w:val="000000"/>
          <w:sz w:val="28"/>
          <w:szCs w:val="28"/>
        </w:rPr>
        <w:t xml:space="preserve">excessive </w:t>
      </w:r>
      <w:r w:rsidR="006118AB">
        <w:rPr>
          <w:rFonts w:ascii="Times New Roman" w:hAnsi="Times New Roman" w:cs="Times New Roman"/>
          <w:color w:val="000000"/>
          <w:sz w:val="28"/>
          <w:szCs w:val="28"/>
        </w:rPr>
        <w:t xml:space="preserve">delay. </w:t>
      </w:r>
      <w:r w:rsidR="00CC69F1">
        <w:rPr>
          <w:rFonts w:ascii="Times New Roman" w:hAnsi="Times New Roman" w:cs="Times New Roman"/>
          <w:color w:val="000000"/>
          <w:sz w:val="28"/>
          <w:szCs w:val="28"/>
        </w:rPr>
        <w:t xml:space="preserve"> </w:t>
      </w:r>
    </w:p>
    <w:p w14:paraId="5A8698CD" w14:textId="02026D63" w:rsidR="007F2593" w:rsidRDefault="008418AC" w:rsidP="007F2593">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7146ED">
        <w:rPr>
          <w:rFonts w:ascii="Times New Roman" w:hAnsi="Times New Roman" w:cs="Times New Roman"/>
          <w:sz w:val="28"/>
          <w:szCs w:val="28"/>
        </w:rPr>
        <w:t>20</w:t>
      </w:r>
      <w:r w:rsidR="00441F5A">
        <w:rPr>
          <w:rFonts w:ascii="Times New Roman" w:hAnsi="Times New Roman" w:cs="Times New Roman"/>
          <w:sz w:val="28"/>
          <w:szCs w:val="28"/>
        </w:rPr>
        <w:t>]</w:t>
      </w:r>
      <w:r w:rsidR="00441F5A">
        <w:rPr>
          <w:rFonts w:ascii="Times New Roman" w:hAnsi="Times New Roman" w:cs="Times New Roman"/>
          <w:sz w:val="28"/>
          <w:szCs w:val="28"/>
        </w:rPr>
        <w:tab/>
      </w:r>
      <w:r w:rsidR="001E4B0A">
        <w:rPr>
          <w:rFonts w:ascii="Times New Roman" w:hAnsi="Times New Roman" w:cs="Times New Roman"/>
          <w:sz w:val="28"/>
          <w:szCs w:val="28"/>
        </w:rPr>
        <w:t>Mr. Moses also argues</w:t>
      </w:r>
      <w:r w:rsidR="00C84B79">
        <w:rPr>
          <w:rFonts w:ascii="Times New Roman" w:hAnsi="Times New Roman" w:cs="Times New Roman"/>
          <w:sz w:val="28"/>
          <w:szCs w:val="28"/>
        </w:rPr>
        <w:t xml:space="preserve"> that </w:t>
      </w:r>
      <w:r w:rsidR="0058557C">
        <w:rPr>
          <w:rFonts w:ascii="Times New Roman" w:hAnsi="Times New Roman" w:cs="Times New Roman"/>
          <w:sz w:val="28"/>
          <w:szCs w:val="28"/>
        </w:rPr>
        <w:t>even had he entered his election and plea</w:t>
      </w:r>
      <w:r w:rsidR="00C03352">
        <w:rPr>
          <w:rFonts w:ascii="Times New Roman" w:hAnsi="Times New Roman" w:cs="Times New Roman"/>
          <w:sz w:val="28"/>
          <w:szCs w:val="28"/>
        </w:rPr>
        <w:t>s</w:t>
      </w:r>
      <w:r w:rsidR="0058557C">
        <w:rPr>
          <w:rFonts w:ascii="Times New Roman" w:hAnsi="Times New Roman" w:cs="Times New Roman"/>
          <w:sz w:val="28"/>
          <w:szCs w:val="28"/>
        </w:rPr>
        <w:t xml:space="preserve"> earlier, the</w:t>
      </w:r>
      <w:r w:rsidR="003648EA">
        <w:rPr>
          <w:rFonts w:ascii="Times New Roman" w:hAnsi="Times New Roman" w:cs="Times New Roman"/>
          <w:sz w:val="28"/>
          <w:szCs w:val="28"/>
        </w:rPr>
        <w:t xml:space="preserve"> trial would ultimately have had to </w:t>
      </w:r>
      <w:r w:rsidR="00D93074">
        <w:rPr>
          <w:rFonts w:ascii="Times New Roman" w:hAnsi="Times New Roman" w:cs="Times New Roman"/>
          <w:sz w:val="28"/>
          <w:szCs w:val="28"/>
        </w:rPr>
        <w:t xml:space="preserve">have </w:t>
      </w:r>
      <w:r w:rsidR="003648EA">
        <w:rPr>
          <w:rFonts w:ascii="Times New Roman" w:hAnsi="Times New Roman" w:cs="Times New Roman"/>
          <w:sz w:val="28"/>
          <w:szCs w:val="28"/>
        </w:rPr>
        <w:t>been adjourned due to the records coming into existence</w:t>
      </w:r>
      <w:r w:rsidR="00020525">
        <w:rPr>
          <w:rFonts w:ascii="Times New Roman" w:hAnsi="Times New Roman" w:cs="Times New Roman"/>
          <w:sz w:val="28"/>
          <w:szCs w:val="28"/>
        </w:rPr>
        <w:t xml:space="preserve"> and the Crown’s </w:t>
      </w:r>
      <w:r w:rsidR="00EA3A26">
        <w:rPr>
          <w:rFonts w:ascii="Times New Roman" w:hAnsi="Times New Roman" w:cs="Times New Roman"/>
          <w:sz w:val="28"/>
          <w:szCs w:val="28"/>
        </w:rPr>
        <w:t>subsequent</w:t>
      </w:r>
      <w:r w:rsidR="00D93074">
        <w:rPr>
          <w:rFonts w:ascii="Times New Roman" w:hAnsi="Times New Roman" w:cs="Times New Roman"/>
          <w:sz w:val="28"/>
          <w:szCs w:val="28"/>
        </w:rPr>
        <w:t xml:space="preserve"> delay</w:t>
      </w:r>
      <w:r w:rsidR="00A33553">
        <w:rPr>
          <w:rFonts w:ascii="Times New Roman" w:hAnsi="Times New Roman" w:cs="Times New Roman"/>
          <w:sz w:val="28"/>
          <w:szCs w:val="28"/>
        </w:rPr>
        <w:t xml:space="preserve"> of almost three months</w:t>
      </w:r>
      <w:r w:rsidR="00D93074">
        <w:rPr>
          <w:rFonts w:ascii="Times New Roman" w:hAnsi="Times New Roman" w:cs="Times New Roman"/>
          <w:sz w:val="28"/>
          <w:szCs w:val="28"/>
        </w:rPr>
        <w:t xml:space="preserve"> in requesting them from the RCMP</w:t>
      </w:r>
      <w:r w:rsidR="003648EA">
        <w:rPr>
          <w:rFonts w:ascii="Times New Roman" w:hAnsi="Times New Roman" w:cs="Times New Roman"/>
          <w:sz w:val="28"/>
          <w:szCs w:val="28"/>
        </w:rPr>
        <w:t>.</w:t>
      </w:r>
      <w:r w:rsidR="003C2CD2">
        <w:rPr>
          <w:rFonts w:ascii="Times New Roman" w:hAnsi="Times New Roman" w:cs="Times New Roman"/>
          <w:sz w:val="28"/>
          <w:szCs w:val="28"/>
        </w:rPr>
        <w:t xml:space="preserve">  </w:t>
      </w:r>
      <w:r w:rsidR="00487312">
        <w:rPr>
          <w:rFonts w:ascii="Times New Roman" w:hAnsi="Times New Roman" w:cs="Times New Roman"/>
          <w:sz w:val="28"/>
          <w:szCs w:val="28"/>
        </w:rPr>
        <w:t xml:space="preserve">He submits that </w:t>
      </w:r>
      <w:r w:rsidR="00AE0259">
        <w:rPr>
          <w:rFonts w:ascii="Times New Roman" w:hAnsi="Times New Roman" w:cs="Times New Roman"/>
          <w:sz w:val="28"/>
          <w:szCs w:val="28"/>
        </w:rPr>
        <w:t>the ultimate trial date would therefore have been the same regardless</w:t>
      </w:r>
      <w:r w:rsidR="001D702E">
        <w:rPr>
          <w:rFonts w:ascii="Times New Roman" w:hAnsi="Times New Roman" w:cs="Times New Roman"/>
          <w:sz w:val="28"/>
          <w:szCs w:val="28"/>
        </w:rPr>
        <w:t xml:space="preserve">.  </w:t>
      </w:r>
      <w:r w:rsidR="00AE0259">
        <w:rPr>
          <w:rFonts w:ascii="Times New Roman" w:hAnsi="Times New Roman" w:cs="Times New Roman"/>
          <w:sz w:val="28"/>
          <w:szCs w:val="28"/>
        </w:rPr>
        <w:t xml:space="preserve">His argument </w:t>
      </w:r>
      <w:r w:rsidR="00862DCB">
        <w:rPr>
          <w:rFonts w:ascii="Times New Roman" w:hAnsi="Times New Roman" w:cs="Times New Roman"/>
          <w:sz w:val="28"/>
          <w:szCs w:val="28"/>
        </w:rPr>
        <w:t>on this point is not</w:t>
      </w:r>
      <w:r w:rsidR="00D22144">
        <w:rPr>
          <w:rFonts w:ascii="Times New Roman" w:hAnsi="Times New Roman" w:cs="Times New Roman"/>
          <w:sz w:val="28"/>
          <w:szCs w:val="28"/>
        </w:rPr>
        <w:t xml:space="preserve"> entirely</w:t>
      </w:r>
      <w:r w:rsidR="00862DCB">
        <w:rPr>
          <w:rFonts w:ascii="Times New Roman" w:hAnsi="Times New Roman" w:cs="Times New Roman"/>
          <w:sz w:val="28"/>
          <w:szCs w:val="28"/>
        </w:rPr>
        <w:t xml:space="preserve"> </w:t>
      </w:r>
      <w:r w:rsidR="00D22144">
        <w:rPr>
          <w:rFonts w:ascii="Times New Roman" w:hAnsi="Times New Roman" w:cs="Times New Roman"/>
          <w:sz w:val="28"/>
          <w:szCs w:val="28"/>
        </w:rPr>
        <w:t>devoid of merit</w:t>
      </w:r>
      <w:r w:rsidR="00C402C1">
        <w:rPr>
          <w:rFonts w:ascii="Times New Roman" w:hAnsi="Times New Roman" w:cs="Times New Roman"/>
          <w:sz w:val="28"/>
          <w:szCs w:val="28"/>
        </w:rPr>
        <w:t xml:space="preserve"> in that it would still have been necessary to adjourn the trial date</w:t>
      </w:r>
      <w:r w:rsidR="00D22144">
        <w:rPr>
          <w:rFonts w:ascii="Times New Roman" w:hAnsi="Times New Roman" w:cs="Times New Roman"/>
          <w:sz w:val="28"/>
          <w:szCs w:val="28"/>
        </w:rPr>
        <w:t>.  However</w:t>
      </w:r>
      <w:r w:rsidR="007F2593">
        <w:rPr>
          <w:rFonts w:ascii="Times New Roman" w:hAnsi="Times New Roman" w:cs="Times New Roman"/>
          <w:sz w:val="28"/>
          <w:szCs w:val="28"/>
        </w:rPr>
        <w:t xml:space="preserve">, </w:t>
      </w:r>
      <w:r w:rsidR="00E42430">
        <w:rPr>
          <w:rFonts w:ascii="Times New Roman" w:hAnsi="Times New Roman" w:cs="Times New Roman"/>
          <w:sz w:val="28"/>
          <w:szCs w:val="28"/>
        </w:rPr>
        <w:t>the following</w:t>
      </w:r>
      <w:r w:rsidR="007F2593">
        <w:rPr>
          <w:rFonts w:ascii="Times New Roman" w:hAnsi="Times New Roman" w:cs="Times New Roman"/>
          <w:sz w:val="28"/>
          <w:szCs w:val="28"/>
        </w:rPr>
        <w:t xml:space="preserve"> paragraph in </w:t>
      </w:r>
      <w:r w:rsidR="007F2593" w:rsidRPr="008A731F">
        <w:rPr>
          <w:rFonts w:ascii="Times New Roman" w:hAnsi="Times New Roman" w:cs="Times New Roman"/>
          <w:i/>
          <w:iCs/>
          <w:sz w:val="28"/>
          <w:szCs w:val="28"/>
        </w:rPr>
        <w:t>Jordan</w:t>
      </w:r>
      <w:r w:rsidR="00E42430">
        <w:rPr>
          <w:rFonts w:ascii="Times New Roman" w:hAnsi="Times New Roman" w:cs="Times New Roman"/>
          <w:sz w:val="28"/>
          <w:szCs w:val="28"/>
        </w:rPr>
        <w:t xml:space="preserve"> is</w:t>
      </w:r>
      <w:r w:rsidR="00E93A4C">
        <w:rPr>
          <w:rFonts w:ascii="Times New Roman" w:hAnsi="Times New Roman" w:cs="Times New Roman"/>
          <w:sz w:val="28"/>
          <w:szCs w:val="28"/>
        </w:rPr>
        <w:t xml:space="preserve"> noteworthy:</w:t>
      </w:r>
    </w:p>
    <w:p w14:paraId="56A67E2A" w14:textId="77777777" w:rsidR="004770CB" w:rsidRDefault="007F2593" w:rsidP="00074D27">
      <w:pPr>
        <w:spacing w:before="240" w:after="0" w:line="240" w:lineRule="auto"/>
        <w:ind w:left="737" w:right="737"/>
        <w:rPr>
          <w:rFonts w:ascii="Times New Roman" w:hAnsi="Times New Roman" w:cs="Times New Roman"/>
          <w:i/>
          <w:iCs/>
          <w:color w:val="000000"/>
          <w:sz w:val="24"/>
          <w:szCs w:val="24"/>
        </w:rPr>
      </w:pPr>
      <w:r w:rsidRPr="001F534F">
        <w:rPr>
          <w:rFonts w:ascii="Times New Roman" w:hAnsi="Times New Roman" w:cs="Times New Roman"/>
          <w:color w:val="000000"/>
          <w:sz w:val="24"/>
          <w:szCs w:val="24"/>
        </w:rPr>
        <w:t>[</w:t>
      </w:r>
      <w:bookmarkStart w:id="4" w:name="par74"/>
      <w:r w:rsidRPr="001F534F">
        <w:rPr>
          <w:rFonts w:ascii="Times New Roman" w:hAnsi="Times New Roman" w:cs="Times New Roman"/>
          <w:color w:val="000000"/>
          <w:sz w:val="24"/>
          <w:szCs w:val="24"/>
        </w:rPr>
        <w:t>74</w:t>
      </w:r>
      <w:bookmarkEnd w:id="4"/>
      <w:r w:rsidRPr="001F534F">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1F534F">
        <w:rPr>
          <w:rFonts w:ascii="Times New Roman" w:hAnsi="Times New Roman" w:cs="Times New Roman"/>
          <w:color w:val="000000"/>
          <w:sz w:val="24"/>
          <w:szCs w:val="24"/>
        </w:rPr>
        <w:t>Trial judges should be alive to the practical realities of trials, especially when the trial was scheduled to conclude below the ceiling but, in the end, exceeded it.</w:t>
      </w:r>
      <w:r w:rsidR="007075CF">
        <w:rPr>
          <w:rFonts w:ascii="Times New Roman" w:hAnsi="Times New Roman" w:cs="Times New Roman"/>
          <w:color w:val="000000"/>
          <w:sz w:val="24"/>
          <w:szCs w:val="24"/>
        </w:rPr>
        <w:t xml:space="preserve">  </w:t>
      </w:r>
      <w:r w:rsidRPr="001F534F">
        <w:rPr>
          <w:rFonts w:ascii="Times New Roman" w:hAnsi="Times New Roman" w:cs="Times New Roman"/>
          <w:color w:val="000000"/>
          <w:sz w:val="24"/>
          <w:szCs w:val="24"/>
        </w:rPr>
        <w:t>In such cases, the focus should be on whether the Crown made reasonable efforts to respond and to conclude the trial under the ceiling.</w:t>
      </w:r>
      <w:r w:rsidR="007075CF">
        <w:rPr>
          <w:rFonts w:ascii="Times New Roman" w:hAnsi="Times New Roman" w:cs="Times New Roman"/>
          <w:color w:val="000000"/>
          <w:sz w:val="24"/>
          <w:szCs w:val="24"/>
        </w:rPr>
        <w:t xml:space="preserve"> </w:t>
      </w:r>
      <w:r w:rsidRPr="001F534F">
        <w:rPr>
          <w:rFonts w:ascii="Times New Roman" w:hAnsi="Times New Roman" w:cs="Times New Roman"/>
          <w:color w:val="000000"/>
          <w:sz w:val="24"/>
          <w:szCs w:val="24"/>
        </w:rPr>
        <w:t xml:space="preserve"> </w:t>
      </w:r>
      <w:r w:rsidRPr="008D160F">
        <w:rPr>
          <w:rFonts w:ascii="Times New Roman" w:hAnsi="Times New Roman" w:cs="Times New Roman"/>
          <w:i/>
          <w:iCs/>
          <w:color w:val="000000"/>
          <w:sz w:val="24"/>
          <w:szCs w:val="24"/>
        </w:rPr>
        <w:t xml:space="preserve">Trial judges should also bear in mind that when an issue arises at trial close to the ceiling, it will be more difficult for the Crown and the court to respond with a </w:t>
      </w:r>
    </w:p>
    <w:p w14:paraId="3CF19EE3" w14:textId="77777777" w:rsidR="004770CB" w:rsidRDefault="004770CB">
      <w:pPr>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78A0D89F" w14:textId="4C42E254" w:rsidR="007F2593" w:rsidRDefault="007F2593" w:rsidP="00074D27">
      <w:pPr>
        <w:spacing w:before="240" w:after="0" w:line="240" w:lineRule="auto"/>
        <w:ind w:left="737" w:right="737"/>
        <w:rPr>
          <w:rFonts w:ascii="Times New Roman" w:hAnsi="Times New Roman" w:cs="Times New Roman"/>
          <w:color w:val="000000"/>
          <w:sz w:val="24"/>
          <w:szCs w:val="24"/>
        </w:rPr>
      </w:pPr>
      <w:r w:rsidRPr="008D160F">
        <w:rPr>
          <w:rFonts w:ascii="Times New Roman" w:hAnsi="Times New Roman" w:cs="Times New Roman"/>
          <w:i/>
          <w:iCs/>
          <w:color w:val="000000"/>
          <w:sz w:val="24"/>
          <w:szCs w:val="24"/>
        </w:rPr>
        <w:lastRenderedPageBreak/>
        <w:t>timely solution</w:t>
      </w:r>
      <w:r w:rsidRPr="001F534F">
        <w:rPr>
          <w:rFonts w:ascii="Times New Roman" w:hAnsi="Times New Roman" w:cs="Times New Roman"/>
          <w:color w:val="000000"/>
          <w:sz w:val="24"/>
          <w:szCs w:val="24"/>
        </w:rPr>
        <w:t xml:space="preserve">. </w:t>
      </w:r>
      <w:r w:rsidR="0051145B">
        <w:rPr>
          <w:rFonts w:ascii="Times New Roman" w:hAnsi="Times New Roman" w:cs="Times New Roman"/>
          <w:color w:val="000000"/>
          <w:sz w:val="24"/>
          <w:szCs w:val="24"/>
        </w:rPr>
        <w:t xml:space="preserve"> </w:t>
      </w:r>
      <w:r w:rsidRPr="001F534F">
        <w:rPr>
          <w:rFonts w:ascii="Times New Roman" w:hAnsi="Times New Roman" w:cs="Times New Roman"/>
          <w:color w:val="000000"/>
          <w:sz w:val="24"/>
          <w:szCs w:val="24"/>
        </w:rPr>
        <w:t>For this reason, it is likely that unforeseeable or unavoidable delays occurring during trials that are scheduled to wrap up close to the ceiling will qualify as presenting exceptional circumstances.</w:t>
      </w:r>
    </w:p>
    <w:p w14:paraId="53760FEB" w14:textId="5B77DEE8" w:rsidR="00517450" w:rsidRPr="001F534F" w:rsidRDefault="00517450" w:rsidP="00074D27">
      <w:pPr>
        <w:spacing w:before="240" w:after="0" w:line="240" w:lineRule="auto"/>
        <w:ind w:left="737" w:right="737"/>
        <w:rPr>
          <w:rFonts w:ascii="Times New Roman" w:hAnsi="Times New Roman" w:cs="Times New Roman"/>
          <w:sz w:val="24"/>
          <w:szCs w:val="24"/>
        </w:rPr>
      </w:pPr>
      <w:r>
        <w:rPr>
          <w:rFonts w:ascii="Times New Roman" w:hAnsi="Times New Roman" w:cs="Times New Roman"/>
          <w:color w:val="000000"/>
          <w:sz w:val="24"/>
          <w:szCs w:val="24"/>
        </w:rPr>
        <w:t>[Emphasis added.]</w:t>
      </w:r>
    </w:p>
    <w:p w14:paraId="402A0653" w14:textId="322B15DB" w:rsidR="00DB68D0" w:rsidRDefault="00441F5A" w:rsidP="007F2593">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6978F6">
        <w:rPr>
          <w:rFonts w:ascii="Times New Roman" w:hAnsi="Times New Roman" w:cs="Times New Roman"/>
          <w:sz w:val="28"/>
          <w:szCs w:val="28"/>
        </w:rPr>
        <w:t>2</w:t>
      </w:r>
      <w:r w:rsidR="007146ED">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6130E4">
        <w:rPr>
          <w:rFonts w:ascii="Times New Roman" w:hAnsi="Times New Roman" w:cs="Times New Roman"/>
          <w:sz w:val="28"/>
          <w:szCs w:val="28"/>
        </w:rPr>
        <w:t xml:space="preserve">Since the net delay is under the presumptive limit, </w:t>
      </w:r>
      <w:r w:rsidR="005010A1">
        <w:rPr>
          <w:rFonts w:ascii="Times New Roman" w:hAnsi="Times New Roman" w:cs="Times New Roman"/>
          <w:sz w:val="28"/>
          <w:szCs w:val="28"/>
        </w:rPr>
        <w:t>the Crown</w:t>
      </w:r>
      <w:r w:rsidR="007F2593">
        <w:rPr>
          <w:rFonts w:ascii="Times New Roman" w:hAnsi="Times New Roman" w:cs="Times New Roman"/>
          <w:sz w:val="28"/>
          <w:szCs w:val="28"/>
        </w:rPr>
        <w:t xml:space="preserve"> </w:t>
      </w:r>
      <w:r w:rsidR="005010A1">
        <w:rPr>
          <w:rFonts w:ascii="Times New Roman" w:hAnsi="Times New Roman" w:cs="Times New Roman"/>
          <w:sz w:val="28"/>
          <w:szCs w:val="28"/>
        </w:rPr>
        <w:t>need not</w:t>
      </w:r>
      <w:r w:rsidR="00524C16">
        <w:rPr>
          <w:rFonts w:ascii="Times New Roman" w:hAnsi="Times New Roman" w:cs="Times New Roman"/>
          <w:sz w:val="28"/>
          <w:szCs w:val="28"/>
        </w:rPr>
        <w:t xml:space="preserve"> and does not</w:t>
      </w:r>
      <w:r w:rsidR="007F2593">
        <w:rPr>
          <w:rFonts w:ascii="Times New Roman" w:hAnsi="Times New Roman" w:cs="Times New Roman"/>
          <w:sz w:val="28"/>
          <w:szCs w:val="28"/>
        </w:rPr>
        <w:t xml:space="preserve"> argue that exceptional circumstances </w:t>
      </w:r>
      <w:r w:rsidR="00EB7E02">
        <w:rPr>
          <w:rFonts w:ascii="Times New Roman" w:hAnsi="Times New Roman" w:cs="Times New Roman"/>
          <w:sz w:val="28"/>
          <w:szCs w:val="28"/>
        </w:rPr>
        <w:t>exist</w:t>
      </w:r>
      <w:r w:rsidR="005010A1">
        <w:rPr>
          <w:rFonts w:ascii="Times New Roman" w:hAnsi="Times New Roman" w:cs="Times New Roman"/>
          <w:sz w:val="28"/>
          <w:szCs w:val="28"/>
        </w:rPr>
        <w:t xml:space="preserve">. </w:t>
      </w:r>
      <w:r w:rsidR="00D92E6B">
        <w:rPr>
          <w:rFonts w:ascii="Times New Roman" w:hAnsi="Times New Roman" w:cs="Times New Roman"/>
          <w:sz w:val="28"/>
          <w:szCs w:val="28"/>
        </w:rPr>
        <w:t xml:space="preserve"> </w:t>
      </w:r>
      <w:r w:rsidR="00EB5EEB">
        <w:rPr>
          <w:rFonts w:ascii="Times New Roman" w:hAnsi="Times New Roman" w:cs="Times New Roman"/>
          <w:sz w:val="28"/>
          <w:szCs w:val="28"/>
        </w:rPr>
        <w:t>However,</w:t>
      </w:r>
      <w:r w:rsidR="007F2593">
        <w:rPr>
          <w:rFonts w:ascii="Times New Roman" w:hAnsi="Times New Roman" w:cs="Times New Roman"/>
          <w:sz w:val="28"/>
          <w:szCs w:val="28"/>
        </w:rPr>
        <w:t xml:space="preserve"> the </w:t>
      </w:r>
      <w:r w:rsidR="000E76EA">
        <w:rPr>
          <w:rFonts w:ascii="Times New Roman" w:hAnsi="Times New Roman" w:cs="Times New Roman"/>
          <w:sz w:val="28"/>
          <w:szCs w:val="28"/>
        </w:rPr>
        <w:t xml:space="preserve">foregoing </w:t>
      </w:r>
      <w:r w:rsidR="007F2593">
        <w:rPr>
          <w:rFonts w:ascii="Times New Roman" w:hAnsi="Times New Roman" w:cs="Times New Roman"/>
          <w:sz w:val="28"/>
          <w:szCs w:val="28"/>
        </w:rPr>
        <w:t xml:space="preserve">observations of Supreme Court are still </w:t>
      </w:r>
      <w:r w:rsidR="001F3B84">
        <w:rPr>
          <w:rFonts w:ascii="Times New Roman" w:hAnsi="Times New Roman" w:cs="Times New Roman"/>
          <w:sz w:val="28"/>
          <w:szCs w:val="28"/>
        </w:rPr>
        <w:t>pertinent</w:t>
      </w:r>
      <w:r w:rsidR="007F2593">
        <w:rPr>
          <w:rFonts w:ascii="Times New Roman" w:hAnsi="Times New Roman" w:cs="Times New Roman"/>
          <w:sz w:val="28"/>
          <w:szCs w:val="28"/>
        </w:rPr>
        <w:t xml:space="preserve">.   As </w:t>
      </w:r>
      <w:r w:rsidR="006D4B7B">
        <w:rPr>
          <w:rFonts w:ascii="Times New Roman" w:hAnsi="Times New Roman" w:cs="Times New Roman"/>
          <w:sz w:val="28"/>
          <w:szCs w:val="28"/>
        </w:rPr>
        <w:t>is stated</w:t>
      </w:r>
      <w:r w:rsidR="007F2593">
        <w:rPr>
          <w:rFonts w:ascii="Times New Roman" w:hAnsi="Times New Roman" w:cs="Times New Roman"/>
          <w:sz w:val="28"/>
          <w:szCs w:val="28"/>
        </w:rPr>
        <w:t xml:space="preserve">, if a matter is set closer to the ceiling, there will be a greater risk that any important issue that arises will result in a delay that exceeds the ceiling.  </w:t>
      </w:r>
    </w:p>
    <w:p w14:paraId="75EC850A" w14:textId="77777777" w:rsidR="001F1616" w:rsidRDefault="001F1616" w:rsidP="007F2593">
      <w:pPr>
        <w:spacing w:before="240" w:after="0" w:line="240" w:lineRule="auto"/>
        <w:rPr>
          <w:rFonts w:ascii="Times New Roman" w:hAnsi="Times New Roman" w:cs="Times New Roman"/>
          <w:sz w:val="28"/>
          <w:szCs w:val="28"/>
        </w:rPr>
      </w:pPr>
    </w:p>
    <w:p w14:paraId="09A976E2" w14:textId="39F23074" w:rsidR="007F2593" w:rsidRPr="00C374F3" w:rsidRDefault="00441F5A" w:rsidP="00C374F3">
      <w:pPr>
        <w:pStyle w:val="PlainText"/>
      </w:pPr>
      <w:r>
        <w:rPr>
          <w:rFonts w:ascii="Times New Roman" w:hAnsi="Times New Roman"/>
          <w:sz w:val="28"/>
          <w:szCs w:val="28"/>
        </w:rPr>
        <w:t>[</w:t>
      </w:r>
      <w:r w:rsidR="006978F6">
        <w:rPr>
          <w:rFonts w:ascii="Times New Roman" w:hAnsi="Times New Roman"/>
          <w:sz w:val="28"/>
          <w:szCs w:val="28"/>
        </w:rPr>
        <w:t>2</w:t>
      </w:r>
      <w:r w:rsidR="007146ED">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r>
      <w:r w:rsidR="007F2593">
        <w:rPr>
          <w:rFonts w:ascii="Times New Roman" w:hAnsi="Times New Roman"/>
          <w:sz w:val="28"/>
          <w:szCs w:val="28"/>
        </w:rPr>
        <w:t xml:space="preserve">In this case, had Mr. Moses and his coaccused not delayed the entry of their pleas, </w:t>
      </w:r>
      <w:r w:rsidR="003E0319">
        <w:rPr>
          <w:rFonts w:ascii="Times New Roman" w:hAnsi="Times New Roman"/>
          <w:sz w:val="28"/>
          <w:szCs w:val="28"/>
        </w:rPr>
        <w:t>it is</w:t>
      </w:r>
      <w:r w:rsidR="00751098">
        <w:rPr>
          <w:rFonts w:ascii="Times New Roman" w:hAnsi="Times New Roman"/>
          <w:sz w:val="28"/>
          <w:szCs w:val="28"/>
        </w:rPr>
        <w:t xml:space="preserve"> very</w:t>
      </w:r>
      <w:r w:rsidR="003E0319">
        <w:rPr>
          <w:rFonts w:ascii="Times New Roman" w:hAnsi="Times New Roman"/>
          <w:sz w:val="28"/>
          <w:szCs w:val="28"/>
        </w:rPr>
        <w:t xml:space="preserve"> </w:t>
      </w:r>
      <w:r w:rsidR="005D30E7">
        <w:rPr>
          <w:rFonts w:ascii="Times New Roman" w:hAnsi="Times New Roman"/>
          <w:sz w:val="28"/>
          <w:szCs w:val="28"/>
        </w:rPr>
        <w:t>likely that the court could have scheduled</w:t>
      </w:r>
      <w:r w:rsidR="002C39B5">
        <w:rPr>
          <w:rFonts w:ascii="Times New Roman" w:hAnsi="Times New Roman"/>
          <w:sz w:val="28"/>
          <w:szCs w:val="28"/>
        </w:rPr>
        <w:t xml:space="preserve"> initial</w:t>
      </w:r>
      <w:r w:rsidR="007F2593">
        <w:rPr>
          <w:rFonts w:ascii="Times New Roman" w:hAnsi="Times New Roman"/>
          <w:sz w:val="28"/>
          <w:szCs w:val="28"/>
        </w:rPr>
        <w:t xml:space="preserve"> </w:t>
      </w:r>
      <w:r w:rsidR="006B4E3A">
        <w:rPr>
          <w:rFonts w:ascii="Times New Roman" w:hAnsi="Times New Roman"/>
          <w:sz w:val="28"/>
          <w:szCs w:val="28"/>
        </w:rPr>
        <w:t>trial dates</w:t>
      </w:r>
      <w:r w:rsidR="007F2593">
        <w:rPr>
          <w:rFonts w:ascii="Times New Roman" w:hAnsi="Times New Roman"/>
          <w:sz w:val="28"/>
          <w:szCs w:val="28"/>
        </w:rPr>
        <w:t xml:space="preserve"> that </w:t>
      </w:r>
      <w:r w:rsidR="007B54B3">
        <w:rPr>
          <w:rFonts w:ascii="Times New Roman" w:hAnsi="Times New Roman"/>
          <w:sz w:val="28"/>
          <w:szCs w:val="28"/>
        </w:rPr>
        <w:t>were</w:t>
      </w:r>
      <w:r w:rsidR="007F2593">
        <w:rPr>
          <w:rFonts w:ascii="Times New Roman" w:hAnsi="Times New Roman"/>
          <w:sz w:val="28"/>
          <w:szCs w:val="28"/>
        </w:rPr>
        <w:t xml:space="preserve"> several months earlier than the initial May </w:t>
      </w:r>
      <w:r w:rsidR="006B4E3A">
        <w:rPr>
          <w:rFonts w:ascii="Times New Roman" w:hAnsi="Times New Roman"/>
          <w:sz w:val="28"/>
          <w:szCs w:val="28"/>
        </w:rPr>
        <w:t>dates</w:t>
      </w:r>
      <w:r w:rsidR="007F2593">
        <w:rPr>
          <w:rFonts w:ascii="Times New Roman" w:hAnsi="Times New Roman"/>
          <w:sz w:val="28"/>
          <w:szCs w:val="28"/>
        </w:rPr>
        <w:t xml:space="preserve">.  </w:t>
      </w:r>
      <w:r w:rsidR="00DB68D0">
        <w:rPr>
          <w:rFonts w:ascii="Times New Roman" w:hAnsi="Times New Roman"/>
          <w:sz w:val="28"/>
          <w:szCs w:val="28"/>
        </w:rPr>
        <w:t>If the initial trial dates had been earlier</w:t>
      </w:r>
      <w:r w:rsidR="007F2593">
        <w:rPr>
          <w:rFonts w:ascii="Times New Roman" w:hAnsi="Times New Roman"/>
          <w:sz w:val="28"/>
          <w:szCs w:val="28"/>
        </w:rPr>
        <w:t xml:space="preserve">, </w:t>
      </w:r>
      <w:r w:rsidR="00D92E6B">
        <w:rPr>
          <w:rFonts w:ascii="Times New Roman" w:hAnsi="Times New Roman"/>
          <w:sz w:val="28"/>
          <w:szCs w:val="28"/>
        </w:rPr>
        <w:t>it is</w:t>
      </w:r>
      <w:r w:rsidR="006E0D42">
        <w:rPr>
          <w:rFonts w:ascii="Times New Roman" w:hAnsi="Times New Roman"/>
          <w:sz w:val="28"/>
          <w:szCs w:val="28"/>
        </w:rPr>
        <w:t xml:space="preserve"> </w:t>
      </w:r>
      <w:r w:rsidR="00751098">
        <w:rPr>
          <w:rFonts w:ascii="Times New Roman" w:hAnsi="Times New Roman"/>
          <w:sz w:val="28"/>
          <w:szCs w:val="28"/>
        </w:rPr>
        <w:t>reasonably</w:t>
      </w:r>
      <w:r w:rsidR="00D92E6B">
        <w:rPr>
          <w:rFonts w:ascii="Times New Roman" w:hAnsi="Times New Roman"/>
          <w:sz w:val="28"/>
          <w:szCs w:val="28"/>
        </w:rPr>
        <w:t xml:space="preserve"> possible that there would</w:t>
      </w:r>
      <w:r w:rsidR="001B3E8F">
        <w:rPr>
          <w:rFonts w:ascii="Times New Roman" w:hAnsi="Times New Roman"/>
          <w:sz w:val="28"/>
          <w:szCs w:val="28"/>
        </w:rPr>
        <w:t xml:space="preserve"> ultimately</w:t>
      </w:r>
      <w:r w:rsidR="007F2593">
        <w:rPr>
          <w:rFonts w:ascii="Times New Roman" w:hAnsi="Times New Roman"/>
          <w:sz w:val="28"/>
          <w:szCs w:val="28"/>
        </w:rPr>
        <w:t xml:space="preserve"> have been a wider range of dates on which to schedule the records applications and to reschedule the trial.  </w:t>
      </w:r>
      <w:r w:rsidR="00751098">
        <w:rPr>
          <w:rFonts w:ascii="Times New Roman" w:hAnsi="Times New Roman"/>
          <w:sz w:val="28"/>
          <w:szCs w:val="28"/>
        </w:rPr>
        <w:t xml:space="preserve">I am unable to find </w:t>
      </w:r>
      <w:r w:rsidR="00EB7E02">
        <w:rPr>
          <w:rFonts w:ascii="Times New Roman" w:hAnsi="Times New Roman"/>
          <w:sz w:val="28"/>
          <w:szCs w:val="28"/>
        </w:rPr>
        <w:t xml:space="preserve">that </w:t>
      </w:r>
      <w:r w:rsidR="00350933">
        <w:rPr>
          <w:rFonts w:ascii="Times New Roman" w:hAnsi="Times New Roman"/>
          <w:sz w:val="28"/>
          <w:szCs w:val="28"/>
        </w:rPr>
        <w:t>had the accused</w:t>
      </w:r>
      <w:r w:rsidR="00035734">
        <w:rPr>
          <w:rFonts w:ascii="Times New Roman" w:hAnsi="Times New Roman"/>
          <w:sz w:val="28"/>
          <w:szCs w:val="28"/>
        </w:rPr>
        <w:t xml:space="preserve"> entered his election on a timely basis</w:t>
      </w:r>
      <w:r w:rsidR="006B011A">
        <w:rPr>
          <w:rFonts w:ascii="Times New Roman" w:hAnsi="Times New Roman"/>
          <w:sz w:val="28"/>
          <w:szCs w:val="28"/>
        </w:rPr>
        <w:t>, the circumstances occasioned by the</w:t>
      </w:r>
      <w:r w:rsidR="006343AE">
        <w:rPr>
          <w:rFonts w:ascii="Times New Roman" w:hAnsi="Times New Roman"/>
          <w:sz w:val="28"/>
          <w:szCs w:val="28"/>
        </w:rPr>
        <w:t xml:space="preserve"> existence of the records and the Crown’s delay in requesting them would have inexorably led to </w:t>
      </w:r>
      <w:r w:rsidR="00A13CF6">
        <w:rPr>
          <w:rFonts w:ascii="Times New Roman" w:hAnsi="Times New Roman"/>
          <w:sz w:val="28"/>
          <w:szCs w:val="28"/>
        </w:rPr>
        <w:t>the current trial dates</w:t>
      </w:r>
      <w:r w:rsidR="00FC5B14">
        <w:rPr>
          <w:rFonts w:ascii="Times New Roman" w:hAnsi="Times New Roman"/>
          <w:sz w:val="28"/>
          <w:szCs w:val="28"/>
        </w:rPr>
        <w:t xml:space="preserve"> being set</w:t>
      </w:r>
      <w:r w:rsidR="00A13CF6" w:rsidRPr="00321380">
        <w:rPr>
          <w:rFonts w:ascii="Times New Roman" w:hAnsi="Times New Roman"/>
          <w:sz w:val="28"/>
          <w:szCs w:val="28"/>
        </w:rPr>
        <w:t xml:space="preserve">. </w:t>
      </w:r>
      <w:r w:rsidR="0064468E">
        <w:rPr>
          <w:rFonts w:ascii="Times New Roman" w:hAnsi="Times New Roman"/>
          <w:sz w:val="28"/>
          <w:szCs w:val="28"/>
        </w:rPr>
        <w:t xml:space="preserve"> </w:t>
      </w:r>
      <w:r w:rsidR="001F5A61" w:rsidRPr="00321380">
        <w:rPr>
          <w:rFonts w:ascii="Times New Roman" w:hAnsi="Times New Roman"/>
          <w:sz w:val="28"/>
          <w:szCs w:val="28"/>
        </w:rPr>
        <w:t xml:space="preserve">There are simply too many variables that can affect the viability of future </w:t>
      </w:r>
      <w:r w:rsidR="0064468E">
        <w:rPr>
          <w:rFonts w:ascii="Times New Roman" w:hAnsi="Times New Roman"/>
          <w:sz w:val="28"/>
          <w:szCs w:val="28"/>
        </w:rPr>
        <w:t xml:space="preserve">court </w:t>
      </w:r>
      <w:r w:rsidR="001F5A61" w:rsidRPr="00321380">
        <w:rPr>
          <w:rFonts w:ascii="Times New Roman" w:hAnsi="Times New Roman"/>
          <w:sz w:val="28"/>
          <w:szCs w:val="28"/>
        </w:rPr>
        <w:t>dates.  Some obvious examples include not only the availability of future dates but also - given that the records application and trial must be dealt with by the same judge - the judge’s availability on both required sets of dates.</w:t>
      </w:r>
      <w:r w:rsidR="00FC5B14">
        <w:rPr>
          <w:rFonts w:ascii="Times New Roman" w:hAnsi="Times New Roman"/>
          <w:sz w:val="28"/>
          <w:szCs w:val="28"/>
        </w:rPr>
        <w:t xml:space="preserve">  </w:t>
      </w:r>
      <w:r w:rsidR="001F5A61" w:rsidRPr="00321380">
        <w:rPr>
          <w:rFonts w:ascii="Times New Roman" w:hAnsi="Times New Roman"/>
          <w:sz w:val="28"/>
          <w:szCs w:val="28"/>
        </w:rPr>
        <w:t>Such availability may depend on a multitude of different factors that may vary considerably depending on the date when the matter is before the court for scheduling</w:t>
      </w:r>
      <w:r w:rsidR="00321380">
        <w:rPr>
          <w:rFonts w:ascii="Times New Roman" w:hAnsi="Times New Roman"/>
          <w:sz w:val="28"/>
          <w:szCs w:val="28"/>
        </w:rPr>
        <w:t>.</w:t>
      </w:r>
      <w:r w:rsidR="00AA2E0B">
        <w:rPr>
          <w:rFonts w:ascii="Times New Roman" w:hAnsi="Times New Roman"/>
          <w:sz w:val="28"/>
          <w:szCs w:val="28"/>
        </w:rPr>
        <w:t xml:space="preserve">  </w:t>
      </w:r>
      <w:r w:rsidR="00FE508B">
        <w:rPr>
          <w:rFonts w:ascii="Times New Roman" w:hAnsi="Times New Roman"/>
          <w:sz w:val="28"/>
          <w:szCs w:val="28"/>
        </w:rPr>
        <w:t>The foregoing example</w:t>
      </w:r>
      <w:r w:rsidR="00AA2E0B">
        <w:rPr>
          <w:rFonts w:ascii="Times New Roman" w:hAnsi="Times New Roman"/>
          <w:sz w:val="28"/>
          <w:szCs w:val="28"/>
        </w:rPr>
        <w:t>s are</w:t>
      </w:r>
      <w:r w:rsidR="00FE508B">
        <w:rPr>
          <w:rFonts w:ascii="Times New Roman" w:hAnsi="Times New Roman"/>
          <w:sz w:val="28"/>
          <w:szCs w:val="28"/>
        </w:rPr>
        <w:t xml:space="preserve"> not exhaustive and in</w:t>
      </w:r>
      <w:r w:rsidR="00DD2612">
        <w:rPr>
          <w:rFonts w:ascii="Times New Roman" w:hAnsi="Times New Roman"/>
          <w:sz w:val="28"/>
          <w:szCs w:val="28"/>
        </w:rPr>
        <w:t xml:space="preserve"> my view there are a wide range of possible </w:t>
      </w:r>
      <w:r w:rsidR="00FE508B">
        <w:rPr>
          <w:rFonts w:ascii="Times New Roman" w:hAnsi="Times New Roman"/>
          <w:sz w:val="28"/>
          <w:szCs w:val="28"/>
        </w:rPr>
        <w:t xml:space="preserve">factors. </w:t>
      </w:r>
    </w:p>
    <w:p w14:paraId="454265C3" w14:textId="1B399DF8" w:rsidR="007F2593" w:rsidRDefault="00441F5A" w:rsidP="007F2593">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B525A5">
        <w:rPr>
          <w:rFonts w:ascii="Times New Roman" w:hAnsi="Times New Roman" w:cs="Times New Roman"/>
          <w:sz w:val="28"/>
          <w:szCs w:val="28"/>
        </w:rPr>
        <w:t>2</w:t>
      </w:r>
      <w:r w:rsidR="007146ED">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7F2593">
        <w:rPr>
          <w:rFonts w:ascii="Times New Roman" w:hAnsi="Times New Roman" w:cs="Times New Roman"/>
          <w:sz w:val="28"/>
          <w:szCs w:val="28"/>
        </w:rPr>
        <w:t xml:space="preserve">The </w:t>
      </w:r>
      <w:r w:rsidR="006C6F73">
        <w:rPr>
          <w:rFonts w:ascii="Times New Roman" w:hAnsi="Times New Roman" w:cs="Times New Roman"/>
          <w:sz w:val="28"/>
          <w:szCs w:val="28"/>
        </w:rPr>
        <w:t>Crown’s delay after becoming aware of the records</w:t>
      </w:r>
      <w:r w:rsidR="000E46BC">
        <w:rPr>
          <w:rFonts w:ascii="Times New Roman" w:hAnsi="Times New Roman" w:cs="Times New Roman"/>
          <w:sz w:val="28"/>
          <w:szCs w:val="28"/>
        </w:rPr>
        <w:t xml:space="preserve"> was unfortunate</w:t>
      </w:r>
      <w:r w:rsidR="007F2593">
        <w:rPr>
          <w:rFonts w:ascii="Times New Roman" w:hAnsi="Times New Roman" w:cs="Times New Roman"/>
          <w:sz w:val="28"/>
          <w:szCs w:val="28"/>
        </w:rPr>
        <w:t xml:space="preserve">.  </w:t>
      </w:r>
      <w:r w:rsidR="00332EA5">
        <w:rPr>
          <w:rFonts w:ascii="Times New Roman" w:hAnsi="Times New Roman" w:cs="Times New Roman"/>
          <w:sz w:val="28"/>
          <w:szCs w:val="28"/>
        </w:rPr>
        <w:t>However, in</w:t>
      </w:r>
      <w:r w:rsidR="007F2593">
        <w:rPr>
          <w:rFonts w:ascii="Times New Roman" w:hAnsi="Times New Roman" w:cs="Times New Roman"/>
          <w:sz w:val="28"/>
          <w:szCs w:val="28"/>
        </w:rPr>
        <w:t xml:space="preserve"> the present case I am far from convinced that had the accused acted in a more diligent manner, the delay between the laying of the charges and the trial date ultimately set would have been the same.    </w:t>
      </w:r>
    </w:p>
    <w:p w14:paraId="4D7024E6" w14:textId="0C6E060B" w:rsidR="00574C4A" w:rsidRDefault="00B525A5" w:rsidP="008F0CF6">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7146E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1474D6">
        <w:rPr>
          <w:rFonts w:ascii="Times New Roman" w:hAnsi="Times New Roman" w:cs="Times New Roman"/>
          <w:sz w:val="28"/>
          <w:szCs w:val="28"/>
        </w:rPr>
        <w:t xml:space="preserve">The present case </w:t>
      </w:r>
      <w:r w:rsidR="00EC66DF">
        <w:rPr>
          <w:rFonts w:ascii="Times New Roman" w:hAnsi="Times New Roman" w:cs="Times New Roman"/>
          <w:sz w:val="28"/>
          <w:szCs w:val="28"/>
        </w:rPr>
        <w:t>illustrates</w:t>
      </w:r>
      <w:r w:rsidR="006B7249">
        <w:rPr>
          <w:rFonts w:ascii="Times New Roman" w:hAnsi="Times New Roman" w:cs="Times New Roman"/>
          <w:sz w:val="28"/>
          <w:szCs w:val="28"/>
        </w:rPr>
        <w:t xml:space="preserve"> </w:t>
      </w:r>
      <w:r w:rsidR="0034767B">
        <w:rPr>
          <w:rFonts w:ascii="Times New Roman" w:hAnsi="Times New Roman" w:cs="Times New Roman"/>
          <w:sz w:val="28"/>
          <w:szCs w:val="28"/>
        </w:rPr>
        <w:t xml:space="preserve">the importance of </w:t>
      </w:r>
      <w:r w:rsidR="006B7249">
        <w:rPr>
          <w:rFonts w:ascii="Times New Roman" w:hAnsi="Times New Roman" w:cs="Times New Roman"/>
          <w:sz w:val="28"/>
          <w:szCs w:val="28"/>
        </w:rPr>
        <w:t xml:space="preserve">the procedure set out in </w:t>
      </w:r>
      <w:r w:rsidR="006B7249" w:rsidRPr="00A3296D">
        <w:rPr>
          <w:rFonts w:ascii="Times New Roman" w:hAnsi="Times New Roman" w:cs="Times New Roman"/>
          <w:i/>
          <w:iCs/>
          <w:sz w:val="28"/>
          <w:szCs w:val="28"/>
        </w:rPr>
        <w:t>Jordan</w:t>
      </w:r>
      <w:r w:rsidR="006B7249" w:rsidRPr="00A3296D">
        <w:rPr>
          <w:rFonts w:ascii="Times New Roman" w:hAnsi="Times New Roman" w:cs="Times New Roman"/>
          <w:sz w:val="28"/>
          <w:szCs w:val="28"/>
        </w:rPr>
        <w:t xml:space="preserve">, </w:t>
      </w:r>
      <w:r w:rsidR="002A65DC" w:rsidRPr="00A3296D">
        <w:rPr>
          <w:rFonts w:ascii="Times New Roman" w:hAnsi="Times New Roman" w:cs="Times New Roman"/>
          <w:sz w:val="28"/>
          <w:szCs w:val="28"/>
        </w:rPr>
        <w:t xml:space="preserve">and how it is </w:t>
      </w:r>
      <w:r w:rsidR="005B6C76" w:rsidRPr="00A3296D">
        <w:rPr>
          <w:rFonts w:ascii="Times New Roman" w:hAnsi="Times New Roman" w:cs="Times New Roman"/>
          <w:sz w:val="28"/>
          <w:szCs w:val="28"/>
        </w:rPr>
        <w:t>consequential</w:t>
      </w:r>
      <w:r w:rsidR="006B7249" w:rsidRPr="00A3296D">
        <w:rPr>
          <w:rFonts w:ascii="Times New Roman" w:hAnsi="Times New Roman" w:cs="Times New Roman"/>
          <w:sz w:val="28"/>
          <w:szCs w:val="28"/>
        </w:rPr>
        <w:t>.</w:t>
      </w:r>
      <w:r w:rsidR="005B6C76" w:rsidRPr="00A3296D">
        <w:rPr>
          <w:rFonts w:ascii="Times New Roman" w:hAnsi="Times New Roman" w:cs="Times New Roman"/>
          <w:sz w:val="28"/>
          <w:szCs w:val="28"/>
        </w:rPr>
        <w:t xml:space="preserve">  Because the net delay is under 18 months</w:t>
      </w:r>
      <w:r w:rsidR="00DF6135" w:rsidRPr="00A3296D">
        <w:rPr>
          <w:rFonts w:ascii="Times New Roman" w:hAnsi="Times New Roman" w:cs="Times New Roman"/>
          <w:sz w:val="28"/>
          <w:szCs w:val="28"/>
        </w:rPr>
        <w:t xml:space="preserve">, </w:t>
      </w:r>
      <w:r w:rsidR="00C853D9" w:rsidRPr="00A3296D">
        <w:rPr>
          <w:rFonts w:ascii="Times New Roman" w:hAnsi="Times New Roman" w:cs="Times New Roman"/>
          <w:sz w:val="28"/>
          <w:szCs w:val="28"/>
        </w:rPr>
        <w:t>the</w:t>
      </w:r>
      <w:r w:rsidR="00C51E91" w:rsidRPr="00A3296D">
        <w:rPr>
          <w:rFonts w:ascii="Times New Roman" w:hAnsi="Times New Roman" w:cs="Times New Roman"/>
          <w:sz w:val="28"/>
          <w:szCs w:val="28"/>
        </w:rPr>
        <w:t xml:space="preserve"> onus is on </w:t>
      </w:r>
      <w:r w:rsidR="001D531F" w:rsidRPr="00A3296D">
        <w:rPr>
          <w:rFonts w:ascii="Times New Roman" w:hAnsi="Times New Roman" w:cs="Times New Roman"/>
          <w:sz w:val="28"/>
          <w:szCs w:val="28"/>
        </w:rPr>
        <w:t xml:space="preserve">Mr. </w:t>
      </w:r>
      <w:r w:rsidR="00DB23B7" w:rsidRPr="00A3296D">
        <w:rPr>
          <w:rFonts w:ascii="Times New Roman" w:hAnsi="Times New Roman" w:cs="Times New Roman"/>
          <w:sz w:val="28"/>
          <w:szCs w:val="28"/>
        </w:rPr>
        <w:t>Moses</w:t>
      </w:r>
      <w:r w:rsidR="00776BF2" w:rsidRPr="00A3296D">
        <w:rPr>
          <w:rFonts w:ascii="Times New Roman" w:hAnsi="Times New Roman" w:cs="Times New Roman"/>
          <w:sz w:val="28"/>
          <w:szCs w:val="28"/>
        </w:rPr>
        <w:t xml:space="preserve"> to show that the delay was unreasonable. </w:t>
      </w:r>
      <w:r w:rsidR="00A3296D">
        <w:rPr>
          <w:rFonts w:ascii="Times New Roman" w:hAnsi="Times New Roman" w:cs="Times New Roman"/>
          <w:sz w:val="28"/>
          <w:szCs w:val="28"/>
        </w:rPr>
        <w:t xml:space="preserve"> </w:t>
      </w:r>
      <w:r w:rsidR="003E6253" w:rsidRPr="00A3296D">
        <w:rPr>
          <w:rFonts w:ascii="Times New Roman" w:hAnsi="Times New Roman" w:cs="Times New Roman"/>
          <w:color w:val="000000"/>
          <w:sz w:val="28"/>
          <w:szCs w:val="28"/>
        </w:rPr>
        <w:t xml:space="preserve">He must establish that (1) </w:t>
      </w:r>
      <w:r w:rsidR="000E23E1" w:rsidRPr="00A3296D">
        <w:rPr>
          <w:rFonts w:ascii="Times New Roman" w:hAnsi="Times New Roman" w:cs="Times New Roman"/>
          <w:color w:val="000000"/>
          <w:sz w:val="28"/>
          <w:szCs w:val="28"/>
        </w:rPr>
        <w:t>he took</w:t>
      </w:r>
      <w:r w:rsidR="003E6253" w:rsidRPr="00A3296D">
        <w:rPr>
          <w:rFonts w:ascii="Times New Roman" w:hAnsi="Times New Roman" w:cs="Times New Roman"/>
          <w:color w:val="000000"/>
          <w:sz w:val="28"/>
          <w:szCs w:val="28"/>
        </w:rPr>
        <w:t xml:space="preserve"> meaningful steps that demonstrate a sustained effort to expedite the proceedings, </w:t>
      </w:r>
      <w:r w:rsidR="003E6253" w:rsidRPr="00A3296D">
        <w:rPr>
          <w:rFonts w:ascii="Times New Roman" w:hAnsi="Times New Roman" w:cs="Times New Roman"/>
          <w:i/>
          <w:iCs/>
          <w:color w:val="000000"/>
          <w:sz w:val="28"/>
          <w:szCs w:val="28"/>
        </w:rPr>
        <w:t>and</w:t>
      </w:r>
      <w:r w:rsidR="003E6253" w:rsidRPr="00A3296D">
        <w:rPr>
          <w:rFonts w:ascii="Times New Roman" w:hAnsi="Times New Roman" w:cs="Times New Roman"/>
          <w:color w:val="000000"/>
          <w:sz w:val="28"/>
          <w:szCs w:val="28"/>
        </w:rPr>
        <w:t> (2) the case took markedly longer than it reasonably should have</w:t>
      </w:r>
      <w:r w:rsidR="00C60E68" w:rsidRPr="00A3296D">
        <w:rPr>
          <w:rFonts w:ascii="Times New Roman" w:hAnsi="Times New Roman" w:cs="Times New Roman"/>
          <w:sz w:val="28"/>
          <w:szCs w:val="28"/>
        </w:rPr>
        <w:t xml:space="preserve">. He must </w:t>
      </w:r>
      <w:r w:rsidR="003E48A8" w:rsidRPr="00A3296D">
        <w:rPr>
          <w:rFonts w:ascii="Times New Roman" w:hAnsi="Times New Roman" w:cs="Times New Roman"/>
          <w:sz w:val="28"/>
          <w:szCs w:val="28"/>
        </w:rPr>
        <w:t>further establish that th</w:t>
      </w:r>
      <w:r w:rsidR="00D87DBC" w:rsidRPr="00A3296D">
        <w:rPr>
          <w:rFonts w:ascii="Times New Roman" w:hAnsi="Times New Roman" w:cs="Times New Roman"/>
          <w:sz w:val="28"/>
          <w:szCs w:val="28"/>
        </w:rPr>
        <w:t>ose circumstances amount to a clear case of the presumption being rebutted</w:t>
      </w:r>
      <w:r w:rsidR="00B477B4" w:rsidRPr="00A3296D">
        <w:rPr>
          <w:rFonts w:ascii="Times New Roman" w:hAnsi="Times New Roman" w:cs="Times New Roman"/>
          <w:sz w:val="28"/>
          <w:szCs w:val="28"/>
        </w:rPr>
        <w:t xml:space="preserve">. </w:t>
      </w:r>
      <w:r w:rsidR="00DF6135" w:rsidRPr="00A3296D">
        <w:rPr>
          <w:rFonts w:ascii="Times New Roman" w:hAnsi="Times New Roman" w:cs="Times New Roman"/>
          <w:sz w:val="28"/>
          <w:szCs w:val="28"/>
        </w:rPr>
        <w:t xml:space="preserve"> </w:t>
      </w:r>
      <w:r w:rsidR="008844F0" w:rsidRPr="00A3296D">
        <w:rPr>
          <w:rFonts w:ascii="Times New Roman" w:hAnsi="Times New Roman" w:cs="Times New Roman"/>
          <w:sz w:val="28"/>
          <w:szCs w:val="28"/>
        </w:rPr>
        <w:t>I find that he has not done so</w:t>
      </w:r>
      <w:r w:rsidR="0098689C" w:rsidRPr="00A3296D">
        <w:rPr>
          <w:rFonts w:ascii="Times New Roman" w:hAnsi="Times New Roman" w:cs="Times New Roman"/>
          <w:sz w:val="28"/>
          <w:szCs w:val="28"/>
        </w:rPr>
        <w:t>.</w:t>
      </w:r>
      <w:r w:rsidR="00564994">
        <w:rPr>
          <w:rFonts w:ascii="Times New Roman" w:hAnsi="Times New Roman" w:cs="Times New Roman"/>
          <w:sz w:val="28"/>
          <w:szCs w:val="28"/>
        </w:rPr>
        <w:t xml:space="preserve">  It may be that</w:t>
      </w:r>
      <w:r w:rsidR="001C652D">
        <w:rPr>
          <w:rFonts w:ascii="Times New Roman" w:hAnsi="Times New Roman" w:cs="Times New Roman"/>
          <w:sz w:val="28"/>
          <w:szCs w:val="28"/>
        </w:rPr>
        <w:t xml:space="preserve"> he did </w:t>
      </w:r>
      <w:r w:rsidR="001C652D">
        <w:rPr>
          <w:rFonts w:ascii="Times New Roman" w:hAnsi="Times New Roman" w:cs="Times New Roman"/>
          <w:sz w:val="28"/>
          <w:szCs w:val="28"/>
        </w:rPr>
        <w:lastRenderedPageBreak/>
        <w:t xml:space="preserve">what he could to preserve the May trial dates after </w:t>
      </w:r>
      <w:r w:rsidR="0032538E">
        <w:rPr>
          <w:rFonts w:ascii="Times New Roman" w:hAnsi="Times New Roman" w:cs="Times New Roman"/>
          <w:sz w:val="28"/>
          <w:szCs w:val="28"/>
        </w:rPr>
        <w:t>becoming</w:t>
      </w:r>
      <w:r w:rsidR="001C652D">
        <w:rPr>
          <w:rFonts w:ascii="Times New Roman" w:hAnsi="Times New Roman" w:cs="Times New Roman"/>
          <w:sz w:val="28"/>
          <w:szCs w:val="28"/>
        </w:rPr>
        <w:t xml:space="preserve"> aware of the DNA </w:t>
      </w:r>
      <w:r w:rsidR="0032538E">
        <w:rPr>
          <w:rFonts w:ascii="Times New Roman" w:hAnsi="Times New Roman" w:cs="Times New Roman"/>
          <w:sz w:val="28"/>
          <w:szCs w:val="28"/>
        </w:rPr>
        <w:t xml:space="preserve">evidence </w:t>
      </w:r>
      <w:r w:rsidR="001C652D">
        <w:rPr>
          <w:rFonts w:ascii="Times New Roman" w:hAnsi="Times New Roman" w:cs="Times New Roman"/>
          <w:sz w:val="28"/>
          <w:szCs w:val="28"/>
        </w:rPr>
        <w:t>and</w:t>
      </w:r>
      <w:r w:rsidR="004E3B2C">
        <w:rPr>
          <w:rFonts w:ascii="Times New Roman" w:hAnsi="Times New Roman" w:cs="Times New Roman"/>
          <w:sz w:val="28"/>
          <w:szCs w:val="28"/>
        </w:rPr>
        <w:t xml:space="preserve"> s. 278.1 records.  However, his earlier unreasonable delay in entering his election and pleas</w:t>
      </w:r>
      <w:r w:rsidR="0029560C">
        <w:rPr>
          <w:rFonts w:ascii="Times New Roman" w:hAnsi="Times New Roman" w:cs="Times New Roman"/>
          <w:sz w:val="28"/>
          <w:szCs w:val="28"/>
        </w:rPr>
        <w:t xml:space="preserve"> must also be </w:t>
      </w:r>
      <w:r w:rsidR="009F01FF">
        <w:rPr>
          <w:rFonts w:ascii="Times New Roman" w:hAnsi="Times New Roman" w:cs="Times New Roman"/>
          <w:sz w:val="28"/>
          <w:szCs w:val="28"/>
        </w:rPr>
        <w:t>considered</w:t>
      </w:r>
      <w:r w:rsidR="0029560C">
        <w:rPr>
          <w:rFonts w:ascii="Times New Roman" w:hAnsi="Times New Roman" w:cs="Times New Roman"/>
          <w:sz w:val="28"/>
          <w:szCs w:val="28"/>
        </w:rPr>
        <w:t xml:space="preserve">.  It cannot be said that there was a </w:t>
      </w:r>
      <w:r w:rsidR="0029560C" w:rsidRPr="009F01FF">
        <w:rPr>
          <w:rFonts w:ascii="Times New Roman" w:hAnsi="Times New Roman" w:cs="Times New Roman"/>
          <w:i/>
          <w:iCs/>
          <w:sz w:val="28"/>
          <w:szCs w:val="28"/>
        </w:rPr>
        <w:t>sustained</w:t>
      </w:r>
      <w:r w:rsidR="0029560C">
        <w:rPr>
          <w:rFonts w:ascii="Times New Roman" w:hAnsi="Times New Roman" w:cs="Times New Roman"/>
          <w:sz w:val="28"/>
          <w:szCs w:val="28"/>
        </w:rPr>
        <w:t xml:space="preserve"> effort </w:t>
      </w:r>
      <w:r w:rsidR="00E252FB">
        <w:rPr>
          <w:rFonts w:ascii="Times New Roman" w:hAnsi="Times New Roman" w:cs="Times New Roman"/>
          <w:sz w:val="28"/>
          <w:szCs w:val="28"/>
        </w:rPr>
        <w:t xml:space="preserve">by him to expedite the proceedings </w:t>
      </w:r>
      <w:r w:rsidR="00801C2A">
        <w:rPr>
          <w:rFonts w:ascii="Times New Roman" w:hAnsi="Times New Roman" w:cs="Times New Roman"/>
          <w:sz w:val="28"/>
          <w:szCs w:val="28"/>
        </w:rPr>
        <w:t>after being charged</w:t>
      </w:r>
      <w:r w:rsidR="000533D4">
        <w:rPr>
          <w:rFonts w:ascii="Times New Roman" w:hAnsi="Times New Roman" w:cs="Times New Roman"/>
          <w:sz w:val="28"/>
          <w:szCs w:val="28"/>
        </w:rPr>
        <w:t>.</w:t>
      </w:r>
      <w:r w:rsidR="00801C2A">
        <w:rPr>
          <w:rFonts w:ascii="Times New Roman" w:hAnsi="Times New Roman" w:cs="Times New Roman"/>
          <w:sz w:val="28"/>
          <w:szCs w:val="28"/>
        </w:rPr>
        <w:t xml:space="preserve"> </w:t>
      </w:r>
      <w:r w:rsidR="009F01FF" w:rsidRPr="00A3296D">
        <w:rPr>
          <w:rFonts w:ascii="Times New Roman" w:hAnsi="Times New Roman" w:cs="Times New Roman"/>
          <w:sz w:val="28"/>
          <w:szCs w:val="28"/>
        </w:rPr>
        <w:t xml:space="preserve">This is not one of the </w:t>
      </w:r>
      <w:r w:rsidR="000533D4">
        <w:rPr>
          <w:rFonts w:ascii="Times New Roman" w:hAnsi="Times New Roman" w:cs="Times New Roman"/>
          <w:sz w:val="28"/>
          <w:szCs w:val="28"/>
        </w:rPr>
        <w:t>clear and rare</w:t>
      </w:r>
      <w:r w:rsidR="009F01FF">
        <w:rPr>
          <w:rFonts w:ascii="Times New Roman" w:hAnsi="Times New Roman" w:cs="Times New Roman"/>
          <w:sz w:val="28"/>
          <w:szCs w:val="28"/>
        </w:rPr>
        <w:t xml:space="preserve"> cases</w:t>
      </w:r>
      <w:r w:rsidR="009F01FF" w:rsidRPr="00A3296D">
        <w:rPr>
          <w:rFonts w:ascii="Times New Roman" w:hAnsi="Times New Roman" w:cs="Times New Roman"/>
          <w:sz w:val="28"/>
          <w:szCs w:val="28"/>
        </w:rPr>
        <w:t xml:space="preserve"> where delay under the presumptive limit is unreasonable.</w:t>
      </w:r>
      <w:r w:rsidR="009F01FF">
        <w:rPr>
          <w:rFonts w:ascii="Times New Roman" w:hAnsi="Times New Roman" w:cs="Times New Roman"/>
          <w:sz w:val="28"/>
          <w:szCs w:val="28"/>
        </w:rPr>
        <w:t xml:space="preserve">  </w:t>
      </w:r>
    </w:p>
    <w:p w14:paraId="434FDC33" w14:textId="73EA8A64" w:rsidR="00CA4351" w:rsidRDefault="004D5886" w:rsidP="008F0CF6">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7146ED">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ab/>
      </w:r>
      <w:r w:rsidR="00AA0558">
        <w:rPr>
          <w:rFonts w:ascii="Times New Roman" w:hAnsi="Times New Roman" w:cs="Times New Roman"/>
          <w:sz w:val="28"/>
          <w:szCs w:val="28"/>
        </w:rPr>
        <w:t xml:space="preserve">While the </w:t>
      </w:r>
      <w:r w:rsidR="00CD58D2">
        <w:rPr>
          <w:rFonts w:ascii="Times New Roman" w:hAnsi="Times New Roman" w:cs="Times New Roman"/>
          <w:sz w:val="28"/>
          <w:szCs w:val="28"/>
        </w:rPr>
        <w:t xml:space="preserve">case </w:t>
      </w:r>
      <w:r w:rsidR="0098689C">
        <w:rPr>
          <w:rFonts w:ascii="Times New Roman" w:hAnsi="Times New Roman" w:cs="Times New Roman"/>
          <w:sz w:val="28"/>
          <w:szCs w:val="28"/>
        </w:rPr>
        <w:t>against Mr. Moses</w:t>
      </w:r>
      <w:r w:rsidR="00AA0558">
        <w:rPr>
          <w:rFonts w:ascii="Times New Roman" w:hAnsi="Times New Roman" w:cs="Times New Roman"/>
          <w:sz w:val="28"/>
          <w:szCs w:val="28"/>
        </w:rPr>
        <w:t xml:space="preserve"> may</w:t>
      </w:r>
      <w:r w:rsidR="00901DF9">
        <w:rPr>
          <w:rFonts w:ascii="Times New Roman" w:hAnsi="Times New Roman" w:cs="Times New Roman"/>
          <w:sz w:val="28"/>
          <w:szCs w:val="28"/>
        </w:rPr>
        <w:t xml:space="preserve"> initially</w:t>
      </w:r>
      <w:r w:rsidR="00AA0558">
        <w:rPr>
          <w:rFonts w:ascii="Times New Roman" w:hAnsi="Times New Roman" w:cs="Times New Roman"/>
          <w:sz w:val="28"/>
          <w:szCs w:val="28"/>
        </w:rPr>
        <w:t xml:space="preserve"> have appeared to </w:t>
      </w:r>
      <w:r w:rsidR="00D95107">
        <w:rPr>
          <w:rFonts w:ascii="Times New Roman" w:hAnsi="Times New Roman" w:cs="Times New Roman"/>
          <w:sz w:val="28"/>
          <w:szCs w:val="28"/>
        </w:rPr>
        <w:t>have been</w:t>
      </w:r>
      <w:r w:rsidR="00AA0558">
        <w:rPr>
          <w:rFonts w:ascii="Times New Roman" w:hAnsi="Times New Roman" w:cs="Times New Roman"/>
          <w:sz w:val="28"/>
          <w:szCs w:val="28"/>
        </w:rPr>
        <w:t xml:space="preserve"> somewhat simple</w:t>
      </w:r>
      <w:r w:rsidR="0069081D">
        <w:rPr>
          <w:rFonts w:ascii="Times New Roman" w:hAnsi="Times New Roman" w:cs="Times New Roman"/>
          <w:sz w:val="28"/>
          <w:szCs w:val="28"/>
        </w:rPr>
        <w:t xml:space="preserve">, </w:t>
      </w:r>
      <w:r w:rsidR="007724EC">
        <w:rPr>
          <w:rFonts w:ascii="Times New Roman" w:hAnsi="Times New Roman" w:cs="Times New Roman"/>
          <w:sz w:val="28"/>
          <w:szCs w:val="28"/>
        </w:rPr>
        <w:t>additional</w:t>
      </w:r>
      <w:r w:rsidR="00303D1A">
        <w:rPr>
          <w:rFonts w:ascii="Times New Roman" w:hAnsi="Times New Roman" w:cs="Times New Roman"/>
          <w:sz w:val="28"/>
          <w:szCs w:val="28"/>
        </w:rPr>
        <w:t xml:space="preserve"> and important</w:t>
      </w:r>
      <w:r w:rsidR="007724EC">
        <w:rPr>
          <w:rFonts w:ascii="Times New Roman" w:hAnsi="Times New Roman" w:cs="Times New Roman"/>
          <w:sz w:val="28"/>
          <w:szCs w:val="28"/>
        </w:rPr>
        <w:t xml:space="preserve"> issues surfaced following the </w:t>
      </w:r>
      <w:r w:rsidR="000C6BCB">
        <w:rPr>
          <w:rFonts w:ascii="Times New Roman" w:hAnsi="Times New Roman" w:cs="Times New Roman"/>
          <w:sz w:val="28"/>
          <w:szCs w:val="28"/>
        </w:rPr>
        <w:t>time that Mr. Moses entered his plea</w:t>
      </w:r>
      <w:r w:rsidR="007724EC">
        <w:rPr>
          <w:rFonts w:ascii="Times New Roman" w:hAnsi="Times New Roman" w:cs="Times New Roman"/>
          <w:sz w:val="28"/>
          <w:szCs w:val="28"/>
        </w:rPr>
        <w:t xml:space="preserve">.  The potential relevance of </w:t>
      </w:r>
      <w:r w:rsidR="00C53266">
        <w:rPr>
          <w:rFonts w:ascii="Times New Roman" w:hAnsi="Times New Roman" w:cs="Times New Roman"/>
          <w:sz w:val="28"/>
          <w:szCs w:val="28"/>
        </w:rPr>
        <w:t>special DNA evidence became apparent</w:t>
      </w:r>
      <w:r w:rsidR="00267BE4">
        <w:rPr>
          <w:rFonts w:ascii="Times New Roman" w:hAnsi="Times New Roman" w:cs="Times New Roman"/>
          <w:sz w:val="28"/>
          <w:szCs w:val="28"/>
        </w:rPr>
        <w:t>, and</w:t>
      </w:r>
      <w:r w:rsidR="00110A9B">
        <w:rPr>
          <w:rFonts w:ascii="Times New Roman" w:hAnsi="Times New Roman" w:cs="Times New Roman"/>
          <w:sz w:val="28"/>
          <w:szCs w:val="28"/>
        </w:rPr>
        <w:t xml:space="preserve"> more importantly</w:t>
      </w:r>
      <w:r w:rsidR="00594A6C">
        <w:rPr>
          <w:rFonts w:ascii="Times New Roman" w:hAnsi="Times New Roman" w:cs="Times New Roman"/>
          <w:sz w:val="28"/>
          <w:szCs w:val="28"/>
        </w:rPr>
        <w:t>,</w:t>
      </w:r>
      <w:r w:rsidR="00110A9B">
        <w:rPr>
          <w:rFonts w:ascii="Times New Roman" w:hAnsi="Times New Roman" w:cs="Times New Roman"/>
          <w:sz w:val="28"/>
          <w:szCs w:val="28"/>
        </w:rPr>
        <w:t xml:space="preserve"> </w:t>
      </w:r>
      <w:r w:rsidR="00D85AB2">
        <w:rPr>
          <w:rFonts w:ascii="Times New Roman" w:hAnsi="Times New Roman" w:cs="Times New Roman"/>
          <w:sz w:val="28"/>
          <w:szCs w:val="28"/>
        </w:rPr>
        <w:t>records</w:t>
      </w:r>
      <w:r w:rsidR="00D4713A">
        <w:rPr>
          <w:rFonts w:ascii="Times New Roman" w:hAnsi="Times New Roman" w:cs="Times New Roman"/>
          <w:sz w:val="28"/>
          <w:szCs w:val="28"/>
        </w:rPr>
        <w:t xml:space="preserve"> c</w:t>
      </w:r>
      <w:r w:rsidR="00C53266">
        <w:rPr>
          <w:rFonts w:ascii="Times New Roman" w:hAnsi="Times New Roman" w:cs="Times New Roman"/>
          <w:sz w:val="28"/>
          <w:szCs w:val="28"/>
        </w:rPr>
        <w:t>ame</w:t>
      </w:r>
      <w:r w:rsidR="00D4713A">
        <w:rPr>
          <w:rFonts w:ascii="Times New Roman" w:hAnsi="Times New Roman" w:cs="Times New Roman"/>
          <w:sz w:val="28"/>
          <w:szCs w:val="28"/>
        </w:rPr>
        <w:t xml:space="preserve"> into existence that required a </w:t>
      </w:r>
      <w:r w:rsidR="00C53266">
        <w:rPr>
          <w:rFonts w:ascii="Times New Roman" w:hAnsi="Times New Roman" w:cs="Times New Roman"/>
          <w:sz w:val="28"/>
          <w:szCs w:val="28"/>
        </w:rPr>
        <w:t xml:space="preserve">considered response on the part of the Crown and a </w:t>
      </w:r>
      <w:r w:rsidR="002A6D62">
        <w:rPr>
          <w:rFonts w:ascii="Times New Roman" w:hAnsi="Times New Roman" w:cs="Times New Roman"/>
          <w:sz w:val="28"/>
          <w:szCs w:val="28"/>
        </w:rPr>
        <w:t>rather involved</w:t>
      </w:r>
      <w:r w:rsidR="00C53266">
        <w:rPr>
          <w:rFonts w:ascii="Times New Roman" w:hAnsi="Times New Roman" w:cs="Times New Roman"/>
          <w:sz w:val="28"/>
          <w:szCs w:val="28"/>
        </w:rPr>
        <w:t xml:space="preserve"> process on the part of the court. </w:t>
      </w:r>
      <w:r w:rsidR="001952A4">
        <w:rPr>
          <w:rFonts w:ascii="Times New Roman" w:hAnsi="Times New Roman" w:cs="Times New Roman"/>
          <w:sz w:val="28"/>
          <w:szCs w:val="28"/>
        </w:rPr>
        <w:t xml:space="preserve"> </w:t>
      </w:r>
      <w:r w:rsidR="007800CE">
        <w:rPr>
          <w:rFonts w:ascii="Times New Roman" w:hAnsi="Times New Roman" w:cs="Times New Roman"/>
          <w:sz w:val="28"/>
          <w:szCs w:val="28"/>
        </w:rPr>
        <w:t xml:space="preserve">Given </w:t>
      </w:r>
      <w:r w:rsidR="009E5A8B">
        <w:rPr>
          <w:rFonts w:ascii="Times New Roman" w:hAnsi="Times New Roman" w:cs="Times New Roman"/>
          <w:sz w:val="28"/>
          <w:szCs w:val="28"/>
        </w:rPr>
        <w:t>the presumptive limit</w:t>
      </w:r>
      <w:r w:rsidR="007800CE">
        <w:rPr>
          <w:rFonts w:ascii="Times New Roman" w:hAnsi="Times New Roman" w:cs="Times New Roman"/>
          <w:sz w:val="28"/>
          <w:szCs w:val="28"/>
        </w:rPr>
        <w:t xml:space="preserve"> and the onus that applies, these</w:t>
      </w:r>
      <w:r w:rsidR="00076D71">
        <w:rPr>
          <w:rFonts w:ascii="Times New Roman" w:hAnsi="Times New Roman" w:cs="Times New Roman"/>
          <w:sz w:val="28"/>
          <w:szCs w:val="28"/>
        </w:rPr>
        <w:t xml:space="preserve"> additional circumstances</w:t>
      </w:r>
      <w:r w:rsidR="00113D6E">
        <w:rPr>
          <w:rFonts w:ascii="Times New Roman" w:hAnsi="Times New Roman" w:cs="Times New Roman"/>
          <w:sz w:val="28"/>
          <w:szCs w:val="28"/>
        </w:rPr>
        <w:t xml:space="preserve"> </w:t>
      </w:r>
      <w:r w:rsidR="00076D71">
        <w:rPr>
          <w:rFonts w:ascii="Times New Roman" w:hAnsi="Times New Roman" w:cs="Times New Roman"/>
          <w:sz w:val="28"/>
          <w:szCs w:val="28"/>
        </w:rPr>
        <w:t xml:space="preserve">are not necessary </w:t>
      </w:r>
      <w:r w:rsidR="001705DA">
        <w:rPr>
          <w:rFonts w:ascii="Times New Roman" w:hAnsi="Times New Roman" w:cs="Times New Roman"/>
          <w:sz w:val="28"/>
          <w:szCs w:val="28"/>
        </w:rPr>
        <w:t>to</w:t>
      </w:r>
      <w:r w:rsidR="00076D71">
        <w:rPr>
          <w:rFonts w:ascii="Times New Roman" w:hAnsi="Times New Roman" w:cs="Times New Roman"/>
          <w:sz w:val="28"/>
          <w:szCs w:val="28"/>
        </w:rPr>
        <w:t xml:space="preserve"> justify the delay that occurred</w:t>
      </w:r>
      <w:r w:rsidR="007800CE">
        <w:rPr>
          <w:rFonts w:ascii="Times New Roman" w:hAnsi="Times New Roman" w:cs="Times New Roman"/>
          <w:sz w:val="28"/>
          <w:szCs w:val="28"/>
        </w:rPr>
        <w:t xml:space="preserve">.  However, </w:t>
      </w:r>
      <w:r w:rsidR="00076D71">
        <w:rPr>
          <w:rFonts w:ascii="Times New Roman" w:hAnsi="Times New Roman" w:cs="Times New Roman"/>
          <w:sz w:val="28"/>
          <w:szCs w:val="28"/>
        </w:rPr>
        <w:t>they</w:t>
      </w:r>
      <w:r w:rsidR="00932AA0">
        <w:rPr>
          <w:rFonts w:ascii="Times New Roman" w:hAnsi="Times New Roman" w:cs="Times New Roman"/>
          <w:sz w:val="28"/>
          <w:szCs w:val="28"/>
        </w:rPr>
        <w:t xml:space="preserve"> certainly do not assist the accused. </w:t>
      </w:r>
      <w:r w:rsidR="001705DA">
        <w:rPr>
          <w:rFonts w:ascii="Times New Roman" w:hAnsi="Times New Roman" w:cs="Times New Roman"/>
          <w:sz w:val="28"/>
          <w:szCs w:val="28"/>
        </w:rPr>
        <w:t xml:space="preserve"> </w:t>
      </w:r>
      <w:r w:rsidR="0078300A">
        <w:rPr>
          <w:rFonts w:ascii="Times New Roman" w:hAnsi="Times New Roman" w:cs="Times New Roman"/>
          <w:sz w:val="28"/>
          <w:szCs w:val="28"/>
        </w:rPr>
        <w:t xml:space="preserve">Ultimately, I am not persuaded that the </w:t>
      </w:r>
      <w:r w:rsidR="00A3561B">
        <w:rPr>
          <w:rFonts w:ascii="Times New Roman" w:hAnsi="Times New Roman" w:cs="Times New Roman"/>
          <w:sz w:val="28"/>
          <w:szCs w:val="28"/>
        </w:rPr>
        <w:t>net delay of</w:t>
      </w:r>
      <w:r w:rsidR="00915137">
        <w:rPr>
          <w:rFonts w:ascii="Times New Roman" w:hAnsi="Times New Roman" w:cs="Times New Roman"/>
          <w:sz w:val="28"/>
          <w:szCs w:val="28"/>
        </w:rPr>
        <w:t xml:space="preserve"> </w:t>
      </w:r>
      <w:r w:rsidR="0087716D">
        <w:rPr>
          <w:rFonts w:ascii="Times New Roman" w:hAnsi="Times New Roman" w:cs="Times New Roman"/>
          <w:sz w:val="28"/>
          <w:szCs w:val="28"/>
        </w:rPr>
        <w:t>less than</w:t>
      </w:r>
      <w:r w:rsidR="00DA5CCB">
        <w:rPr>
          <w:rFonts w:ascii="Times New Roman" w:hAnsi="Times New Roman" w:cs="Times New Roman"/>
          <w:sz w:val="28"/>
          <w:szCs w:val="28"/>
        </w:rPr>
        <w:t xml:space="preserve"> </w:t>
      </w:r>
      <w:r w:rsidR="00D605FC">
        <w:rPr>
          <w:rFonts w:ascii="Times New Roman" w:hAnsi="Times New Roman" w:cs="Times New Roman"/>
          <w:sz w:val="28"/>
          <w:szCs w:val="28"/>
        </w:rPr>
        <w:t>16 months</w:t>
      </w:r>
      <w:r w:rsidR="00DA5CCB">
        <w:rPr>
          <w:rFonts w:ascii="Times New Roman" w:hAnsi="Times New Roman" w:cs="Times New Roman"/>
          <w:sz w:val="28"/>
          <w:szCs w:val="28"/>
        </w:rPr>
        <w:t xml:space="preserve"> in this matter is</w:t>
      </w:r>
      <w:r w:rsidR="00F13C25">
        <w:rPr>
          <w:rFonts w:ascii="Times New Roman" w:hAnsi="Times New Roman" w:cs="Times New Roman"/>
          <w:sz w:val="28"/>
          <w:szCs w:val="28"/>
        </w:rPr>
        <w:t xml:space="preserve"> </w:t>
      </w:r>
      <w:r w:rsidR="00CA4351">
        <w:rPr>
          <w:rFonts w:ascii="Times New Roman" w:hAnsi="Times New Roman" w:cs="Times New Roman"/>
          <w:sz w:val="28"/>
          <w:szCs w:val="28"/>
        </w:rPr>
        <w:t xml:space="preserve">at all </w:t>
      </w:r>
      <w:r w:rsidR="00F13C25">
        <w:rPr>
          <w:rFonts w:ascii="Times New Roman" w:hAnsi="Times New Roman" w:cs="Times New Roman"/>
          <w:sz w:val="28"/>
          <w:szCs w:val="28"/>
        </w:rPr>
        <w:t xml:space="preserve">unreasonable. </w:t>
      </w:r>
      <w:r w:rsidR="009E1FA8">
        <w:rPr>
          <w:rFonts w:ascii="Times New Roman" w:hAnsi="Times New Roman" w:cs="Times New Roman"/>
          <w:sz w:val="28"/>
          <w:szCs w:val="28"/>
        </w:rPr>
        <w:t xml:space="preserve"> </w:t>
      </w:r>
    </w:p>
    <w:p w14:paraId="4896FC23" w14:textId="230FBD6B" w:rsidR="00F13C25" w:rsidRPr="0085722E" w:rsidRDefault="00F13C25" w:rsidP="008F0CF6">
      <w:pPr>
        <w:spacing w:before="240" w:after="0" w:line="240" w:lineRule="auto"/>
        <w:rPr>
          <w:rFonts w:ascii="Times New Roman" w:hAnsi="Times New Roman" w:cs="Times New Roman"/>
          <w:b/>
          <w:bCs/>
          <w:sz w:val="28"/>
          <w:szCs w:val="28"/>
        </w:rPr>
      </w:pPr>
      <w:r w:rsidRPr="00332094">
        <w:rPr>
          <w:rFonts w:ascii="Times New Roman" w:hAnsi="Times New Roman" w:cs="Times New Roman"/>
          <w:b/>
          <w:bCs/>
          <w:sz w:val="28"/>
          <w:szCs w:val="28"/>
        </w:rPr>
        <w:t>CONCLUSION</w:t>
      </w:r>
    </w:p>
    <w:p w14:paraId="40ADCBC5" w14:textId="07CC1997" w:rsidR="004E1E66" w:rsidRPr="004E1E66" w:rsidRDefault="00913C3D" w:rsidP="004E1E66">
      <w:pPr>
        <w:pStyle w:val="mainparagraph"/>
        <w:spacing w:before="240" w:after="0"/>
        <w:ind w:right="714"/>
        <w:rPr>
          <w:color w:val="000000"/>
          <w:sz w:val="28"/>
          <w:szCs w:val="28"/>
        </w:rPr>
      </w:pPr>
      <w:r w:rsidRPr="00DC4D37">
        <w:rPr>
          <w:color w:val="000000"/>
          <w:sz w:val="28"/>
          <w:szCs w:val="28"/>
        </w:rPr>
        <w:t>[</w:t>
      </w:r>
      <w:r w:rsidR="003A65A8">
        <w:rPr>
          <w:color w:val="000000"/>
          <w:sz w:val="28"/>
          <w:szCs w:val="28"/>
        </w:rPr>
        <w:t>2</w:t>
      </w:r>
      <w:r w:rsidR="007146ED">
        <w:rPr>
          <w:color w:val="000000"/>
          <w:sz w:val="28"/>
          <w:szCs w:val="28"/>
        </w:rPr>
        <w:t>6</w:t>
      </w:r>
      <w:r w:rsidR="00332094">
        <w:rPr>
          <w:color w:val="000000"/>
          <w:sz w:val="28"/>
          <w:szCs w:val="28"/>
        </w:rPr>
        <w:t>]</w:t>
      </w:r>
      <w:r w:rsidRPr="00DC4D37">
        <w:rPr>
          <w:color w:val="000000"/>
          <w:sz w:val="28"/>
          <w:szCs w:val="28"/>
        </w:rPr>
        <w:tab/>
      </w:r>
      <w:r w:rsidR="00302341">
        <w:rPr>
          <w:color w:val="000000"/>
          <w:sz w:val="28"/>
          <w:szCs w:val="28"/>
        </w:rPr>
        <w:t xml:space="preserve">I find that </w:t>
      </w:r>
      <w:r w:rsidR="0087716D">
        <w:rPr>
          <w:color w:val="000000"/>
          <w:sz w:val="28"/>
          <w:szCs w:val="28"/>
        </w:rPr>
        <w:t>the accused’s right</w:t>
      </w:r>
      <w:r w:rsidR="00302341">
        <w:rPr>
          <w:color w:val="000000"/>
          <w:sz w:val="28"/>
          <w:szCs w:val="28"/>
        </w:rPr>
        <w:t xml:space="preserve"> to be tried </w:t>
      </w:r>
      <w:r w:rsidR="00B4129E">
        <w:rPr>
          <w:color w:val="000000"/>
          <w:sz w:val="28"/>
          <w:szCs w:val="28"/>
        </w:rPr>
        <w:t>within a reasonable</w:t>
      </w:r>
      <w:r w:rsidR="0085722E">
        <w:rPr>
          <w:color w:val="000000"/>
          <w:sz w:val="28"/>
          <w:szCs w:val="28"/>
        </w:rPr>
        <w:t xml:space="preserve"> time</w:t>
      </w:r>
      <w:r w:rsidR="00302341">
        <w:rPr>
          <w:color w:val="000000"/>
          <w:sz w:val="28"/>
          <w:szCs w:val="28"/>
        </w:rPr>
        <w:t xml:space="preserve"> has not been violated.</w:t>
      </w:r>
      <w:r w:rsidR="00393D14">
        <w:rPr>
          <w:color w:val="000000"/>
          <w:sz w:val="28"/>
          <w:szCs w:val="28"/>
        </w:rPr>
        <w:t xml:space="preserve"> </w:t>
      </w:r>
      <w:r w:rsidR="00686674">
        <w:rPr>
          <w:color w:val="000000"/>
          <w:sz w:val="28"/>
          <w:szCs w:val="28"/>
        </w:rPr>
        <w:t xml:space="preserve"> </w:t>
      </w:r>
      <w:r w:rsidR="00C545F7">
        <w:rPr>
          <w:color w:val="000000"/>
          <w:sz w:val="28"/>
          <w:szCs w:val="28"/>
        </w:rPr>
        <w:t xml:space="preserve">The accused’s application for a judicial stay of proceedings pursuant to s. 11(b) of the Charter is therefore denied.  </w:t>
      </w:r>
      <w:r w:rsidR="00E44EAB">
        <w:rPr>
          <w:color w:val="000000"/>
          <w:sz w:val="28"/>
          <w:szCs w:val="28"/>
        </w:rPr>
        <w:t xml:space="preserve">I thank both counsel for their assistance. </w:t>
      </w:r>
      <w:r w:rsidR="00686674">
        <w:rPr>
          <w:color w:val="000000"/>
          <w:sz w:val="28"/>
          <w:szCs w:val="28"/>
        </w:rPr>
        <w:t xml:space="preserve"> </w:t>
      </w:r>
      <w:r w:rsidR="004E1E66" w:rsidRPr="004E1E66">
        <w:rPr>
          <w:color w:val="000000"/>
          <w:sz w:val="28"/>
          <w:szCs w:val="28"/>
        </w:rPr>
        <w:t xml:space="preserve"> </w:t>
      </w:r>
    </w:p>
    <w:p w14:paraId="730CBB44" w14:textId="0FBB012C" w:rsidR="006916E8" w:rsidRDefault="006916E8" w:rsidP="004B4F95">
      <w:pPr>
        <w:spacing w:line="240" w:lineRule="auto"/>
        <w:rPr>
          <w:rFonts w:ascii="Times New Roman" w:hAnsi="Times New Roman" w:cs="Times New Roman"/>
          <w:sz w:val="28"/>
          <w:szCs w:val="28"/>
        </w:rPr>
      </w:pPr>
    </w:p>
    <w:p w14:paraId="18EA0CEC" w14:textId="77777777" w:rsidR="00D605FC" w:rsidRPr="00DC4D37" w:rsidRDefault="00D605FC" w:rsidP="004B4F95">
      <w:pPr>
        <w:spacing w:line="240" w:lineRule="auto"/>
        <w:rPr>
          <w:rFonts w:ascii="Times New Roman" w:hAnsi="Times New Roman" w:cs="Times New Roman"/>
          <w:sz w:val="28"/>
          <w:szCs w:val="28"/>
        </w:rPr>
      </w:pPr>
    </w:p>
    <w:p w14:paraId="5AF907F6" w14:textId="77777777" w:rsidR="00962BC6" w:rsidRDefault="00962BC6" w:rsidP="007F6F78">
      <w:pPr>
        <w:spacing w:line="240" w:lineRule="auto"/>
        <w:rPr>
          <w:rFonts w:ascii="Times New Roman" w:hAnsi="Times New Roman" w:cs="Times New Roman"/>
          <w:sz w:val="28"/>
          <w:szCs w:val="28"/>
        </w:rPr>
      </w:pPr>
    </w:p>
    <w:p w14:paraId="21811350" w14:textId="1B4BDF92" w:rsidR="007F6F78" w:rsidRDefault="00FD06C3" w:rsidP="007F6F78">
      <w:pPr>
        <w:tabs>
          <w:tab w:val="left" w:pos="5954"/>
        </w:tabs>
        <w:spacing w:after="0" w:line="240" w:lineRule="auto"/>
        <w:ind w:left="5245"/>
        <w:rPr>
          <w:rFonts w:ascii="Times New Roman" w:hAnsi="Times New Roman" w:cs="Times New Roman"/>
          <w:sz w:val="28"/>
          <w:szCs w:val="28"/>
          <w:u w:val="single"/>
        </w:rPr>
      </w:pPr>
      <w:r>
        <w:rPr>
          <w:rFonts w:ascii="Times New Roman" w:hAnsi="Times New Roman" w:cs="Times New Roman"/>
          <w:sz w:val="28"/>
          <w:szCs w:val="28"/>
          <w:u w:val="single"/>
        </w:rPr>
        <w:t>“R</w:t>
      </w:r>
      <w:r w:rsidR="007F6F78">
        <w:rPr>
          <w:rFonts w:ascii="Times New Roman" w:hAnsi="Times New Roman" w:cs="Times New Roman"/>
          <w:sz w:val="28"/>
          <w:szCs w:val="28"/>
          <w:u w:val="single"/>
        </w:rPr>
        <w:t>obert Gorin”</w:t>
      </w:r>
      <w:r w:rsidR="007F6F78">
        <w:rPr>
          <w:rFonts w:ascii="Times New Roman" w:hAnsi="Times New Roman" w:cs="Times New Roman"/>
          <w:sz w:val="28"/>
          <w:szCs w:val="28"/>
          <w:u w:val="single"/>
        </w:rPr>
        <w:tab/>
      </w:r>
      <w:r w:rsidR="007F6F78">
        <w:rPr>
          <w:rFonts w:ascii="Times New Roman" w:hAnsi="Times New Roman" w:cs="Times New Roman"/>
          <w:sz w:val="28"/>
          <w:szCs w:val="28"/>
          <w:u w:val="single"/>
        </w:rPr>
        <w:tab/>
      </w:r>
      <w:r w:rsidR="007F6F78">
        <w:rPr>
          <w:rFonts w:ascii="Times New Roman" w:hAnsi="Times New Roman" w:cs="Times New Roman"/>
          <w:sz w:val="28"/>
          <w:szCs w:val="28"/>
          <w:u w:val="single"/>
        </w:rPr>
        <w:tab/>
      </w:r>
      <w:r w:rsidR="007F6F78">
        <w:rPr>
          <w:rFonts w:ascii="Times New Roman" w:hAnsi="Times New Roman" w:cs="Times New Roman"/>
          <w:sz w:val="28"/>
          <w:szCs w:val="28"/>
          <w:u w:val="single"/>
        </w:rPr>
        <w:tab/>
      </w:r>
    </w:p>
    <w:p w14:paraId="615108F5" w14:textId="6FCEA506" w:rsidR="00962BC6" w:rsidRDefault="00571C96" w:rsidP="007F6F78">
      <w:pPr>
        <w:tabs>
          <w:tab w:val="left" w:pos="5954"/>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Robert D. Gorin</w:t>
      </w:r>
    </w:p>
    <w:p w14:paraId="665321BE" w14:textId="659DC386" w:rsidR="00962BC6" w:rsidRDefault="00571C96" w:rsidP="007F6F78">
      <w:pPr>
        <w:tabs>
          <w:tab w:val="left" w:pos="5954"/>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Chief </w:t>
      </w:r>
      <w:r w:rsidR="00962BC6">
        <w:rPr>
          <w:rFonts w:ascii="Times New Roman" w:hAnsi="Times New Roman" w:cs="Times New Roman"/>
          <w:sz w:val="28"/>
          <w:szCs w:val="28"/>
        </w:rPr>
        <w:t>Judge of the Territorial Court</w:t>
      </w:r>
    </w:p>
    <w:p w14:paraId="649CDAEC" w14:textId="77777777" w:rsidR="0025102B" w:rsidRDefault="0025102B" w:rsidP="00962BC6">
      <w:pPr>
        <w:tabs>
          <w:tab w:val="left" w:pos="5245"/>
        </w:tabs>
        <w:spacing w:after="0" w:line="240" w:lineRule="auto"/>
        <w:rPr>
          <w:rFonts w:ascii="Times New Roman" w:hAnsi="Times New Roman" w:cs="Times New Roman"/>
          <w:sz w:val="28"/>
          <w:szCs w:val="28"/>
        </w:rPr>
      </w:pPr>
    </w:p>
    <w:p w14:paraId="728F5BDE" w14:textId="77777777" w:rsidR="00F27164" w:rsidRDefault="00F27164" w:rsidP="00962BC6">
      <w:pPr>
        <w:tabs>
          <w:tab w:val="left" w:pos="5245"/>
        </w:tabs>
        <w:spacing w:after="0" w:line="240" w:lineRule="auto"/>
        <w:rPr>
          <w:rFonts w:ascii="Times New Roman" w:hAnsi="Times New Roman" w:cs="Times New Roman"/>
          <w:sz w:val="28"/>
          <w:szCs w:val="28"/>
        </w:rPr>
      </w:pPr>
    </w:p>
    <w:p w14:paraId="69FF3FD3" w14:textId="630B0572" w:rsidR="00962BC6" w:rsidRPr="00F27164" w:rsidRDefault="00962BC6" w:rsidP="002510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Dated at </w:t>
      </w:r>
      <w:r w:rsidR="00F27164">
        <w:rPr>
          <w:rFonts w:ascii="Times New Roman" w:hAnsi="Times New Roman" w:cs="Times New Roman"/>
          <w:sz w:val="28"/>
          <w:szCs w:val="28"/>
        </w:rPr>
        <w:t>Yellowknife, Northwest Territories</w:t>
      </w:r>
    </w:p>
    <w:p w14:paraId="33727F4D" w14:textId="3634AB78" w:rsidR="009A59DF" w:rsidRDefault="001A6A62" w:rsidP="0025102B">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25102B">
        <w:rPr>
          <w:rFonts w:ascii="Times New Roman" w:hAnsi="Times New Roman" w:cs="Times New Roman"/>
          <w:sz w:val="28"/>
          <w:szCs w:val="28"/>
        </w:rPr>
        <w:t>his</w:t>
      </w:r>
      <w:r w:rsidR="0062122D">
        <w:rPr>
          <w:rFonts w:ascii="Times New Roman" w:hAnsi="Times New Roman" w:cs="Times New Roman"/>
          <w:sz w:val="28"/>
          <w:szCs w:val="28"/>
        </w:rPr>
        <w:t xml:space="preserve"> </w:t>
      </w:r>
      <w:r w:rsidR="003876DF">
        <w:rPr>
          <w:rFonts w:ascii="Times New Roman" w:hAnsi="Times New Roman" w:cs="Times New Roman"/>
          <w:sz w:val="28"/>
          <w:szCs w:val="28"/>
        </w:rPr>
        <w:t>27</w:t>
      </w:r>
      <w:r w:rsidR="003876DF" w:rsidRPr="003876DF">
        <w:rPr>
          <w:rFonts w:ascii="Times New Roman" w:hAnsi="Times New Roman" w:cs="Times New Roman"/>
          <w:sz w:val="28"/>
          <w:szCs w:val="28"/>
          <w:vertAlign w:val="superscript"/>
        </w:rPr>
        <w:t>th</w:t>
      </w:r>
      <w:r w:rsidR="003876DF">
        <w:rPr>
          <w:rFonts w:ascii="Times New Roman" w:hAnsi="Times New Roman" w:cs="Times New Roman"/>
          <w:sz w:val="28"/>
          <w:szCs w:val="28"/>
        </w:rPr>
        <w:t xml:space="preserve"> </w:t>
      </w:r>
      <w:r w:rsidR="0025102B">
        <w:rPr>
          <w:rFonts w:ascii="Times New Roman" w:hAnsi="Times New Roman" w:cs="Times New Roman"/>
          <w:sz w:val="28"/>
          <w:szCs w:val="28"/>
        </w:rPr>
        <w:t xml:space="preserve">day of </w:t>
      </w:r>
      <w:r w:rsidR="00C545F7">
        <w:rPr>
          <w:rFonts w:ascii="Times New Roman" w:hAnsi="Times New Roman" w:cs="Times New Roman"/>
          <w:sz w:val="28"/>
          <w:szCs w:val="28"/>
        </w:rPr>
        <w:t>December</w:t>
      </w:r>
      <w:r w:rsidR="0025102B">
        <w:rPr>
          <w:rFonts w:ascii="Times New Roman" w:hAnsi="Times New Roman" w:cs="Times New Roman"/>
          <w:sz w:val="28"/>
          <w:szCs w:val="28"/>
        </w:rPr>
        <w:t xml:space="preserve"> 2023.</w:t>
      </w:r>
    </w:p>
    <w:p w14:paraId="131F924E" w14:textId="77777777" w:rsidR="00571C96" w:rsidRDefault="00571C96" w:rsidP="0025102B">
      <w:pPr>
        <w:spacing w:after="0" w:line="240" w:lineRule="auto"/>
        <w:rPr>
          <w:rFonts w:ascii="Times New Roman" w:hAnsi="Times New Roman" w:cs="Times New Roman"/>
          <w:sz w:val="28"/>
          <w:szCs w:val="28"/>
        </w:rPr>
      </w:pPr>
    </w:p>
    <w:p w14:paraId="197A697B" w14:textId="1F2FD275" w:rsidR="00EC5E2A" w:rsidRPr="00EC5E2A" w:rsidRDefault="009A59DF" w:rsidP="00EC5E2A">
      <w:pPr>
        <w:spacing w:after="120"/>
        <w:jc w:val="center"/>
        <w:rPr>
          <w:rFonts w:ascii="Times New Roman" w:eastAsia="Calibri" w:hAnsi="Times New Roman" w:cs="Times New Roman"/>
          <w:b/>
          <w:bCs/>
          <w:kern w:val="0"/>
          <w:sz w:val="28"/>
          <w:szCs w:val="28"/>
          <w:lang w:val="en-US"/>
          <w14:ligatures w14:val="none"/>
        </w:rPr>
      </w:pPr>
      <w:r>
        <w:rPr>
          <w:rFonts w:ascii="Times New Roman" w:hAnsi="Times New Roman" w:cs="Times New Roman"/>
          <w:sz w:val="28"/>
          <w:szCs w:val="28"/>
        </w:rPr>
        <w:br w:type="page"/>
      </w:r>
      <w:r w:rsidR="00EC5E2A" w:rsidRPr="00EC5E2A">
        <w:rPr>
          <w:rFonts w:ascii="Times New Roman" w:eastAsia="Calibri" w:hAnsi="Times New Roman" w:cs="Times New Roman"/>
          <w:b/>
          <w:bCs/>
          <w:kern w:val="0"/>
          <w:sz w:val="28"/>
          <w:szCs w:val="28"/>
          <w:lang w:val="en-US"/>
          <w14:ligatures w14:val="none"/>
        </w:rPr>
        <w:lastRenderedPageBreak/>
        <w:t xml:space="preserve">Corrigendum of the Reasons for </w:t>
      </w:r>
      <w:r w:rsidR="008567B0">
        <w:rPr>
          <w:rFonts w:ascii="Times New Roman" w:eastAsia="Calibri" w:hAnsi="Times New Roman" w:cs="Times New Roman"/>
          <w:b/>
          <w:bCs/>
          <w:kern w:val="0"/>
          <w:sz w:val="28"/>
          <w:szCs w:val="28"/>
          <w:lang w:val="en-US"/>
          <w14:ligatures w14:val="none"/>
        </w:rPr>
        <w:t>Judgment</w:t>
      </w:r>
    </w:p>
    <w:p w14:paraId="082D607D" w14:textId="77777777" w:rsidR="00EC5E2A" w:rsidRPr="00EC5E2A" w:rsidRDefault="00EC5E2A" w:rsidP="00EC5E2A">
      <w:pPr>
        <w:spacing w:after="120"/>
        <w:jc w:val="center"/>
        <w:rPr>
          <w:rFonts w:ascii="Times New Roman" w:eastAsia="Calibri" w:hAnsi="Times New Roman" w:cs="Times New Roman"/>
          <w:b/>
          <w:bCs/>
          <w:kern w:val="0"/>
          <w:sz w:val="28"/>
          <w:szCs w:val="28"/>
          <w:lang w:val="en-US"/>
          <w14:ligatures w14:val="none"/>
        </w:rPr>
      </w:pPr>
      <w:r w:rsidRPr="00EC5E2A">
        <w:rPr>
          <w:rFonts w:ascii="Times New Roman" w:eastAsia="Calibri" w:hAnsi="Times New Roman" w:cs="Times New Roman"/>
          <w:b/>
          <w:bCs/>
          <w:kern w:val="0"/>
          <w:sz w:val="28"/>
          <w:szCs w:val="28"/>
          <w:lang w:val="en-US"/>
          <w14:ligatures w14:val="none"/>
        </w:rPr>
        <w:t>of</w:t>
      </w:r>
    </w:p>
    <w:p w14:paraId="4FDB55DB" w14:textId="77777777" w:rsidR="00EC5E2A" w:rsidRPr="00EC5E2A" w:rsidRDefault="00EC5E2A" w:rsidP="00EC5E2A">
      <w:pPr>
        <w:spacing w:after="120"/>
        <w:jc w:val="center"/>
        <w:rPr>
          <w:rFonts w:ascii="Times New Roman" w:eastAsia="Calibri" w:hAnsi="Times New Roman" w:cs="Times New Roman"/>
          <w:b/>
          <w:bCs/>
          <w:kern w:val="0"/>
          <w:sz w:val="28"/>
          <w:szCs w:val="28"/>
          <w:lang w:val="en-US"/>
          <w14:ligatures w14:val="none"/>
        </w:rPr>
      </w:pPr>
      <w:r w:rsidRPr="00EC5E2A">
        <w:rPr>
          <w:rFonts w:ascii="Times New Roman" w:eastAsia="Calibri" w:hAnsi="Times New Roman" w:cs="Times New Roman"/>
          <w:b/>
          <w:bCs/>
          <w:kern w:val="0"/>
          <w:sz w:val="28"/>
          <w:szCs w:val="28"/>
          <w:lang w:val="en-US"/>
          <w14:ligatures w14:val="none"/>
        </w:rPr>
        <w:t xml:space="preserve">The </w:t>
      </w:r>
      <w:proofErr w:type="spellStart"/>
      <w:r w:rsidRPr="00EC5E2A">
        <w:rPr>
          <w:rFonts w:ascii="Times New Roman" w:eastAsia="Calibri" w:hAnsi="Times New Roman" w:cs="Times New Roman"/>
          <w:b/>
          <w:bCs/>
          <w:kern w:val="0"/>
          <w:sz w:val="28"/>
          <w:szCs w:val="28"/>
          <w:lang w:val="en-US"/>
          <w14:ligatures w14:val="none"/>
        </w:rPr>
        <w:t>Honourable</w:t>
      </w:r>
      <w:proofErr w:type="spellEnd"/>
      <w:r w:rsidRPr="00EC5E2A">
        <w:rPr>
          <w:rFonts w:ascii="Times New Roman" w:eastAsia="Calibri" w:hAnsi="Times New Roman" w:cs="Times New Roman"/>
          <w:b/>
          <w:bCs/>
          <w:kern w:val="0"/>
          <w:sz w:val="28"/>
          <w:szCs w:val="28"/>
          <w:lang w:val="en-US"/>
          <w14:ligatures w14:val="none"/>
        </w:rPr>
        <w:t xml:space="preserve"> Chief Judge Robert Gorin</w:t>
      </w:r>
    </w:p>
    <w:p w14:paraId="7A089087" w14:textId="72E276CA" w:rsidR="0085273A" w:rsidRDefault="0085273A" w:rsidP="008567B0">
      <w:pPr>
        <w:numPr>
          <w:ilvl w:val="0"/>
          <w:numId w:val="26"/>
        </w:numPr>
        <w:spacing w:before="360" w:after="120"/>
        <w:ind w:hanging="720"/>
        <w:rPr>
          <w:rFonts w:ascii="Times New Roman" w:eastAsia="Calibri" w:hAnsi="Times New Roman" w:cs="Times New Roman"/>
          <w:b/>
          <w:bCs/>
          <w:kern w:val="0"/>
          <w:sz w:val="28"/>
          <w:szCs w:val="28"/>
          <w:lang w:val="en-US"/>
          <w14:ligatures w14:val="none"/>
        </w:rPr>
      </w:pPr>
      <w:r>
        <w:rPr>
          <w:rFonts w:ascii="Times New Roman" w:eastAsia="Calibri" w:hAnsi="Times New Roman" w:cs="Times New Roman"/>
          <w:b/>
          <w:bCs/>
          <w:kern w:val="0"/>
          <w:sz w:val="28"/>
          <w:szCs w:val="28"/>
          <w:lang w:val="en-US"/>
          <w14:ligatures w14:val="none"/>
        </w:rPr>
        <w:t xml:space="preserve">An error occurred </w:t>
      </w:r>
      <w:r w:rsidR="00DF13EE">
        <w:rPr>
          <w:rFonts w:ascii="Times New Roman" w:eastAsia="Calibri" w:hAnsi="Times New Roman" w:cs="Times New Roman"/>
          <w:b/>
          <w:bCs/>
          <w:kern w:val="0"/>
          <w:sz w:val="28"/>
          <w:szCs w:val="28"/>
          <w:lang w:val="en-US"/>
          <w14:ligatures w14:val="none"/>
        </w:rPr>
        <w:t>on Page 1</w:t>
      </w:r>
      <w:r w:rsidR="00F77C1D">
        <w:rPr>
          <w:rFonts w:ascii="Times New Roman" w:eastAsia="Calibri" w:hAnsi="Times New Roman" w:cs="Times New Roman"/>
          <w:b/>
          <w:bCs/>
          <w:kern w:val="0"/>
          <w:sz w:val="28"/>
          <w:szCs w:val="28"/>
          <w:lang w:val="en-US"/>
          <w14:ligatures w14:val="none"/>
        </w:rPr>
        <w:t xml:space="preserve"> and the Backer</w:t>
      </w:r>
      <w:r w:rsidR="00DF13EE">
        <w:rPr>
          <w:rFonts w:ascii="Times New Roman" w:eastAsia="Calibri" w:hAnsi="Times New Roman" w:cs="Times New Roman"/>
          <w:b/>
          <w:bCs/>
          <w:kern w:val="0"/>
          <w:sz w:val="28"/>
          <w:szCs w:val="28"/>
          <w:lang w:val="en-US"/>
          <w14:ligatures w14:val="none"/>
        </w:rPr>
        <w:t xml:space="preserve">, in the </w:t>
      </w:r>
      <w:r w:rsidR="008670EC">
        <w:rPr>
          <w:rFonts w:ascii="Times New Roman" w:eastAsia="Calibri" w:hAnsi="Times New Roman" w:cs="Times New Roman"/>
          <w:b/>
          <w:bCs/>
          <w:kern w:val="0"/>
          <w:sz w:val="28"/>
          <w:szCs w:val="28"/>
          <w:lang w:val="en-US"/>
          <w14:ligatures w14:val="none"/>
        </w:rPr>
        <w:t>file number.</w:t>
      </w:r>
    </w:p>
    <w:p w14:paraId="76CB5003" w14:textId="1D65E3B1" w:rsidR="008670EC" w:rsidRDefault="00B355AE" w:rsidP="008670EC">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It reads:</w:t>
      </w:r>
    </w:p>
    <w:p w14:paraId="3FE1DA9B" w14:textId="02D5AE3A" w:rsidR="00F77C1D" w:rsidRDefault="00F77C1D" w:rsidP="008670EC">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w:t>
      </w:r>
      <w:r w:rsidRPr="00F77C1D">
        <w:rPr>
          <w:rFonts w:ascii="Times New Roman" w:eastAsia="Calibri" w:hAnsi="Times New Roman" w:cs="Times New Roman"/>
          <w:i/>
          <w:iCs/>
          <w:kern w:val="0"/>
          <w:sz w:val="28"/>
          <w:szCs w:val="28"/>
          <w:lang w:val="en-US"/>
          <w14:ligatures w14:val="none"/>
        </w:rPr>
        <w:t>File: T-1-CR-2023-000619</w:t>
      </w:r>
      <w:r>
        <w:rPr>
          <w:rFonts w:ascii="Times New Roman" w:eastAsia="Calibri" w:hAnsi="Times New Roman" w:cs="Times New Roman"/>
          <w:kern w:val="0"/>
          <w:sz w:val="28"/>
          <w:szCs w:val="28"/>
          <w:lang w:val="en-US"/>
          <w14:ligatures w14:val="none"/>
        </w:rPr>
        <w:t>”</w:t>
      </w:r>
    </w:p>
    <w:p w14:paraId="69B618A8" w14:textId="452C8609" w:rsidR="00F77C1D" w:rsidRDefault="00F77C1D" w:rsidP="008670EC">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It has been amended to read</w:t>
      </w:r>
      <w:r w:rsidR="00123788">
        <w:rPr>
          <w:rFonts w:ascii="Times New Roman" w:eastAsia="Calibri" w:hAnsi="Times New Roman" w:cs="Times New Roman"/>
          <w:kern w:val="0"/>
          <w:sz w:val="28"/>
          <w:szCs w:val="28"/>
          <w:lang w:val="en-US"/>
          <w14:ligatures w14:val="none"/>
        </w:rPr>
        <w:t>:</w:t>
      </w:r>
    </w:p>
    <w:p w14:paraId="67098A3F" w14:textId="24F451F3" w:rsidR="00F77C1D" w:rsidRPr="008670EC" w:rsidRDefault="00F77C1D" w:rsidP="008670EC">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w:t>
      </w:r>
      <w:r w:rsidRPr="00F77C1D">
        <w:rPr>
          <w:rFonts w:ascii="Times New Roman" w:eastAsia="Calibri" w:hAnsi="Times New Roman" w:cs="Times New Roman"/>
          <w:i/>
          <w:iCs/>
          <w:kern w:val="0"/>
          <w:sz w:val="28"/>
          <w:szCs w:val="28"/>
          <w:lang w:val="en-US"/>
          <w14:ligatures w14:val="none"/>
        </w:rPr>
        <w:t>File: T-1-CR-202</w:t>
      </w:r>
      <w:r w:rsidR="0051411F" w:rsidRPr="0051411F">
        <w:rPr>
          <w:rFonts w:ascii="Times New Roman" w:eastAsia="Calibri" w:hAnsi="Times New Roman" w:cs="Times New Roman"/>
          <w:i/>
          <w:iCs/>
          <w:kern w:val="0"/>
          <w:sz w:val="28"/>
          <w:szCs w:val="28"/>
          <w:u w:val="single"/>
          <w:lang w:val="en-US"/>
          <w14:ligatures w14:val="none"/>
        </w:rPr>
        <w:t>2</w:t>
      </w:r>
      <w:r w:rsidRPr="00F77C1D">
        <w:rPr>
          <w:rFonts w:ascii="Times New Roman" w:eastAsia="Calibri" w:hAnsi="Times New Roman" w:cs="Times New Roman"/>
          <w:i/>
          <w:iCs/>
          <w:kern w:val="0"/>
          <w:sz w:val="28"/>
          <w:szCs w:val="28"/>
          <w:lang w:val="en-US"/>
          <w14:ligatures w14:val="none"/>
        </w:rPr>
        <w:t>-000</w:t>
      </w:r>
      <w:r w:rsidRPr="00F77C1D">
        <w:rPr>
          <w:rFonts w:ascii="Times New Roman" w:eastAsia="Calibri" w:hAnsi="Times New Roman" w:cs="Times New Roman"/>
          <w:i/>
          <w:iCs/>
          <w:kern w:val="0"/>
          <w:sz w:val="28"/>
          <w:szCs w:val="28"/>
          <w:u w:val="single"/>
          <w:lang w:val="en-US"/>
          <w14:ligatures w14:val="none"/>
        </w:rPr>
        <w:t>723</w:t>
      </w:r>
      <w:r>
        <w:rPr>
          <w:rFonts w:ascii="Times New Roman" w:eastAsia="Calibri" w:hAnsi="Times New Roman" w:cs="Times New Roman"/>
          <w:kern w:val="0"/>
          <w:sz w:val="28"/>
          <w:szCs w:val="28"/>
          <w:lang w:val="en-US"/>
          <w14:ligatures w14:val="none"/>
        </w:rPr>
        <w:t>”</w:t>
      </w:r>
    </w:p>
    <w:p w14:paraId="7B4BC6EF" w14:textId="27802498" w:rsidR="00483633" w:rsidRDefault="00483633" w:rsidP="008567B0">
      <w:pPr>
        <w:numPr>
          <w:ilvl w:val="0"/>
          <w:numId w:val="26"/>
        </w:numPr>
        <w:spacing w:before="360" w:after="120"/>
        <w:ind w:hanging="720"/>
        <w:rPr>
          <w:rFonts w:ascii="Times New Roman" w:eastAsia="Calibri" w:hAnsi="Times New Roman" w:cs="Times New Roman"/>
          <w:b/>
          <w:bCs/>
          <w:kern w:val="0"/>
          <w:sz w:val="28"/>
          <w:szCs w:val="28"/>
          <w:lang w:val="en-US"/>
          <w14:ligatures w14:val="none"/>
        </w:rPr>
      </w:pPr>
      <w:r>
        <w:rPr>
          <w:rFonts w:ascii="Times New Roman" w:eastAsia="Calibri" w:hAnsi="Times New Roman" w:cs="Times New Roman"/>
          <w:b/>
          <w:bCs/>
          <w:kern w:val="0"/>
          <w:sz w:val="28"/>
          <w:szCs w:val="28"/>
          <w:lang w:val="en-US"/>
          <w14:ligatures w14:val="none"/>
        </w:rPr>
        <w:t>An error occurred on Page 2, in the header.</w:t>
      </w:r>
    </w:p>
    <w:p w14:paraId="12502944" w14:textId="20C3DA74" w:rsidR="00483633" w:rsidRDefault="00483633" w:rsidP="00483633">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 xml:space="preserve">The </w:t>
      </w:r>
      <w:r w:rsidR="006C4265">
        <w:rPr>
          <w:rFonts w:ascii="Times New Roman" w:eastAsia="Calibri" w:hAnsi="Times New Roman" w:cs="Times New Roman"/>
          <w:kern w:val="0"/>
          <w:sz w:val="28"/>
          <w:szCs w:val="28"/>
          <w:lang w:val="en-US"/>
          <w14:ligatures w14:val="none"/>
        </w:rPr>
        <w:t>case name in the he</w:t>
      </w:r>
      <w:r w:rsidR="000A3533">
        <w:rPr>
          <w:rFonts w:ascii="Times New Roman" w:eastAsia="Calibri" w:hAnsi="Times New Roman" w:cs="Times New Roman"/>
          <w:kern w:val="0"/>
          <w:sz w:val="28"/>
          <w:szCs w:val="28"/>
          <w:lang w:val="en-US"/>
          <w14:ligatures w14:val="none"/>
        </w:rPr>
        <w:t>ader reads:</w:t>
      </w:r>
    </w:p>
    <w:p w14:paraId="77424210" w14:textId="353C7F32" w:rsidR="006C4265" w:rsidRDefault="006C4265" w:rsidP="00483633">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w:t>
      </w:r>
      <w:r w:rsidRPr="006C4265">
        <w:rPr>
          <w:rFonts w:ascii="Times New Roman" w:eastAsia="Calibri" w:hAnsi="Times New Roman" w:cs="Times New Roman"/>
          <w:i/>
          <w:iCs/>
          <w:kern w:val="0"/>
          <w:sz w:val="28"/>
          <w:szCs w:val="28"/>
          <w:lang w:val="en-US"/>
          <w14:ligatures w14:val="none"/>
        </w:rPr>
        <w:t>R. v. Bea</w:t>
      </w:r>
      <w:r>
        <w:rPr>
          <w:rFonts w:ascii="Times New Roman" w:eastAsia="Calibri" w:hAnsi="Times New Roman" w:cs="Times New Roman"/>
          <w:i/>
          <w:iCs/>
          <w:kern w:val="0"/>
          <w:sz w:val="28"/>
          <w:szCs w:val="28"/>
          <w:lang w:val="en-US"/>
          <w14:ligatures w14:val="none"/>
        </w:rPr>
        <w:t>u</w:t>
      </w:r>
      <w:r w:rsidRPr="006C4265">
        <w:rPr>
          <w:rFonts w:ascii="Times New Roman" w:eastAsia="Calibri" w:hAnsi="Times New Roman" w:cs="Times New Roman"/>
          <w:i/>
          <w:iCs/>
          <w:kern w:val="0"/>
          <w:sz w:val="28"/>
          <w:szCs w:val="28"/>
          <w:lang w:val="en-US"/>
          <w14:ligatures w14:val="none"/>
        </w:rPr>
        <w:t>lieu</w:t>
      </w:r>
      <w:r>
        <w:rPr>
          <w:rFonts w:ascii="Times New Roman" w:eastAsia="Calibri" w:hAnsi="Times New Roman" w:cs="Times New Roman"/>
          <w:kern w:val="0"/>
          <w:sz w:val="28"/>
          <w:szCs w:val="28"/>
          <w:lang w:val="en-US"/>
          <w14:ligatures w14:val="none"/>
        </w:rPr>
        <w:t>”</w:t>
      </w:r>
    </w:p>
    <w:p w14:paraId="2E54199D" w14:textId="3D230F21" w:rsidR="006C4265" w:rsidRDefault="006C4265" w:rsidP="00483633">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It has been amended to read:</w:t>
      </w:r>
    </w:p>
    <w:p w14:paraId="350BA259" w14:textId="28F40A51" w:rsidR="006C4265" w:rsidRPr="00483633" w:rsidRDefault="006C4265" w:rsidP="00D448D1">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w:t>
      </w:r>
      <w:r w:rsidRPr="006C4265">
        <w:rPr>
          <w:rFonts w:ascii="Times New Roman" w:eastAsia="Calibri" w:hAnsi="Times New Roman" w:cs="Times New Roman"/>
          <w:i/>
          <w:iCs/>
          <w:kern w:val="0"/>
          <w:sz w:val="28"/>
          <w:szCs w:val="28"/>
          <w:lang w:val="en-US"/>
          <w14:ligatures w14:val="none"/>
        </w:rPr>
        <w:t xml:space="preserve">R. v. </w:t>
      </w:r>
      <w:r w:rsidRPr="006C4265">
        <w:rPr>
          <w:rFonts w:ascii="Times New Roman" w:eastAsia="Calibri" w:hAnsi="Times New Roman" w:cs="Times New Roman"/>
          <w:i/>
          <w:iCs/>
          <w:kern w:val="0"/>
          <w:sz w:val="28"/>
          <w:szCs w:val="28"/>
          <w:u w:val="single"/>
          <w:lang w:val="en-US"/>
          <w14:ligatures w14:val="none"/>
        </w:rPr>
        <w:t>Moses</w:t>
      </w:r>
      <w:r>
        <w:rPr>
          <w:rFonts w:ascii="Times New Roman" w:eastAsia="Calibri" w:hAnsi="Times New Roman" w:cs="Times New Roman"/>
          <w:kern w:val="0"/>
          <w:sz w:val="28"/>
          <w:szCs w:val="28"/>
          <w:lang w:val="en-US"/>
          <w14:ligatures w14:val="none"/>
        </w:rPr>
        <w:t>”</w:t>
      </w:r>
    </w:p>
    <w:p w14:paraId="2C79801C" w14:textId="3CBCF5C9" w:rsidR="00EC5E2A" w:rsidRPr="00EC5E2A" w:rsidRDefault="00EC5E2A" w:rsidP="00D448D1">
      <w:pPr>
        <w:numPr>
          <w:ilvl w:val="0"/>
          <w:numId w:val="26"/>
        </w:numPr>
        <w:spacing w:before="360" w:after="120"/>
        <w:ind w:hanging="720"/>
        <w:rPr>
          <w:rFonts w:ascii="Times New Roman" w:eastAsia="Calibri" w:hAnsi="Times New Roman" w:cs="Times New Roman"/>
          <w:b/>
          <w:bCs/>
          <w:kern w:val="0"/>
          <w:sz w:val="28"/>
          <w:szCs w:val="28"/>
          <w:lang w:val="en-US"/>
          <w14:ligatures w14:val="none"/>
        </w:rPr>
      </w:pPr>
      <w:r w:rsidRPr="00EC5E2A">
        <w:rPr>
          <w:rFonts w:ascii="Times New Roman" w:eastAsia="Calibri" w:hAnsi="Times New Roman" w:cs="Times New Roman"/>
          <w:b/>
          <w:bCs/>
          <w:kern w:val="0"/>
          <w:sz w:val="28"/>
          <w:szCs w:val="28"/>
          <w:lang w:val="en-US"/>
          <w14:ligatures w14:val="none"/>
        </w:rPr>
        <w:t xml:space="preserve">An error occurred </w:t>
      </w:r>
      <w:r w:rsidR="00192036">
        <w:rPr>
          <w:rFonts w:ascii="Times New Roman" w:eastAsia="Calibri" w:hAnsi="Times New Roman" w:cs="Times New Roman"/>
          <w:b/>
          <w:bCs/>
          <w:kern w:val="0"/>
          <w:sz w:val="28"/>
          <w:szCs w:val="28"/>
          <w:lang w:val="en-US"/>
          <w14:ligatures w14:val="none"/>
        </w:rPr>
        <w:t xml:space="preserve">beginning </w:t>
      </w:r>
      <w:r w:rsidRPr="00EC5E2A">
        <w:rPr>
          <w:rFonts w:ascii="Times New Roman" w:eastAsia="Calibri" w:hAnsi="Times New Roman" w:cs="Times New Roman"/>
          <w:b/>
          <w:bCs/>
          <w:kern w:val="0"/>
          <w:sz w:val="28"/>
          <w:szCs w:val="28"/>
          <w:lang w:val="en-US"/>
          <w14:ligatures w14:val="none"/>
        </w:rPr>
        <w:t xml:space="preserve">on Page </w:t>
      </w:r>
      <w:r w:rsidR="00C36617">
        <w:rPr>
          <w:rFonts w:ascii="Times New Roman" w:eastAsia="Calibri" w:hAnsi="Times New Roman" w:cs="Times New Roman"/>
          <w:b/>
          <w:bCs/>
          <w:kern w:val="0"/>
          <w:sz w:val="28"/>
          <w:szCs w:val="28"/>
          <w:lang w:val="en-US"/>
          <w14:ligatures w14:val="none"/>
        </w:rPr>
        <w:t>4</w:t>
      </w:r>
      <w:r w:rsidR="00A73BD6">
        <w:rPr>
          <w:rFonts w:ascii="Times New Roman" w:eastAsia="Calibri" w:hAnsi="Times New Roman" w:cs="Times New Roman"/>
          <w:b/>
          <w:bCs/>
          <w:kern w:val="0"/>
          <w:sz w:val="28"/>
          <w:szCs w:val="28"/>
          <w:lang w:val="en-US"/>
          <w14:ligatures w14:val="none"/>
        </w:rPr>
        <w:t>, in paragraph 16 (</w:t>
      </w:r>
      <w:r w:rsidR="008567B0">
        <w:rPr>
          <w:rFonts w:ascii="Times New Roman" w:eastAsia="Calibri" w:hAnsi="Times New Roman" w:cs="Times New Roman"/>
          <w:b/>
          <w:bCs/>
          <w:kern w:val="0"/>
          <w:sz w:val="28"/>
          <w:szCs w:val="28"/>
          <w:lang w:val="en-US"/>
          <w14:ligatures w14:val="none"/>
        </w:rPr>
        <w:t>repeat</w:t>
      </w:r>
      <w:r w:rsidR="00A73BD6">
        <w:rPr>
          <w:rFonts w:ascii="Times New Roman" w:eastAsia="Calibri" w:hAnsi="Times New Roman" w:cs="Times New Roman"/>
          <w:b/>
          <w:bCs/>
          <w:kern w:val="0"/>
          <w:sz w:val="28"/>
          <w:szCs w:val="28"/>
          <w:lang w:val="en-US"/>
          <w14:ligatures w14:val="none"/>
        </w:rPr>
        <w:t>).</w:t>
      </w:r>
    </w:p>
    <w:p w14:paraId="077272EE" w14:textId="35F262F8" w:rsidR="00063A7C" w:rsidRDefault="000A3533" w:rsidP="00483633">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P</w:t>
      </w:r>
      <w:r w:rsidR="00063A7C">
        <w:rPr>
          <w:rFonts w:ascii="Times New Roman" w:eastAsia="Calibri" w:hAnsi="Times New Roman" w:cs="Times New Roman"/>
          <w:kern w:val="0"/>
          <w:sz w:val="28"/>
          <w:szCs w:val="28"/>
          <w:lang w:val="en-US"/>
          <w14:ligatures w14:val="none"/>
        </w:rPr>
        <w:t xml:space="preserve">aragraph </w:t>
      </w:r>
      <w:r>
        <w:rPr>
          <w:rFonts w:ascii="Times New Roman" w:eastAsia="Calibri" w:hAnsi="Times New Roman" w:cs="Times New Roman"/>
          <w:kern w:val="0"/>
          <w:sz w:val="28"/>
          <w:szCs w:val="28"/>
          <w:lang w:val="en-US"/>
          <w14:ligatures w14:val="none"/>
        </w:rPr>
        <w:t xml:space="preserve">[16] </w:t>
      </w:r>
      <w:r w:rsidR="00063A7C">
        <w:rPr>
          <w:rFonts w:ascii="Times New Roman" w:eastAsia="Calibri" w:hAnsi="Times New Roman" w:cs="Times New Roman"/>
          <w:kern w:val="0"/>
          <w:sz w:val="28"/>
          <w:szCs w:val="28"/>
          <w:lang w:val="en-US"/>
          <w14:ligatures w14:val="none"/>
        </w:rPr>
        <w:t>beginning with:</w:t>
      </w:r>
    </w:p>
    <w:p w14:paraId="4C348BF0" w14:textId="3B40DBC7" w:rsidR="00EC5E2A" w:rsidRPr="00EC5E2A" w:rsidRDefault="00063A7C" w:rsidP="00EC5E2A">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w:t>
      </w:r>
      <w:r>
        <w:rPr>
          <w:rFonts w:ascii="Times New Roman" w:hAnsi="Times New Roman" w:cs="Times New Roman"/>
          <w:color w:val="000000"/>
          <w:sz w:val="28"/>
          <w:szCs w:val="28"/>
        </w:rPr>
        <w:t>That being the case, the onus is on the</w:t>
      </w:r>
      <w:r>
        <w:rPr>
          <w:rFonts w:ascii="Times New Roman" w:eastAsia="Calibri" w:hAnsi="Times New Roman" w:cs="Times New Roman"/>
          <w:kern w:val="0"/>
          <w:sz w:val="28"/>
          <w:szCs w:val="28"/>
          <w:lang w:val="en-US"/>
          <w14:ligatures w14:val="none"/>
        </w:rPr>
        <w:t>…”</w:t>
      </w:r>
    </w:p>
    <w:p w14:paraId="0D6B4858" w14:textId="3F00AF8A" w:rsidR="00EC5E2A" w:rsidRPr="00EC5E2A" w:rsidRDefault="00A73BD6" w:rsidP="00EC5E2A">
      <w:pPr>
        <w:spacing w:after="120"/>
        <w:ind w:left="720"/>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 xml:space="preserve">The numbering </w:t>
      </w:r>
      <w:r w:rsidR="00471A5C">
        <w:rPr>
          <w:rFonts w:ascii="Times New Roman" w:eastAsia="Calibri" w:hAnsi="Times New Roman" w:cs="Times New Roman"/>
          <w:kern w:val="0"/>
          <w:sz w:val="28"/>
          <w:szCs w:val="28"/>
          <w:lang w:val="en-US"/>
          <w14:ligatures w14:val="none"/>
        </w:rPr>
        <w:t xml:space="preserve">of this paragraph </w:t>
      </w:r>
      <w:r>
        <w:rPr>
          <w:rFonts w:ascii="Times New Roman" w:eastAsia="Calibri" w:hAnsi="Times New Roman" w:cs="Times New Roman"/>
          <w:kern w:val="0"/>
          <w:sz w:val="28"/>
          <w:szCs w:val="28"/>
          <w:lang w:val="en-US"/>
          <w14:ligatures w14:val="none"/>
        </w:rPr>
        <w:t xml:space="preserve">has </w:t>
      </w:r>
      <w:r w:rsidR="00EC5E2A" w:rsidRPr="00EC5E2A">
        <w:rPr>
          <w:rFonts w:ascii="Times New Roman" w:eastAsia="Calibri" w:hAnsi="Times New Roman" w:cs="Times New Roman"/>
          <w:kern w:val="0"/>
          <w:sz w:val="28"/>
          <w:szCs w:val="28"/>
          <w:lang w:val="en-US"/>
          <w14:ligatures w14:val="none"/>
        </w:rPr>
        <w:t xml:space="preserve">been amended to </w:t>
      </w:r>
      <w:r w:rsidRPr="00471A5C">
        <w:rPr>
          <w:rFonts w:ascii="Times New Roman" w:eastAsia="Calibri" w:hAnsi="Times New Roman" w:cs="Times New Roman"/>
          <w:kern w:val="0"/>
          <w:sz w:val="28"/>
          <w:szCs w:val="28"/>
          <w:u w:val="single"/>
          <w:lang w:val="en-US"/>
          <w14:ligatures w14:val="none"/>
        </w:rPr>
        <w:t>[17]</w:t>
      </w:r>
      <w:r w:rsidRPr="00471A5C">
        <w:rPr>
          <w:rFonts w:ascii="Times New Roman" w:eastAsia="Calibri" w:hAnsi="Times New Roman" w:cs="Times New Roman"/>
          <w:kern w:val="0"/>
          <w:sz w:val="28"/>
          <w:szCs w:val="28"/>
          <w:lang w:val="en-US"/>
          <w14:ligatures w14:val="none"/>
        </w:rPr>
        <w:t xml:space="preserve"> </w:t>
      </w:r>
      <w:r>
        <w:rPr>
          <w:rFonts w:ascii="Times New Roman" w:eastAsia="Calibri" w:hAnsi="Times New Roman" w:cs="Times New Roman"/>
          <w:kern w:val="0"/>
          <w:sz w:val="28"/>
          <w:szCs w:val="28"/>
          <w:lang w:val="en-US"/>
          <w14:ligatures w14:val="none"/>
        </w:rPr>
        <w:t>and continue</w:t>
      </w:r>
      <w:r w:rsidR="00471A5C">
        <w:rPr>
          <w:rFonts w:ascii="Times New Roman" w:eastAsia="Calibri" w:hAnsi="Times New Roman" w:cs="Times New Roman"/>
          <w:kern w:val="0"/>
          <w:sz w:val="28"/>
          <w:szCs w:val="28"/>
          <w:lang w:val="en-US"/>
          <w14:ligatures w14:val="none"/>
        </w:rPr>
        <w:t>s</w:t>
      </w:r>
      <w:r>
        <w:rPr>
          <w:rFonts w:ascii="Times New Roman" w:eastAsia="Calibri" w:hAnsi="Times New Roman" w:cs="Times New Roman"/>
          <w:kern w:val="0"/>
          <w:sz w:val="28"/>
          <w:szCs w:val="28"/>
          <w:lang w:val="en-US"/>
          <w14:ligatures w14:val="none"/>
        </w:rPr>
        <w:t xml:space="preserve"> through the </w:t>
      </w:r>
      <w:r w:rsidR="005E457E">
        <w:rPr>
          <w:rFonts w:ascii="Times New Roman" w:eastAsia="Calibri" w:hAnsi="Times New Roman" w:cs="Times New Roman"/>
          <w:kern w:val="0"/>
          <w:sz w:val="28"/>
          <w:szCs w:val="28"/>
          <w:lang w:val="en-US"/>
          <w14:ligatures w14:val="none"/>
        </w:rPr>
        <w:t xml:space="preserve">following paragraphs </w:t>
      </w:r>
      <w:r>
        <w:rPr>
          <w:rFonts w:ascii="Times New Roman" w:eastAsia="Calibri" w:hAnsi="Times New Roman" w:cs="Times New Roman"/>
          <w:kern w:val="0"/>
          <w:sz w:val="28"/>
          <w:szCs w:val="28"/>
          <w:lang w:val="en-US"/>
          <w14:ligatures w14:val="none"/>
        </w:rPr>
        <w:t xml:space="preserve">to the </w:t>
      </w:r>
      <w:r w:rsidR="00483633">
        <w:rPr>
          <w:rFonts w:ascii="Times New Roman" w:eastAsia="Calibri" w:hAnsi="Times New Roman" w:cs="Times New Roman"/>
          <w:kern w:val="0"/>
          <w:sz w:val="28"/>
          <w:szCs w:val="28"/>
          <w:lang w:val="en-US"/>
          <w14:ligatures w14:val="none"/>
        </w:rPr>
        <w:t>end of the document</w:t>
      </w:r>
      <w:r>
        <w:rPr>
          <w:rFonts w:ascii="Times New Roman" w:eastAsia="Calibri" w:hAnsi="Times New Roman" w:cs="Times New Roman"/>
          <w:kern w:val="0"/>
          <w:sz w:val="28"/>
          <w:szCs w:val="28"/>
          <w:lang w:val="en-US"/>
          <w14:ligatures w14:val="none"/>
        </w:rPr>
        <w:t>.</w:t>
      </w:r>
    </w:p>
    <w:p w14:paraId="6535324B" w14:textId="2FCA5B47" w:rsidR="00EC5E2A" w:rsidRPr="00EC5E2A" w:rsidRDefault="004924EB" w:rsidP="00D448D1">
      <w:pPr>
        <w:spacing w:before="360"/>
        <w:rPr>
          <w:rFonts w:ascii="Times New Roman" w:eastAsia="Calibri" w:hAnsi="Times New Roman" w:cs="Times New Roman"/>
          <w:b/>
          <w:bCs/>
          <w:kern w:val="0"/>
          <w:sz w:val="28"/>
          <w:szCs w:val="28"/>
          <w:lang w:val="en-US"/>
          <w14:ligatures w14:val="none"/>
        </w:rPr>
      </w:pPr>
      <w:r>
        <w:rPr>
          <w:rFonts w:ascii="Times New Roman" w:eastAsia="Calibri" w:hAnsi="Times New Roman" w:cs="Times New Roman"/>
          <w:b/>
          <w:bCs/>
          <w:kern w:val="0"/>
          <w:sz w:val="28"/>
          <w:szCs w:val="28"/>
          <w:lang w:val="en-US"/>
          <w14:ligatures w14:val="none"/>
        </w:rPr>
        <w:t>4</w:t>
      </w:r>
      <w:r w:rsidR="00EC5E2A" w:rsidRPr="00EC5E2A">
        <w:rPr>
          <w:rFonts w:ascii="Times New Roman" w:eastAsia="Calibri" w:hAnsi="Times New Roman" w:cs="Times New Roman"/>
          <w:b/>
          <w:bCs/>
          <w:kern w:val="0"/>
          <w:sz w:val="28"/>
          <w:szCs w:val="28"/>
          <w:lang w:val="en-US"/>
          <w14:ligatures w14:val="none"/>
        </w:rPr>
        <w:t>.</w:t>
      </w:r>
      <w:r w:rsidR="00EC5E2A" w:rsidRPr="00EC5E2A">
        <w:rPr>
          <w:rFonts w:ascii="Times New Roman" w:eastAsia="Calibri" w:hAnsi="Times New Roman" w:cs="Times New Roman"/>
          <w:b/>
          <w:bCs/>
          <w:kern w:val="0"/>
          <w:sz w:val="28"/>
          <w:szCs w:val="28"/>
          <w:lang w:val="en-US"/>
          <w14:ligatures w14:val="none"/>
        </w:rPr>
        <w:tab/>
        <w:t>The Citation has been amended to read:</w:t>
      </w:r>
    </w:p>
    <w:p w14:paraId="44D75876" w14:textId="69ADE6D5" w:rsidR="00EC5E2A" w:rsidRPr="00EC5E2A" w:rsidRDefault="00EC5E2A" w:rsidP="00EC5E2A">
      <w:pPr>
        <w:ind w:left="284" w:firstLine="436"/>
        <w:rPr>
          <w:rFonts w:ascii="Times New Roman" w:eastAsia="Calibri" w:hAnsi="Times New Roman" w:cs="Times New Roman"/>
          <w:kern w:val="0"/>
          <w:sz w:val="28"/>
          <w:szCs w:val="28"/>
          <w:lang w:val="en-US"/>
          <w14:ligatures w14:val="none"/>
        </w:rPr>
      </w:pPr>
      <w:r w:rsidRPr="00EC5E2A">
        <w:rPr>
          <w:rFonts w:ascii="Times New Roman" w:eastAsia="Calibri" w:hAnsi="Times New Roman" w:cs="Times New Roman"/>
          <w:i/>
          <w:kern w:val="0"/>
          <w:sz w:val="28"/>
          <w:szCs w:val="28"/>
          <w:lang w:val="en-US"/>
          <w14:ligatures w14:val="none"/>
        </w:rPr>
        <w:t xml:space="preserve">R. v. </w:t>
      </w:r>
      <w:r w:rsidR="00DF5495">
        <w:rPr>
          <w:rFonts w:ascii="Times New Roman" w:eastAsia="Calibri" w:hAnsi="Times New Roman" w:cs="Times New Roman"/>
          <w:i/>
          <w:kern w:val="0"/>
          <w:sz w:val="28"/>
          <w:szCs w:val="28"/>
          <w:lang w:val="en-US"/>
          <w14:ligatures w14:val="none"/>
        </w:rPr>
        <w:t>Moses</w:t>
      </w:r>
      <w:r w:rsidRPr="00EC5E2A">
        <w:rPr>
          <w:rFonts w:ascii="Times New Roman" w:eastAsia="Calibri" w:hAnsi="Times New Roman" w:cs="Times New Roman"/>
          <w:i/>
          <w:kern w:val="0"/>
          <w:sz w:val="28"/>
          <w:szCs w:val="28"/>
          <w:lang w:val="en-US"/>
          <w14:ligatures w14:val="none"/>
        </w:rPr>
        <w:t>,</w:t>
      </w:r>
      <w:r w:rsidRPr="00EC5E2A">
        <w:rPr>
          <w:rFonts w:ascii="Times New Roman" w:eastAsia="Calibri" w:hAnsi="Times New Roman" w:cs="Times New Roman"/>
          <w:kern w:val="0"/>
          <w:sz w:val="28"/>
          <w:szCs w:val="28"/>
          <w:lang w:val="en-US"/>
          <w14:ligatures w14:val="none"/>
        </w:rPr>
        <w:t xml:space="preserve"> 2023 NWTTC 1</w:t>
      </w:r>
      <w:r w:rsidR="00DF5495">
        <w:rPr>
          <w:rFonts w:ascii="Times New Roman" w:eastAsia="Calibri" w:hAnsi="Times New Roman" w:cs="Times New Roman"/>
          <w:kern w:val="0"/>
          <w:sz w:val="28"/>
          <w:szCs w:val="28"/>
          <w:lang w:val="en-US"/>
          <w14:ligatures w14:val="none"/>
        </w:rPr>
        <w:t>3</w:t>
      </w:r>
      <w:r w:rsidRPr="00B03B2C">
        <w:rPr>
          <w:rFonts w:ascii="Times New Roman" w:eastAsia="Calibri" w:hAnsi="Times New Roman" w:cs="Times New Roman"/>
          <w:kern w:val="0"/>
          <w:sz w:val="28"/>
          <w:szCs w:val="28"/>
          <w:u w:val="single"/>
          <w:lang w:val="en-US"/>
          <w14:ligatures w14:val="none"/>
        </w:rPr>
        <w:t>.cor1</w:t>
      </w:r>
    </w:p>
    <w:p w14:paraId="783EF2AF" w14:textId="77777777" w:rsidR="008670EC" w:rsidRDefault="008670EC" w:rsidP="00EC5E2A">
      <w:pPr>
        <w:rPr>
          <w:rFonts w:ascii="Times New Roman" w:eastAsia="Calibri" w:hAnsi="Times New Roman" w:cs="Times New Roman"/>
          <w:kern w:val="0"/>
          <w:sz w:val="28"/>
          <w:szCs w:val="28"/>
          <w:lang w:val="en-US"/>
          <w14:ligatures w14:val="none"/>
        </w:rPr>
      </w:pPr>
    </w:p>
    <w:p w14:paraId="29DD551B" w14:textId="4ACB6718" w:rsidR="00117EA6" w:rsidRDefault="00EC5E2A" w:rsidP="00EC5E2A">
      <w:pPr>
        <w:rPr>
          <w:rFonts w:ascii="Times New Roman" w:hAnsi="Times New Roman" w:cs="Times New Roman"/>
          <w:sz w:val="28"/>
          <w:szCs w:val="28"/>
        </w:rPr>
      </w:pPr>
      <w:r w:rsidRPr="00EC5E2A">
        <w:rPr>
          <w:rFonts w:ascii="Times New Roman" w:eastAsia="Calibri" w:hAnsi="Times New Roman" w:cs="Times New Roman"/>
          <w:kern w:val="0"/>
          <w:sz w:val="28"/>
          <w:szCs w:val="28"/>
          <w:lang w:val="en-US"/>
          <w14:ligatures w14:val="none"/>
        </w:rPr>
        <w:t>(The changes to the text of the document are underlined.)</w:t>
      </w:r>
      <w:r w:rsidR="00117EA6">
        <w:rPr>
          <w:rFonts w:ascii="Times New Roman" w:hAnsi="Times New Roman" w:cs="Times New Roman"/>
          <w:sz w:val="28"/>
          <w:szCs w:val="28"/>
        </w:rPr>
        <w:br w:type="page"/>
      </w:r>
    </w:p>
    <w:p w14:paraId="67CC1F2C" w14:textId="77777777" w:rsidR="00E404B2" w:rsidRDefault="00E404B2">
      <w:pPr>
        <w:rPr>
          <w:rFonts w:ascii="Times New Roman" w:hAnsi="Times New Roman" w:cs="Times New Roman"/>
          <w:sz w:val="28"/>
          <w:szCs w:val="28"/>
        </w:rPr>
        <w:sectPr w:rsidR="00E404B2" w:rsidSect="001A6A62">
          <w:pgSz w:w="12240" w:h="15840"/>
          <w:pgMar w:top="1440" w:right="1440" w:bottom="1440" w:left="1440" w:header="708" w:footer="708" w:gutter="0"/>
          <w:pgNumType w:start="1"/>
          <w:cols w:space="708"/>
          <w:titlePg/>
          <w:docGrid w:linePitch="360"/>
        </w:sectPr>
      </w:pPr>
    </w:p>
    <w:p w14:paraId="3043DCE0" w14:textId="0F0A717B" w:rsidR="009A59DF" w:rsidRPr="009A59DF" w:rsidRDefault="009A59DF" w:rsidP="009A59DF">
      <w:pPr>
        <w:keepNext/>
        <w:spacing w:after="0" w:line="276" w:lineRule="auto"/>
        <w:ind w:left="3969"/>
        <w:jc w:val="both"/>
        <w:outlineLvl w:val="0"/>
        <w:rPr>
          <w:rFonts w:ascii="Times New Roman" w:eastAsia="Times New Roman" w:hAnsi="Times New Roman" w:cs="Times New Roman"/>
          <w:kern w:val="0"/>
          <w:sz w:val="24"/>
          <w:szCs w:val="24"/>
          <w:lang w:val="en-US"/>
          <w14:ligatures w14:val="none"/>
        </w:rPr>
      </w:pPr>
      <w:r w:rsidRPr="009A59DF">
        <w:rPr>
          <w:rFonts w:ascii="Times New Roman" w:eastAsia="Times New Roman" w:hAnsi="Times New Roman" w:cs="Times New Roman"/>
          <w:i/>
          <w:kern w:val="0"/>
          <w:sz w:val="24"/>
          <w:szCs w:val="24"/>
          <w:lang w:val="en-US"/>
          <w14:ligatures w14:val="none"/>
        </w:rPr>
        <w:lastRenderedPageBreak/>
        <w:t xml:space="preserve">R. v. </w:t>
      </w:r>
      <w:r w:rsidR="00175824">
        <w:rPr>
          <w:rFonts w:ascii="Times New Roman" w:eastAsia="Times New Roman" w:hAnsi="Times New Roman" w:cs="Times New Roman"/>
          <w:i/>
          <w:kern w:val="0"/>
          <w:sz w:val="24"/>
          <w:szCs w:val="24"/>
          <w:lang w:val="en-US"/>
          <w14:ligatures w14:val="none"/>
        </w:rPr>
        <w:t>Moses</w:t>
      </w:r>
      <w:r w:rsidRPr="009A59DF">
        <w:rPr>
          <w:rFonts w:ascii="Times New Roman" w:eastAsia="Times New Roman" w:hAnsi="Times New Roman" w:cs="Times New Roman"/>
          <w:i/>
          <w:kern w:val="0"/>
          <w:sz w:val="24"/>
          <w:szCs w:val="24"/>
          <w:lang w:val="en-US"/>
          <w14:ligatures w14:val="none"/>
        </w:rPr>
        <w:t>,</w:t>
      </w:r>
      <w:r w:rsidRPr="009A59DF">
        <w:rPr>
          <w:rFonts w:ascii="Times New Roman" w:eastAsia="Times New Roman" w:hAnsi="Times New Roman" w:cs="Times New Roman"/>
          <w:kern w:val="0"/>
          <w:sz w:val="24"/>
          <w:szCs w:val="24"/>
          <w:lang w:val="en-US"/>
          <w14:ligatures w14:val="none"/>
        </w:rPr>
        <w:t xml:space="preserve"> 202</w:t>
      </w:r>
      <w:r w:rsidR="002C20A6">
        <w:rPr>
          <w:rFonts w:ascii="Times New Roman" w:eastAsia="Times New Roman" w:hAnsi="Times New Roman" w:cs="Times New Roman"/>
          <w:kern w:val="0"/>
          <w:sz w:val="24"/>
          <w:szCs w:val="24"/>
          <w:lang w:val="en-US"/>
          <w14:ligatures w14:val="none"/>
        </w:rPr>
        <w:t>3</w:t>
      </w:r>
      <w:r w:rsidRPr="009A59DF">
        <w:rPr>
          <w:rFonts w:ascii="Times New Roman" w:eastAsia="Times New Roman" w:hAnsi="Times New Roman" w:cs="Times New Roman"/>
          <w:kern w:val="0"/>
          <w:sz w:val="24"/>
          <w:szCs w:val="24"/>
          <w:lang w:val="en-US"/>
          <w14:ligatures w14:val="none"/>
        </w:rPr>
        <w:t xml:space="preserve"> NWTTC </w:t>
      </w:r>
      <w:r w:rsidR="00CE43AA">
        <w:rPr>
          <w:rFonts w:ascii="Times New Roman" w:eastAsia="Times New Roman" w:hAnsi="Times New Roman" w:cs="Times New Roman"/>
          <w:kern w:val="0"/>
          <w:sz w:val="24"/>
          <w:szCs w:val="24"/>
          <w:lang w:val="en-US"/>
          <w14:ligatures w14:val="none"/>
        </w:rPr>
        <w:t>13</w:t>
      </w:r>
      <w:r w:rsidR="00055F92">
        <w:rPr>
          <w:rFonts w:ascii="Times New Roman" w:eastAsia="Times New Roman" w:hAnsi="Times New Roman" w:cs="Times New Roman"/>
          <w:kern w:val="0"/>
          <w:sz w:val="24"/>
          <w:szCs w:val="24"/>
          <w:lang w:val="en-US"/>
          <w14:ligatures w14:val="none"/>
        </w:rPr>
        <w:t>.cor 1</w:t>
      </w:r>
    </w:p>
    <w:p w14:paraId="1EAF5E8D" w14:textId="77777777" w:rsidR="005051AE" w:rsidRDefault="005051AE" w:rsidP="009A59DF">
      <w:pPr>
        <w:keepNext/>
        <w:spacing w:after="0" w:line="276" w:lineRule="auto"/>
        <w:ind w:left="3969"/>
        <w:jc w:val="right"/>
        <w:outlineLvl w:val="0"/>
        <w:rPr>
          <w:rFonts w:ascii="Times New Roman" w:eastAsia="Times New Roman" w:hAnsi="Times New Roman" w:cs="Times New Roman"/>
          <w:i/>
          <w:kern w:val="0"/>
          <w:sz w:val="28"/>
          <w:szCs w:val="24"/>
          <w:lang w:val="fr-CA"/>
          <w14:ligatures w14:val="none"/>
        </w:rPr>
      </w:pPr>
    </w:p>
    <w:p w14:paraId="0FFFFAE9" w14:textId="039CDE90" w:rsidR="001E4F28" w:rsidRDefault="001E4F28" w:rsidP="009A59DF">
      <w:pPr>
        <w:keepNext/>
        <w:spacing w:after="0" w:line="276" w:lineRule="auto"/>
        <w:ind w:left="3969"/>
        <w:jc w:val="right"/>
        <w:outlineLvl w:val="0"/>
        <w:rPr>
          <w:rFonts w:ascii="Times New Roman" w:eastAsia="Times New Roman" w:hAnsi="Times New Roman" w:cs="Times New Roman"/>
          <w:i/>
          <w:kern w:val="0"/>
          <w:sz w:val="28"/>
          <w:szCs w:val="24"/>
          <w:lang w:val="fr-CA"/>
          <w14:ligatures w14:val="none"/>
        </w:rPr>
      </w:pPr>
      <w:r>
        <w:rPr>
          <w:rFonts w:ascii="Times New Roman" w:eastAsia="Times New Roman" w:hAnsi="Times New Roman" w:cs="Times New Roman"/>
          <w:i/>
          <w:kern w:val="0"/>
          <w:sz w:val="28"/>
          <w:szCs w:val="24"/>
          <w:lang w:val="fr-CA"/>
          <w14:ligatures w14:val="none"/>
        </w:rPr>
        <w:t xml:space="preserve">Date of </w:t>
      </w:r>
      <w:proofErr w:type="spellStart"/>
      <w:r>
        <w:rPr>
          <w:rFonts w:ascii="Times New Roman" w:eastAsia="Times New Roman" w:hAnsi="Times New Roman" w:cs="Times New Roman"/>
          <w:i/>
          <w:kern w:val="0"/>
          <w:sz w:val="28"/>
          <w:szCs w:val="24"/>
          <w:lang w:val="fr-CA"/>
          <w14:ligatures w14:val="none"/>
        </w:rPr>
        <w:t>Corrigendum</w:t>
      </w:r>
      <w:proofErr w:type="spellEnd"/>
      <w:r>
        <w:rPr>
          <w:rFonts w:ascii="Times New Roman" w:eastAsia="Times New Roman" w:hAnsi="Times New Roman" w:cs="Times New Roman"/>
          <w:i/>
          <w:kern w:val="0"/>
          <w:sz w:val="28"/>
          <w:szCs w:val="24"/>
          <w:lang w:val="fr-CA"/>
          <w14:ligatures w14:val="none"/>
        </w:rPr>
        <w:t>: 2024 01 04</w:t>
      </w:r>
    </w:p>
    <w:p w14:paraId="367D3965" w14:textId="0A7D9D16" w:rsidR="009A59DF" w:rsidRPr="009A59DF" w:rsidRDefault="009A59DF" w:rsidP="009A59DF">
      <w:pPr>
        <w:keepNext/>
        <w:spacing w:after="0" w:line="276" w:lineRule="auto"/>
        <w:ind w:left="3969"/>
        <w:jc w:val="right"/>
        <w:outlineLvl w:val="0"/>
        <w:rPr>
          <w:rFonts w:ascii="Times New Roman" w:eastAsia="Times New Roman" w:hAnsi="Times New Roman" w:cs="Times New Roman"/>
          <w:i/>
          <w:kern w:val="0"/>
          <w:sz w:val="28"/>
          <w:szCs w:val="24"/>
          <w14:ligatures w14:val="none"/>
        </w:rPr>
      </w:pPr>
      <w:r w:rsidRPr="009A59DF">
        <w:rPr>
          <w:rFonts w:ascii="Times New Roman" w:eastAsia="Times New Roman" w:hAnsi="Times New Roman" w:cs="Times New Roman"/>
          <w:i/>
          <w:kern w:val="0"/>
          <w:sz w:val="28"/>
          <w:szCs w:val="24"/>
          <w:lang w:val="fr-CA"/>
          <w14:ligatures w14:val="none"/>
        </w:rPr>
        <w:t xml:space="preserve">Date: </w:t>
      </w:r>
      <w:r w:rsidRPr="009A59DF">
        <w:rPr>
          <w:rFonts w:ascii="Times New Roman" w:eastAsia="Times New Roman" w:hAnsi="Times New Roman" w:cs="Times New Roman"/>
          <w:i/>
          <w:kern w:val="0"/>
          <w:sz w:val="28"/>
          <w:szCs w:val="24"/>
          <w14:ligatures w14:val="none"/>
        </w:rPr>
        <w:t xml:space="preserve">2023 </w:t>
      </w:r>
      <w:r w:rsidR="00365568">
        <w:rPr>
          <w:rFonts w:ascii="Times New Roman" w:eastAsia="Times New Roman" w:hAnsi="Times New Roman" w:cs="Times New Roman"/>
          <w:i/>
          <w:kern w:val="0"/>
          <w:sz w:val="28"/>
          <w:szCs w:val="24"/>
          <w14:ligatures w14:val="none"/>
        </w:rPr>
        <w:t>1</w:t>
      </w:r>
      <w:r w:rsidR="00506BEF">
        <w:rPr>
          <w:rFonts w:ascii="Times New Roman" w:eastAsia="Times New Roman" w:hAnsi="Times New Roman" w:cs="Times New Roman"/>
          <w:i/>
          <w:kern w:val="0"/>
          <w:sz w:val="28"/>
          <w:szCs w:val="24"/>
          <w14:ligatures w14:val="none"/>
        </w:rPr>
        <w:t>2</w:t>
      </w:r>
      <w:r w:rsidR="00365568">
        <w:rPr>
          <w:rFonts w:ascii="Times New Roman" w:eastAsia="Times New Roman" w:hAnsi="Times New Roman" w:cs="Times New Roman"/>
          <w:i/>
          <w:kern w:val="0"/>
          <w:sz w:val="28"/>
          <w:szCs w:val="24"/>
          <w14:ligatures w14:val="none"/>
        </w:rPr>
        <w:t xml:space="preserve"> </w:t>
      </w:r>
      <w:r w:rsidR="002C20A6">
        <w:rPr>
          <w:rFonts w:ascii="Times New Roman" w:eastAsia="Times New Roman" w:hAnsi="Times New Roman" w:cs="Times New Roman"/>
          <w:i/>
          <w:kern w:val="0"/>
          <w:sz w:val="28"/>
          <w:szCs w:val="24"/>
          <w14:ligatures w14:val="none"/>
        </w:rPr>
        <w:t>27</w:t>
      </w:r>
    </w:p>
    <w:p w14:paraId="3433C8D8" w14:textId="346B9800" w:rsidR="002C20A6" w:rsidRPr="00926224" w:rsidRDefault="002C20A6" w:rsidP="002C20A6">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T-1-CR-202</w:t>
      </w:r>
      <w:r w:rsidR="00A47B21">
        <w:rPr>
          <w:rFonts w:ascii="Times New Roman" w:eastAsia="Times New Roman" w:hAnsi="Times New Roman" w:cs="Times New Roman"/>
          <w:i/>
          <w:kern w:val="0"/>
          <w:sz w:val="28"/>
          <w:szCs w:val="28"/>
          <w14:ligatures w14:val="none"/>
        </w:rPr>
        <w:t>2</w:t>
      </w:r>
      <w:r w:rsidRPr="00926224">
        <w:rPr>
          <w:rFonts w:ascii="Times New Roman" w:eastAsia="Times New Roman" w:hAnsi="Times New Roman" w:cs="Times New Roman"/>
          <w:i/>
          <w:kern w:val="0"/>
          <w:sz w:val="28"/>
          <w:szCs w:val="28"/>
          <w14:ligatures w14:val="none"/>
        </w:rPr>
        <w:t>-000</w:t>
      </w:r>
      <w:r w:rsidR="00A47B21">
        <w:rPr>
          <w:rFonts w:ascii="Times New Roman" w:eastAsia="Times New Roman" w:hAnsi="Times New Roman" w:cs="Times New Roman"/>
          <w:i/>
          <w:kern w:val="0"/>
          <w:sz w:val="28"/>
          <w:szCs w:val="28"/>
          <w14:ligatures w14:val="none"/>
        </w:rPr>
        <w:t>723</w:t>
      </w:r>
    </w:p>
    <w:p w14:paraId="5B320192" w14:textId="77777777" w:rsidR="009A59DF" w:rsidRPr="009A59DF" w:rsidRDefault="009A59DF" w:rsidP="009A59DF">
      <w:pPr>
        <w:spacing w:after="0" w:line="276" w:lineRule="auto"/>
        <w:ind w:left="3969"/>
        <w:jc w:val="both"/>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2873370D" w14:textId="77777777"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IN THE TERRITORIAL COURT OF THE NORTHWEST TERRITORIES</w:t>
      </w:r>
    </w:p>
    <w:p w14:paraId="6713AE9C"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791E7C0C" w14:textId="77777777" w:rsidR="009A59DF" w:rsidRPr="009A59DF" w:rsidRDefault="009A59DF" w:rsidP="009A59DF">
      <w:pPr>
        <w:spacing w:before="120" w:after="120" w:line="276" w:lineRule="auto"/>
        <w:ind w:left="3969"/>
        <w:rPr>
          <w:rFonts w:ascii="Times New Roman" w:eastAsia="Calibri" w:hAnsi="Times New Roman" w:cs="Times New Roman"/>
          <w:b/>
          <w:kern w:val="0"/>
          <w:sz w:val="28"/>
          <w:szCs w:val="28"/>
          <w:lang w:val="en-US"/>
          <w14:ligatures w14:val="none"/>
        </w:rPr>
      </w:pPr>
    </w:p>
    <w:p w14:paraId="2189CF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BETWEEN:</w:t>
      </w:r>
    </w:p>
    <w:p w14:paraId="3EE44DE4"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578D0562"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HIS MAJESTY THE KING</w:t>
      </w:r>
    </w:p>
    <w:p w14:paraId="58146D79" w14:textId="77777777" w:rsidR="009A59DF" w:rsidRPr="009A59DF" w:rsidRDefault="009A59DF" w:rsidP="009A59DF">
      <w:pPr>
        <w:spacing w:before="240" w:after="24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-and-</w:t>
      </w:r>
    </w:p>
    <w:p w14:paraId="22B891E0" w14:textId="57CE715D" w:rsidR="009A59DF" w:rsidRPr="009A59DF" w:rsidRDefault="002C20A6"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JOSHUA VERNON MOSES</w:t>
      </w:r>
    </w:p>
    <w:p w14:paraId="1DC10CD4"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p>
    <w:p w14:paraId="1215DB50"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6B8B4BAD" w14:textId="68E69233"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REASONS FOR</w:t>
      </w:r>
      <w:r w:rsidR="0062122D">
        <w:rPr>
          <w:rFonts w:ascii="Times New Roman" w:eastAsia="Calibri" w:hAnsi="Times New Roman" w:cs="Times New Roman"/>
          <w:b/>
          <w:kern w:val="0"/>
          <w:sz w:val="28"/>
          <w:szCs w:val="28"/>
          <w:lang w:val="en-US"/>
          <w14:ligatures w14:val="none"/>
        </w:rPr>
        <w:t xml:space="preserve"> JUDGMENT</w:t>
      </w:r>
    </w:p>
    <w:p w14:paraId="59E30DDA"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of the</w:t>
      </w:r>
    </w:p>
    <w:p w14:paraId="76975483" w14:textId="022B74D5"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 xml:space="preserve">HONOURABLE </w:t>
      </w:r>
      <w:r w:rsidR="00C723BD">
        <w:rPr>
          <w:rFonts w:ascii="Times New Roman" w:eastAsia="Calibri" w:hAnsi="Times New Roman" w:cs="Times New Roman"/>
          <w:b/>
          <w:kern w:val="0"/>
          <w:sz w:val="28"/>
          <w:szCs w:val="28"/>
          <w:lang w:val="en-US"/>
          <w14:ligatures w14:val="none"/>
        </w:rPr>
        <w:t>CHIEF</w:t>
      </w:r>
      <w:r w:rsidR="00C53ACE">
        <w:rPr>
          <w:rFonts w:ascii="Times New Roman" w:eastAsia="Calibri" w:hAnsi="Times New Roman" w:cs="Times New Roman"/>
          <w:b/>
          <w:kern w:val="0"/>
          <w:sz w:val="28"/>
          <w:szCs w:val="28"/>
          <w:lang w:val="en-US"/>
          <w14:ligatures w14:val="none"/>
        </w:rPr>
        <w:t xml:space="preserve"> </w:t>
      </w:r>
      <w:r w:rsidRPr="009A59DF">
        <w:rPr>
          <w:rFonts w:ascii="Times New Roman" w:eastAsia="Calibri" w:hAnsi="Times New Roman" w:cs="Times New Roman"/>
          <w:b/>
          <w:kern w:val="0"/>
          <w:sz w:val="28"/>
          <w:szCs w:val="28"/>
          <w:lang w:val="en-US"/>
          <w14:ligatures w14:val="none"/>
        </w:rPr>
        <w:t>JUDGE</w:t>
      </w:r>
    </w:p>
    <w:p w14:paraId="26920A25" w14:textId="109BD40F" w:rsidR="009A59DF" w:rsidRPr="009A59DF" w:rsidRDefault="00C723BD"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ROBERT GORIN</w:t>
      </w:r>
    </w:p>
    <w:p w14:paraId="4B9BFE4A" w14:textId="77777777" w:rsidR="009A59DF" w:rsidRPr="009A59DF" w:rsidRDefault="009A59DF" w:rsidP="009A59DF">
      <w:pPr>
        <w:spacing w:after="0" w:line="276" w:lineRule="auto"/>
        <w:ind w:left="3969"/>
        <w:jc w:val="right"/>
        <w:rPr>
          <w:rFonts w:ascii="Calibri" w:eastAsia="Calibri" w:hAnsi="Calibri" w:cs="Times New Roman"/>
          <w:kern w:val="0"/>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3A7736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A6CC987"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568D796" w14:textId="56893758" w:rsidR="00C244CC" w:rsidRDefault="00C244CC" w:rsidP="00C244CC">
      <w:pPr>
        <w:spacing w:before="60" w:after="60" w:line="240" w:lineRule="auto"/>
        <w:ind w:left="2880" w:firstLine="720"/>
        <w:jc w:val="center"/>
        <w:rPr>
          <w:rFonts w:ascii="Times New Roman" w:eastAsia="Calibri" w:hAnsi="Times New Roman" w:cs="Times New Roman"/>
          <w:kern w:val="0"/>
          <w:sz w:val="28"/>
          <w:szCs w:val="28"/>
          <w:lang w:val="en-US"/>
          <w14:ligatures w14:val="none"/>
        </w:rPr>
      </w:pPr>
      <w:r w:rsidRPr="00926224">
        <w:rPr>
          <w:rFonts w:ascii="Times New Roman" w:eastAsia="Calibri" w:hAnsi="Times New Roman" w:cs="Times New Roman"/>
          <w:kern w:val="0"/>
          <w:sz w:val="28"/>
          <w:szCs w:val="28"/>
          <w:lang w:val="en-US"/>
          <w14:ligatures w14:val="none"/>
        </w:rPr>
        <w:t>[</w:t>
      </w:r>
      <w:r>
        <w:rPr>
          <w:rFonts w:ascii="Times New Roman" w:eastAsia="Calibri" w:hAnsi="Times New Roman" w:cs="Times New Roman"/>
          <w:kern w:val="0"/>
          <w:sz w:val="28"/>
          <w:szCs w:val="28"/>
          <w:lang w:val="en-US"/>
          <w14:ligatures w14:val="none"/>
        </w:rPr>
        <w:t>S</w:t>
      </w:r>
      <w:r w:rsidR="00DF5495">
        <w:rPr>
          <w:rFonts w:ascii="Times New Roman" w:eastAsia="Calibri" w:hAnsi="Times New Roman" w:cs="Times New Roman"/>
          <w:kern w:val="0"/>
          <w:sz w:val="28"/>
          <w:szCs w:val="28"/>
          <w:lang w:val="en-US"/>
          <w14:ligatures w14:val="none"/>
        </w:rPr>
        <w:t>s</w:t>
      </w:r>
      <w:r w:rsidR="004F2A97">
        <w:rPr>
          <w:rFonts w:ascii="Times New Roman" w:eastAsia="Calibri" w:hAnsi="Times New Roman" w:cs="Times New Roman"/>
          <w:kern w:val="0"/>
          <w:sz w:val="28"/>
          <w:szCs w:val="28"/>
          <w:lang w:val="en-US"/>
          <w14:ligatures w14:val="none"/>
        </w:rPr>
        <w:t xml:space="preserve">. 271 and 264.1(1)(a) of the </w:t>
      </w:r>
      <w:r w:rsidR="004F2A97" w:rsidRPr="002F0924">
        <w:rPr>
          <w:rFonts w:ascii="Times New Roman" w:eastAsia="Calibri" w:hAnsi="Times New Roman" w:cs="Times New Roman"/>
          <w:i/>
          <w:iCs/>
          <w:kern w:val="0"/>
          <w:sz w:val="28"/>
          <w:szCs w:val="28"/>
          <w:lang w:val="en-US"/>
          <w14:ligatures w14:val="none"/>
        </w:rPr>
        <w:t>Criminal Code</w:t>
      </w:r>
      <w:r w:rsidRPr="00926224">
        <w:rPr>
          <w:rFonts w:ascii="Times New Roman" w:eastAsia="Calibri" w:hAnsi="Times New Roman" w:cs="Times New Roman"/>
          <w:kern w:val="0"/>
          <w:sz w:val="28"/>
          <w:szCs w:val="28"/>
          <w:lang w:val="en-US"/>
          <w14:ligatures w14:val="none"/>
        </w:rPr>
        <w:t>]</w:t>
      </w:r>
    </w:p>
    <w:p w14:paraId="6E191F72" w14:textId="462FC373" w:rsidR="00C53ACE" w:rsidRPr="00C53ACE" w:rsidRDefault="00C723BD" w:rsidP="00C53ACE">
      <w:pPr>
        <w:spacing w:after="0" w:line="240" w:lineRule="auto"/>
        <w:ind w:left="3969" w:hanging="425"/>
        <w:jc w:val="center"/>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 xml:space="preserve"> </w:t>
      </w:r>
    </w:p>
    <w:p w14:paraId="533F443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3D2835E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0A0390AC" w14:textId="77777777" w:rsidR="009A59DF" w:rsidRPr="0025102B" w:rsidRDefault="009A59DF" w:rsidP="0025102B">
      <w:pPr>
        <w:spacing w:after="0" w:line="240" w:lineRule="auto"/>
        <w:rPr>
          <w:rFonts w:ascii="Times New Roman" w:hAnsi="Times New Roman" w:cs="Times New Roman"/>
          <w:sz w:val="28"/>
          <w:szCs w:val="28"/>
        </w:rPr>
      </w:pPr>
    </w:p>
    <w:sectPr w:rsidR="009A59DF" w:rsidRPr="0025102B" w:rsidSect="001C586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509" w14:textId="77777777" w:rsidR="001050A2" w:rsidRDefault="001050A2" w:rsidP="00C55CC7">
      <w:pPr>
        <w:spacing w:after="0" w:line="240" w:lineRule="auto"/>
      </w:pPr>
      <w:r>
        <w:separator/>
      </w:r>
    </w:p>
  </w:endnote>
  <w:endnote w:type="continuationSeparator" w:id="0">
    <w:p w14:paraId="3EB2CD89" w14:textId="77777777" w:rsidR="001050A2" w:rsidRDefault="001050A2" w:rsidP="00C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F34" w14:textId="60D97E73" w:rsidR="00C55CC7" w:rsidRDefault="00C55CC7">
    <w:pPr>
      <w:pStyle w:val="Footer"/>
      <w:jc w:val="right"/>
    </w:pPr>
  </w:p>
  <w:p w14:paraId="3F8C1014" w14:textId="77777777" w:rsidR="00C55CC7" w:rsidRDefault="00C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48DC" w14:textId="77777777" w:rsidR="001050A2" w:rsidRDefault="001050A2" w:rsidP="00C55CC7">
      <w:pPr>
        <w:spacing w:after="0" w:line="240" w:lineRule="auto"/>
      </w:pPr>
      <w:r>
        <w:separator/>
      </w:r>
    </w:p>
  </w:footnote>
  <w:footnote w:type="continuationSeparator" w:id="0">
    <w:p w14:paraId="104DBDA6" w14:textId="77777777" w:rsidR="001050A2" w:rsidRDefault="001050A2" w:rsidP="00C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2AAF" w14:textId="28F680BE" w:rsidR="00E329AF" w:rsidRDefault="00E329AF" w:rsidP="009A59DF">
    <w:pPr>
      <w:pStyle w:val="Header"/>
      <w:rPr>
        <w:rFonts w:ascii="Times New Roman" w:hAnsi="Times New Roman" w:cs="Times New Roman"/>
        <w:i/>
        <w:iCs/>
        <w:sz w:val="20"/>
        <w:szCs w:val="20"/>
      </w:rPr>
    </w:pPr>
    <w:r>
      <w:tab/>
    </w:r>
    <w:r>
      <w:tab/>
    </w:r>
    <w:r w:rsidR="001C5865" w:rsidRPr="001C5865">
      <w:rPr>
        <w:rFonts w:ascii="Times New Roman" w:hAnsi="Times New Roman" w:cs="Times New Roman"/>
        <w:i/>
        <w:iCs/>
        <w:sz w:val="20"/>
        <w:szCs w:val="20"/>
      </w:rPr>
      <w:t xml:space="preserve">R. v. </w:t>
    </w:r>
    <w:r w:rsidR="007146ED">
      <w:rPr>
        <w:rFonts w:ascii="Times New Roman" w:hAnsi="Times New Roman" w:cs="Times New Roman"/>
        <w:i/>
        <w:iCs/>
        <w:sz w:val="20"/>
        <w:szCs w:val="20"/>
      </w:rPr>
      <w:t xml:space="preserve"> Moses</w:t>
    </w:r>
  </w:p>
  <w:p w14:paraId="16539607" w14:textId="6D20F66A" w:rsidR="001C5865" w:rsidRPr="001C5865" w:rsidRDefault="001C5865" w:rsidP="009A59DF">
    <w:pPr>
      <w:pStyle w:val="Head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sidRPr="001C5865">
      <w:rPr>
        <w:rFonts w:ascii="Times New Roman" w:hAnsi="Times New Roman" w:cs="Times New Roman"/>
        <w:i/>
        <w:iCs/>
        <w:sz w:val="20"/>
        <w:szCs w:val="20"/>
      </w:rPr>
      <w:t xml:space="preserve">Page </w:t>
    </w:r>
    <w:r w:rsidRPr="001C5865">
      <w:rPr>
        <w:rFonts w:ascii="Times New Roman" w:hAnsi="Times New Roman" w:cs="Times New Roman"/>
        <w:i/>
        <w:iCs/>
        <w:sz w:val="20"/>
        <w:szCs w:val="20"/>
      </w:rPr>
      <w:fldChar w:fldCharType="begin"/>
    </w:r>
    <w:r w:rsidRPr="001C5865">
      <w:rPr>
        <w:rFonts w:ascii="Times New Roman" w:hAnsi="Times New Roman" w:cs="Times New Roman"/>
        <w:i/>
        <w:iCs/>
        <w:sz w:val="20"/>
        <w:szCs w:val="20"/>
      </w:rPr>
      <w:instrText xml:space="preserve"> PAGE  \* Arabic  \* MERGEFORMAT </w:instrText>
    </w:r>
    <w:r w:rsidRPr="001C5865">
      <w:rPr>
        <w:rFonts w:ascii="Times New Roman" w:hAnsi="Times New Roman" w:cs="Times New Roman"/>
        <w:i/>
        <w:iCs/>
        <w:sz w:val="20"/>
        <w:szCs w:val="20"/>
      </w:rPr>
      <w:fldChar w:fldCharType="separate"/>
    </w:r>
    <w:r w:rsidRPr="001C5865">
      <w:rPr>
        <w:rFonts w:ascii="Times New Roman" w:hAnsi="Times New Roman" w:cs="Times New Roman"/>
        <w:i/>
        <w:iCs/>
        <w:noProof/>
        <w:sz w:val="20"/>
        <w:szCs w:val="20"/>
      </w:rPr>
      <w:t>1</w:t>
    </w:r>
    <w:r w:rsidRPr="001C5865">
      <w:rPr>
        <w:rFonts w:ascii="Times New Roman" w:hAnsi="Times New Roman" w:cs="Times New Roman"/>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AB"/>
    <w:multiLevelType w:val="hybridMultilevel"/>
    <w:tmpl w:val="60B80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7611B"/>
    <w:multiLevelType w:val="hybridMultilevel"/>
    <w:tmpl w:val="06F65F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F312A1"/>
    <w:multiLevelType w:val="hybridMultilevel"/>
    <w:tmpl w:val="3DD68F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270E4E"/>
    <w:multiLevelType w:val="hybridMultilevel"/>
    <w:tmpl w:val="064259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E65E9"/>
    <w:multiLevelType w:val="hybridMultilevel"/>
    <w:tmpl w:val="BB28634C"/>
    <w:lvl w:ilvl="0" w:tplc="C62C16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EA41D0"/>
    <w:multiLevelType w:val="hybridMultilevel"/>
    <w:tmpl w:val="894A5B4C"/>
    <w:lvl w:ilvl="0" w:tplc="5D9CBF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C0010"/>
    <w:multiLevelType w:val="hybridMultilevel"/>
    <w:tmpl w:val="05E8FBD6"/>
    <w:lvl w:ilvl="0" w:tplc="B38EC174">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356EEB"/>
    <w:multiLevelType w:val="hybridMultilevel"/>
    <w:tmpl w:val="2870BF78"/>
    <w:lvl w:ilvl="0" w:tplc="7A22CCB0">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C276A7"/>
    <w:multiLevelType w:val="hybridMultilevel"/>
    <w:tmpl w:val="68969A4C"/>
    <w:lvl w:ilvl="0" w:tplc="B9602D04">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143C39"/>
    <w:multiLevelType w:val="hybridMultilevel"/>
    <w:tmpl w:val="D0E2EAD8"/>
    <w:lvl w:ilvl="0" w:tplc="699281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E85C21"/>
    <w:multiLevelType w:val="hybridMultilevel"/>
    <w:tmpl w:val="90D00834"/>
    <w:lvl w:ilvl="0" w:tplc="B4406C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9179E5"/>
    <w:multiLevelType w:val="hybridMultilevel"/>
    <w:tmpl w:val="3D9021FE"/>
    <w:lvl w:ilvl="0" w:tplc="A330E93C">
      <w:start w:val="1"/>
      <w:numFmt w:val="lowerLetter"/>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D23ADE"/>
    <w:multiLevelType w:val="hybridMultilevel"/>
    <w:tmpl w:val="3D9021F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4B775396"/>
    <w:multiLevelType w:val="hybridMultilevel"/>
    <w:tmpl w:val="76DC6F4A"/>
    <w:lvl w:ilvl="0" w:tplc="88A45B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28034D"/>
    <w:multiLevelType w:val="hybridMultilevel"/>
    <w:tmpl w:val="D92AC04E"/>
    <w:lvl w:ilvl="0" w:tplc="CE9268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336CDE"/>
    <w:multiLevelType w:val="hybridMultilevel"/>
    <w:tmpl w:val="37FC2826"/>
    <w:lvl w:ilvl="0" w:tplc="889A1F12">
      <w:start w:val="1"/>
      <w:numFmt w:val="low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3E1ED2"/>
    <w:multiLevelType w:val="hybridMultilevel"/>
    <w:tmpl w:val="8E4C84CE"/>
    <w:lvl w:ilvl="0" w:tplc="1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A64E1D"/>
    <w:multiLevelType w:val="hybridMultilevel"/>
    <w:tmpl w:val="3786A214"/>
    <w:lvl w:ilvl="0" w:tplc="6942902A">
      <w:start w:val="1"/>
      <w:numFmt w:val="upperLetter"/>
      <w:lvlText w:val="%1."/>
      <w:lvlJc w:val="left"/>
      <w:pPr>
        <w:ind w:left="720" w:hanging="36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2736FB"/>
    <w:multiLevelType w:val="hybridMultilevel"/>
    <w:tmpl w:val="44721C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935D56"/>
    <w:multiLevelType w:val="hybridMultilevel"/>
    <w:tmpl w:val="EF2C029A"/>
    <w:lvl w:ilvl="0" w:tplc="2EF6DA4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E11530"/>
    <w:multiLevelType w:val="hybridMultilevel"/>
    <w:tmpl w:val="01BCE7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DF1E5F"/>
    <w:multiLevelType w:val="hybridMultilevel"/>
    <w:tmpl w:val="C10EF2C0"/>
    <w:lvl w:ilvl="0" w:tplc="F55453F2">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372CD8"/>
    <w:multiLevelType w:val="hybridMultilevel"/>
    <w:tmpl w:val="EB06D06C"/>
    <w:lvl w:ilvl="0" w:tplc="808AAC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B617F89"/>
    <w:multiLevelType w:val="hybridMultilevel"/>
    <w:tmpl w:val="8B525D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FA734D"/>
    <w:multiLevelType w:val="hybridMultilevel"/>
    <w:tmpl w:val="3668B9E4"/>
    <w:lvl w:ilvl="0" w:tplc="2E8E47FE">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335BC9"/>
    <w:multiLevelType w:val="hybridMultilevel"/>
    <w:tmpl w:val="AC98C610"/>
    <w:lvl w:ilvl="0" w:tplc="E00CDBB8">
      <w:start w:val="2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319062">
    <w:abstractNumId w:val="10"/>
  </w:num>
  <w:num w:numId="2" w16cid:durableId="333841382">
    <w:abstractNumId w:val="15"/>
  </w:num>
  <w:num w:numId="3" w16cid:durableId="898053636">
    <w:abstractNumId w:val="23"/>
  </w:num>
  <w:num w:numId="4" w16cid:durableId="2092314001">
    <w:abstractNumId w:val="6"/>
  </w:num>
  <w:num w:numId="5" w16cid:durableId="2121604499">
    <w:abstractNumId w:val="13"/>
  </w:num>
  <w:num w:numId="6" w16cid:durableId="945650610">
    <w:abstractNumId w:val="22"/>
  </w:num>
  <w:num w:numId="7" w16cid:durableId="1931353710">
    <w:abstractNumId w:val="2"/>
  </w:num>
  <w:num w:numId="8" w16cid:durableId="1044258942">
    <w:abstractNumId w:val="5"/>
  </w:num>
  <w:num w:numId="9" w16cid:durableId="100027236">
    <w:abstractNumId w:val="3"/>
  </w:num>
  <w:num w:numId="10" w16cid:durableId="1195074794">
    <w:abstractNumId w:val="18"/>
  </w:num>
  <w:num w:numId="11" w16cid:durableId="878585309">
    <w:abstractNumId w:val="0"/>
  </w:num>
  <w:num w:numId="12" w16cid:durableId="1310095196">
    <w:abstractNumId w:val="11"/>
  </w:num>
  <w:num w:numId="13" w16cid:durableId="104741071">
    <w:abstractNumId w:val="12"/>
  </w:num>
  <w:num w:numId="14" w16cid:durableId="428697231">
    <w:abstractNumId w:val="7"/>
  </w:num>
  <w:num w:numId="15" w16cid:durableId="1500578587">
    <w:abstractNumId w:val="17"/>
  </w:num>
  <w:num w:numId="16" w16cid:durableId="2057076653">
    <w:abstractNumId w:val="4"/>
  </w:num>
  <w:num w:numId="17" w16cid:durableId="2082287138">
    <w:abstractNumId w:val="21"/>
  </w:num>
  <w:num w:numId="18" w16cid:durableId="1249462557">
    <w:abstractNumId w:val="19"/>
  </w:num>
  <w:num w:numId="19" w16cid:durableId="28577659">
    <w:abstractNumId w:val="24"/>
  </w:num>
  <w:num w:numId="20" w16cid:durableId="1233009236">
    <w:abstractNumId w:val="14"/>
  </w:num>
  <w:num w:numId="21" w16cid:durableId="1088770759">
    <w:abstractNumId w:val="8"/>
  </w:num>
  <w:num w:numId="22" w16cid:durableId="1326936559">
    <w:abstractNumId w:val="9"/>
  </w:num>
  <w:num w:numId="23" w16cid:durableId="335347763">
    <w:abstractNumId w:val="20"/>
  </w:num>
  <w:num w:numId="24" w16cid:durableId="191917902">
    <w:abstractNumId w:val="25"/>
  </w:num>
  <w:num w:numId="25" w16cid:durableId="404105990">
    <w:abstractNumId w:val="16"/>
  </w:num>
  <w:num w:numId="26" w16cid:durableId="49934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7"/>
    <w:rsid w:val="0000255F"/>
    <w:rsid w:val="00003F97"/>
    <w:rsid w:val="00006428"/>
    <w:rsid w:val="00010503"/>
    <w:rsid w:val="00010A6A"/>
    <w:rsid w:val="00011D31"/>
    <w:rsid w:val="000125B4"/>
    <w:rsid w:val="0001397E"/>
    <w:rsid w:val="000201DD"/>
    <w:rsid w:val="00020385"/>
    <w:rsid w:val="00020525"/>
    <w:rsid w:val="000208A2"/>
    <w:rsid w:val="00021F03"/>
    <w:rsid w:val="000221A3"/>
    <w:rsid w:val="00022ED3"/>
    <w:rsid w:val="000238A9"/>
    <w:rsid w:val="00025A13"/>
    <w:rsid w:val="00027373"/>
    <w:rsid w:val="00031D9F"/>
    <w:rsid w:val="000324A3"/>
    <w:rsid w:val="0003255A"/>
    <w:rsid w:val="00033049"/>
    <w:rsid w:val="00033F39"/>
    <w:rsid w:val="00034C92"/>
    <w:rsid w:val="00035096"/>
    <w:rsid w:val="00035258"/>
    <w:rsid w:val="00035734"/>
    <w:rsid w:val="00040AC2"/>
    <w:rsid w:val="0004221E"/>
    <w:rsid w:val="000423CF"/>
    <w:rsid w:val="00043CAA"/>
    <w:rsid w:val="000451AC"/>
    <w:rsid w:val="000468D7"/>
    <w:rsid w:val="00046E4A"/>
    <w:rsid w:val="000474FE"/>
    <w:rsid w:val="00050B4A"/>
    <w:rsid w:val="00052EB7"/>
    <w:rsid w:val="000533D4"/>
    <w:rsid w:val="0005371E"/>
    <w:rsid w:val="00054E3D"/>
    <w:rsid w:val="00055F8F"/>
    <w:rsid w:val="00055F92"/>
    <w:rsid w:val="00056EBF"/>
    <w:rsid w:val="000572E1"/>
    <w:rsid w:val="00060FBC"/>
    <w:rsid w:val="000628C9"/>
    <w:rsid w:val="00063A7C"/>
    <w:rsid w:val="00064BE6"/>
    <w:rsid w:val="00067075"/>
    <w:rsid w:val="000679CB"/>
    <w:rsid w:val="00072AB0"/>
    <w:rsid w:val="00072CB7"/>
    <w:rsid w:val="00072E63"/>
    <w:rsid w:val="00074868"/>
    <w:rsid w:val="00074D27"/>
    <w:rsid w:val="000752E4"/>
    <w:rsid w:val="000753B1"/>
    <w:rsid w:val="00076085"/>
    <w:rsid w:val="00076D71"/>
    <w:rsid w:val="00076DA9"/>
    <w:rsid w:val="00077457"/>
    <w:rsid w:val="000778C4"/>
    <w:rsid w:val="00077FFA"/>
    <w:rsid w:val="00083107"/>
    <w:rsid w:val="0008594C"/>
    <w:rsid w:val="00086E97"/>
    <w:rsid w:val="000871E1"/>
    <w:rsid w:val="0008740E"/>
    <w:rsid w:val="00087EEF"/>
    <w:rsid w:val="00090731"/>
    <w:rsid w:val="00093A2B"/>
    <w:rsid w:val="0009434F"/>
    <w:rsid w:val="000945E3"/>
    <w:rsid w:val="00096A59"/>
    <w:rsid w:val="000A0A9F"/>
    <w:rsid w:val="000A0DD3"/>
    <w:rsid w:val="000A3533"/>
    <w:rsid w:val="000A38B0"/>
    <w:rsid w:val="000A3E25"/>
    <w:rsid w:val="000A559A"/>
    <w:rsid w:val="000A7630"/>
    <w:rsid w:val="000A785B"/>
    <w:rsid w:val="000B0160"/>
    <w:rsid w:val="000B0215"/>
    <w:rsid w:val="000B2B2B"/>
    <w:rsid w:val="000B40E9"/>
    <w:rsid w:val="000B57F5"/>
    <w:rsid w:val="000B5CC8"/>
    <w:rsid w:val="000B66FB"/>
    <w:rsid w:val="000B6C7C"/>
    <w:rsid w:val="000B6F98"/>
    <w:rsid w:val="000C4489"/>
    <w:rsid w:val="000C6114"/>
    <w:rsid w:val="000C6BCB"/>
    <w:rsid w:val="000D115D"/>
    <w:rsid w:val="000D3CD8"/>
    <w:rsid w:val="000D3EB2"/>
    <w:rsid w:val="000D4702"/>
    <w:rsid w:val="000D5D49"/>
    <w:rsid w:val="000D6EF6"/>
    <w:rsid w:val="000D77ED"/>
    <w:rsid w:val="000D7944"/>
    <w:rsid w:val="000E1993"/>
    <w:rsid w:val="000E1B4F"/>
    <w:rsid w:val="000E1BFD"/>
    <w:rsid w:val="000E23E1"/>
    <w:rsid w:val="000E46BC"/>
    <w:rsid w:val="000E4B17"/>
    <w:rsid w:val="000E4ECC"/>
    <w:rsid w:val="000E5B50"/>
    <w:rsid w:val="000E76EA"/>
    <w:rsid w:val="000E7AC8"/>
    <w:rsid w:val="000F0F2C"/>
    <w:rsid w:val="000F24F2"/>
    <w:rsid w:val="000F68E6"/>
    <w:rsid w:val="000F7039"/>
    <w:rsid w:val="000F7552"/>
    <w:rsid w:val="00100127"/>
    <w:rsid w:val="0010086A"/>
    <w:rsid w:val="00101E74"/>
    <w:rsid w:val="00102866"/>
    <w:rsid w:val="00103C09"/>
    <w:rsid w:val="001044AD"/>
    <w:rsid w:val="001050A2"/>
    <w:rsid w:val="00110A9B"/>
    <w:rsid w:val="00110CD9"/>
    <w:rsid w:val="0011332C"/>
    <w:rsid w:val="001134E6"/>
    <w:rsid w:val="001136BB"/>
    <w:rsid w:val="00113D6E"/>
    <w:rsid w:val="0011593C"/>
    <w:rsid w:val="00117EA6"/>
    <w:rsid w:val="00120E45"/>
    <w:rsid w:val="00120EC3"/>
    <w:rsid w:val="0012189C"/>
    <w:rsid w:val="00123788"/>
    <w:rsid w:val="00124141"/>
    <w:rsid w:val="00125741"/>
    <w:rsid w:val="00127CD5"/>
    <w:rsid w:val="00132B2E"/>
    <w:rsid w:val="00134872"/>
    <w:rsid w:val="00134F2E"/>
    <w:rsid w:val="00136B10"/>
    <w:rsid w:val="0014094E"/>
    <w:rsid w:val="00141F59"/>
    <w:rsid w:val="001420C6"/>
    <w:rsid w:val="00143A3B"/>
    <w:rsid w:val="00143AA1"/>
    <w:rsid w:val="00144015"/>
    <w:rsid w:val="001440A1"/>
    <w:rsid w:val="00145992"/>
    <w:rsid w:val="00145FD6"/>
    <w:rsid w:val="00146A3C"/>
    <w:rsid w:val="001474D6"/>
    <w:rsid w:val="001501E8"/>
    <w:rsid w:val="00150572"/>
    <w:rsid w:val="0015074A"/>
    <w:rsid w:val="001513B3"/>
    <w:rsid w:val="00152671"/>
    <w:rsid w:val="00154DE2"/>
    <w:rsid w:val="001553F7"/>
    <w:rsid w:val="00156561"/>
    <w:rsid w:val="00160A69"/>
    <w:rsid w:val="001619F9"/>
    <w:rsid w:val="00161B23"/>
    <w:rsid w:val="00162D1E"/>
    <w:rsid w:val="00164EEF"/>
    <w:rsid w:val="00170095"/>
    <w:rsid w:val="001705DA"/>
    <w:rsid w:val="00170F11"/>
    <w:rsid w:val="00175448"/>
    <w:rsid w:val="0017550A"/>
    <w:rsid w:val="0017550F"/>
    <w:rsid w:val="00175824"/>
    <w:rsid w:val="00175A83"/>
    <w:rsid w:val="00177620"/>
    <w:rsid w:val="00181EA0"/>
    <w:rsid w:val="0018516C"/>
    <w:rsid w:val="00185C4B"/>
    <w:rsid w:val="00186309"/>
    <w:rsid w:val="001863BC"/>
    <w:rsid w:val="00186410"/>
    <w:rsid w:val="0018687E"/>
    <w:rsid w:val="00190264"/>
    <w:rsid w:val="00190A9F"/>
    <w:rsid w:val="00192036"/>
    <w:rsid w:val="001921DE"/>
    <w:rsid w:val="00194D86"/>
    <w:rsid w:val="001952A4"/>
    <w:rsid w:val="001953FD"/>
    <w:rsid w:val="00195BB2"/>
    <w:rsid w:val="001A168F"/>
    <w:rsid w:val="001A580F"/>
    <w:rsid w:val="001A5840"/>
    <w:rsid w:val="001A64BF"/>
    <w:rsid w:val="001A665F"/>
    <w:rsid w:val="001A6A62"/>
    <w:rsid w:val="001A7C33"/>
    <w:rsid w:val="001B1A4C"/>
    <w:rsid w:val="001B3E8F"/>
    <w:rsid w:val="001B51C9"/>
    <w:rsid w:val="001B58E3"/>
    <w:rsid w:val="001B67B8"/>
    <w:rsid w:val="001B7CC8"/>
    <w:rsid w:val="001C07CE"/>
    <w:rsid w:val="001C086C"/>
    <w:rsid w:val="001C0DF9"/>
    <w:rsid w:val="001C12C9"/>
    <w:rsid w:val="001C1387"/>
    <w:rsid w:val="001C4156"/>
    <w:rsid w:val="001C43F7"/>
    <w:rsid w:val="001C4BEF"/>
    <w:rsid w:val="001C5865"/>
    <w:rsid w:val="001C652D"/>
    <w:rsid w:val="001C6F51"/>
    <w:rsid w:val="001D0064"/>
    <w:rsid w:val="001D0612"/>
    <w:rsid w:val="001D07E2"/>
    <w:rsid w:val="001D46AA"/>
    <w:rsid w:val="001D48F9"/>
    <w:rsid w:val="001D4C5F"/>
    <w:rsid w:val="001D531F"/>
    <w:rsid w:val="001D702E"/>
    <w:rsid w:val="001D762A"/>
    <w:rsid w:val="001D7AFA"/>
    <w:rsid w:val="001E2328"/>
    <w:rsid w:val="001E2AED"/>
    <w:rsid w:val="001E3AF9"/>
    <w:rsid w:val="001E4B0A"/>
    <w:rsid w:val="001E4F28"/>
    <w:rsid w:val="001E736D"/>
    <w:rsid w:val="001F0140"/>
    <w:rsid w:val="001F0398"/>
    <w:rsid w:val="001F05F3"/>
    <w:rsid w:val="001F1049"/>
    <w:rsid w:val="001F1616"/>
    <w:rsid w:val="001F2375"/>
    <w:rsid w:val="001F23B7"/>
    <w:rsid w:val="001F3B84"/>
    <w:rsid w:val="001F4DEF"/>
    <w:rsid w:val="001F534F"/>
    <w:rsid w:val="001F54A6"/>
    <w:rsid w:val="001F5A61"/>
    <w:rsid w:val="001F6208"/>
    <w:rsid w:val="001F6EE4"/>
    <w:rsid w:val="00200CCB"/>
    <w:rsid w:val="0020255C"/>
    <w:rsid w:val="00206A3F"/>
    <w:rsid w:val="00210C25"/>
    <w:rsid w:val="00210F02"/>
    <w:rsid w:val="00211E15"/>
    <w:rsid w:val="00211E6A"/>
    <w:rsid w:val="00215FCA"/>
    <w:rsid w:val="00217680"/>
    <w:rsid w:val="0022022E"/>
    <w:rsid w:val="00220CD9"/>
    <w:rsid w:val="00221F15"/>
    <w:rsid w:val="00222456"/>
    <w:rsid w:val="00222FC6"/>
    <w:rsid w:val="00223326"/>
    <w:rsid w:val="00223B37"/>
    <w:rsid w:val="00224289"/>
    <w:rsid w:val="00224C62"/>
    <w:rsid w:val="00225084"/>
    <w:rsid w:val="002254A5"/>
    <w:rsid w:val="0022570C"/>
    <w:rsid w:val="00227D6E"/>
    <w:rsid w:val="0023050D"/>
    <w:rsid w:val="002307B4"/>
    <w:rsid w:val="0023210A"/>
    <w:rsid w:val="00232707"/>
    <w:rsid w:val="00232EDE"/>
    <w:rsid w:val="00232F5C"/>
    <w:rsid w:val="00233F5A"/>
    <w:rsid w:val="00234F38"/>
    <w:rsid w:val="00234F81"/>
    <w:rsid w:val="00241044"/>
    <w:rsid w:val="00241422"/>
    <w:rsid w:val="0024192B"/>
    <w:rsid w:val="0025041B"/>
    <w:rsid w:val="0025102B"/>
    <w:rsid w:val="00251164"/>
    <w:rsid w:val="00251C1E"/>
    <w:rsid w:val="00252C28"/>
    <w:rsid w:val="00254AEC"/>
    <w:rsid w:val="0026155F"/>
    <w:rsid w:val="0026312E"/>
    <w:rsid w:val="00263950"/>
    <w:rsid w:val="00264B2B"/>
    <w:rsid w:val="0026520E"/>
    <w:rsid w:val="00265C4A"/>
    <w:rsid w:val="002668A9"/>
    <w:rsid w:val="00267BE4"/>
    <w:rsid w:val="00270ABD"/>
    <w:rsid w:val="002742B8"/>
    <w:rsid w:val="002772A3"/>
    <w:rsid w:val="002810A9"/>
    <w:rsid w:val="00282508"/>
    <w:rsid w:val="00282E29"/>
    <w:rsid w:val="00282FBA"/>
    <w:rsid w:val="0028473D"/>
    <w:rsid w:val="00284EF4"/>
    <w:rsid w:val="00290B1C"/>
    <w:rsid w:val="00293261"/>
    <w:rsid w:val="0029560C"/>
    <w:rsid w:val="002A045A"/>
    <w:rsid w:val="002A0C2F"/>
    <w:rsid w:val="002A5356"/>
    <w:rsid w:val="002A5415"/>
    <w:rsid w:val="002A5ABC"/>
    <w:rsid w:val="002A5CA0"/>
    <w:rsid w:val="002A65DC"/>
    <w:rsid w:val="002A6D62"/>
    <w:rsid w:val="002B1889"/>
    <w:rsid w:val="002B4A1B"/>
    <w:rsid w:val="002B65AC"/>
    <w:rsid w:val="002B6B87"/>
    <w:rsid w:val="002B702E"/>
    <w:rsid w:val="002B733A"/>
    <w:rsid w:val="002B73E4"/>
    <w:rsid w:val="002C1EA1"/>
    <w:rsid w:val="002C20A6"/>
    <w:rsid w:val="002C268F"/>
    <w:rsid w:val="002C2C04"/>
    <w:rsid w:val="002C39B5"/>
    <w:rsid w:val="002C7778"/>
    <w:rsid w:val="002D0ACB"/>
    <w:rsid w:val="002D137A"/>
    <w:rsid w:val="002D21A9"/>
    <w:rsid w:val="002D29D5"/>
    <w:rsid w:val="002D30A2"/>
    <w:rsid w:val="002D350D"/>
    <w:rsid w:val="002D3AF2"/>
    <w:rsid w:val="002D4AAC"/>
    <w:rsid w:val="002D7175"/>
    <w:rsid w:val="002E07EA"/>
    <w:rsid w:val="002E0ED0"/>
    <w:rsid w:val="002E0FC4"/>
    <w:rsid w:val="002E14E5"/>
    <w:rsid w:val="002E3599"/>
    <w:rsid w:val="002E3C13"/>
    <w:rsid w:val="002E649D"/>
    <w:rsid w:val="002E672B"/>
    <w:rsid w:val="002E6C9F"/>
    <w:rsid w:val="002E78BB"/>
    <w:rsid w:val="002F0267"/>
    <w:rsid w:val="002F091C"/>
    <w:rsid w:val="002F0924"/>
    <w:rsid w:val="002F1FDD"/>
    <w:rsid w:val="002F3D2C"/>
    <w:rsid w:val="002F78AA"/>
    <w:rsid w:val="0030121B"/>
    <w:rsid w:val="003013CE"/>
    <w:rsid w:val="00302341"/>
    <w:rsid w:val="00303D1A"/>
    <w:rsid w:val="00306498"/>
    <w:rsid w:val="003118DC"/>
    <w:rsid w:val="00312865"/>
    <w:rsid w:val="0031417A"/>
    <w:rsid w:val="003177EA"/>
    <w:rsid w:val="00317FDD"/>
    <w:rsid w:val="00321380"/>
    <w:rsid w:val="003213AA"/>
    <w:rsid w:val="00322746"/>
    <w:rsid w:val="00322D9B"/>
    <w:rsid w:val="00322F5E"/>
    <w:rsid w:val="00322FA3"/>
    <w:rsid w:val="003236B2"/>
    <w:rsid w:val="00324869"/>
    <w:rsid w:val="0032538E"/>
    <w:rsid w:val="00331815"/>
    <w:rsid w:val="00332094"/>
    <w:rsid w:val="00332EA5"/>
    <w:rsid w:val="00333CB7"/>
    <w:rsid w:val="003374C0"/>
    <w:rsid w:val="00343219"/>
    <w:rsid w:val="003472BE"/>
    <w:rsid w:val="0034767B"/>
    <w:rsid w:val="0034773B"/>
    <w:rsid w:val="00350933"/>
    <w:rsid w:val="0035137E"/>
    <w:rsid w:val="0035485E"/>
    <w:rsid w:val="00354C9C"/>
    <w:rsid w:val="00355FA8"/>
    <w:rsid w:val="00356AB9"/>
    <w:rsid w:val="00356F76"/>
    <w:rsid w:val="0035718F"/>
    <w:rsid w:val="0036193A"/>
    <w:rsid w:val="00363557"/>
    <w:rsid w:val="00364281"/>
    <w:rsid w:val="003648EA"/>
    <w:rsid w:val="00364C3A"/>
    <w:rsid w:val="00364EF1"/>
    <w:rsid w:val="00365568"/>
    <w:rsid w:val="003711FC"/>
    <w:rsid w:val="003741CB"/>
    <w:rsid w:val="003742B1"/>
    <w:rsid w:val="00376E5E"/>
    <w:rsid w:val="003806C7"/>
    <w:rsid w:val="00380B1A"/>
    <w:rsid w:val="003834F3"/>
    <w:rsid w:val="00384008"/>
    <w:rsid w:val="00384D51"/>
    <w:rsid w:val="003851A8"/>
    <w:rsid w:val="003853AC"/>
    <w:rsid w:val="00385543"/>
    <w:rsid w:val="003876DF"/>
    <w:rsid w:val="0038774B"/>
    <w:rsid w:val="0039050E"/>
    <w:rsid w:val="0039089B"/>
    <w:rsid w:val="003927C2"/>
    <w:rsid w:val="00393483"/>
    <w:rsid w:val="003934E1"/>
    <w:rsid w:val="00393D14"/>
    <w:rsid w:val="003964F4"/>
    <w:rsid w:val="00396A4C"/>
    <w:rsid w:val="00397D8B"/>
    <w:rsid w:val="003A1420"/>
    <w:rsid w:val="003A2302"/>
    <w:rsid w:val="003A2E41"/>
    <w:rsid w:val="003A33B8"/>
    <w:rsid w:val="003A3C57"/>
    <w:rsid w:val="003A4194"/>
    <w:rsid w:val="003A65A8"/>
    <w:rsid w:val="003B322B"/>
    <w:rsid w:val="003B4942"/>
    <w:rsid w:val="003B6F60"/>
    <w:rsid w:val="003C1A95"/>
    <w:rsid w:val="003C1F4B"/>
    <w:rsid w:val="003C2CD2"/>
    <w:rsid w:val="003C4359"/>
    <w:rsid w:val="003C481E"/>
    <w:rsid w:val="003C57A0"/>
    <w:rsid w:val="003C61BC"/>
    <w:rsid w:val="003C63B0"/>
    <w:rsid w:val="003D0089"/>
    <w:rsid w:val="003D1026"/>
    <w:rsid w:val="003D11F2"/>
    <w:rsid w:val="003D16F8"/>
    <w:rsid w:val="003D218B"/>
    <w:rsid w:val="003D3DDE"/>
    <w:rsid w:val="003D4BCF"/>
    <w:rsid w:val="003D595C"/>
    <w:rsid w:val="003E0319"/>
    <w:rsid w:val="003E0565"/>
    <w:rsid w:val="003E107E"/>
    <w:rsid w:val="003E17A7"/>
    <w:rsid w:val="003E1A0E"/>
    <w:rsid w:val="003E2691"/>
    <w:rsid w:val="003E35DF"/>
    <w:rsid w:val="003E42D5"/>
    <w:rsid w:val="003E472B"/>
    <w:rsid w:val="003E48A8"/>
    <w:rsid w:val="003E4A91"/>
    <w:rsid w:val="003E4C12"/>
    <w:rsid w:val="003E4D6F"/>
    <w:rsid w:val="003E6253"/>
    <w:rsid w:val="003E6C77"/>
    <w:rsid w:val="003F382B"/>
    <w:rsid w:val="004000B7"/>
    <w:rsid w:val="0040043A"/>
    <w:rsid w:val="00400A76"/>
    <w:rsid w:val="0040281C"/>
    <w:rsid w:val="00403173"/>
    <w:rsid w:val="00403784"/>
    <w:rsid w:val="0040416F"/>
    <w:rsid w:val="00404691"/>
    <w:rsid w:val="00404A1E"/>
    <w:rsid w:val="00405D1E"/>
    <w:rsid w:val="00407CEF"/>
    <w:rsid w:val="004124B8"/>
    <w:rsid w:val="00412A7A"/>
    <w:rsid w:val="004132A8"/>
    <w:rsid w:val="00413623"/>
    <w:rsid w:val="00417D20"/>
    <w:rsid w:val="00422A55"/>
    <w:rsid w:val="00425C1C"/>
    <w:rsid w:val="00427E1C"/>
    <w:rsid w:val="0043229E"/>
    <w:rsid w:val="00433405"/>
    <w:rsid w:val="00433875"/>
    <w:rsid w:val="004345AF"/>
    <w:rsid w:val="00435B06"/>
    <w:rsid w:val="00441F5A"/>
    <w:rsid w:val="00444B35"/>
    <w:rsid w:val="0044671F"/>
    <w:rsid w:val="00451C87"/>
    <w:rsid w:val="00452488"/>
    <w:rsid w:val="00455F53"/>
    <w:rsid w:val="004570E9"/>
    <w:rsid w:val="00457B1C"/>
    <w:rsid w:val="0046163B"/>
    <w:rsid w:val="00462A09"/>
    <w:rsid w:val="00463019"/>
    <w:rsid w:val="0046441A"/>
    <w:rsid w:val="00464632"/>
    <w:rsid w:val="00470821"/>
    <w:rsid w:val="00471A5C"/>
    <w:rsid w:val="00472EA4"/>
    <w:rsid w:val="004743CC"/>
    <w:rsid w:val="00475443"/>
    <w:rsid w:val="004758AB"/>
    <w:rsid w:val="00475A0D"/>
    <w:rsid w:val="004770CB"/>
    <w:rsid w:val="00480352"/>
    <w:rsid w:val="00481D4F"/>
    <w:rsid w:val="004823C6"/>
    <w:rsid w:val="00483633"/>
    <w:rsid w:val="0048366F"/>
    <w:rsid w:val="00484742"/>
    <w:rsid w:val="00484E8D"/>
    <w:rsid w:val="00487312"/>
    <w:rsid w:val="00491351"/>
    <w:rsid w:val="00491958"/>
    <w:rsid w:val="004923DC"/>
    <w:rsid w:val="004924EB"/>
    <w:rsid w:val="00492D3A"/>
    <w:rsid w:val="00493E5A"/>
    <w:rsid w:val="00493F47"/>
    <w:rsid w:val="004940CB"/>
    <w:rsid w:val="00494204"/>
    <w:rsid w:val="00495C39"/>
    <w:rsid w:val="004A0070"/>
    <w:rsid w:val="004A03BA"/>
    <w:rsid w:val="004A0B32"/>
    <w:rsid w:val="004A0E70"/>
    <w:rsid w:val="004A3FD0"/>
    <w:rsid w:val="004A57D9"/>
    <w:rsid w:val="004A6F25"/>
    <w:rsid w:val="004B18E9"/>
    <w:rsid w:val="004B2CB5"/>
    <w:rsid w:val="004B4F95"/>
    <w:rsid w:val="004C6117"/>
    <w:rsid w:val="004C6E5B"/>
    <w:rsid w:val="004C7E91"/>
    <w:rsid w:val="004D1499"/>
    <w:rsid w:val="004D2867"/>
    <w:rsid w:val="004D4245"/>
    <w:rsid w:val="004D5886"/>
    <w:rsid w:val="004D59E7"/>
    <w:rsid w:val="004D5C1F"/>
    <w:rsid w:val="004D5DDE"/>
    <w:rsid w:val="004D61E6"/>
    <w:rsid w:val="004D6959"/>
    <w:rsid w:val="004D6E34"/>
    <w:rsid w:val="004D7D95"/>
    <w:rsid w:val="004E1E66"/>
    <w:rsid w:val="004E2AFF"/>
    <w:rsid w:val="004E3B2C"/>
    <w:rsid w:val="004E46FE"/>
    <w:rsid w:val="004E7424"/>
    <w:rsid w:val="004F2365"/>
    <w:rsid w:val="004F2A97"/>
    <w:rsid w:val="004F3088"/>
    <w:rsid w:val="004F523D"/>
    <w:rsid w:val="004F7019"/>
    <w:rsid w:val="004F7E92"/>
    <w:rsid w:val="005010A1"/>
    <w:rsid w:val="00502FF9"/>
    <w:rsid w:val="0050390E"/>
    <w:rsid w:val="005051AE"/>
    <w:rsid w:val="00505767"/>
    <w:rsid w:val="00506BEF"/>
    <w:rsid w:val="005077C4"/>
    <w:rsid w:val="0051145B"/>
    <w:rsid w:val="0051411F"/>
    <w:rsid w:val="00515254"/>
    <w:rsid w:val="00515F81"/>
    <w:rsid w:val="00517450"/>
    <w:rsid w:val="0052048D"/>
    <w:rsid w:val="00522223"/>
    <w:rsid w:val="005249AA"/>
    <w:rsid w:val="00524C16"/>
    <w:rsid w:val="005278E6"/>
    <w:rsid w:val="0053075E"/>
    <w:rsid w:val="005310F2"/>
    <w:rsid w:val="005318ED"/>
    <w:rsid w:val="00532262"/>
    <w:rsid w:val="00532C23"/>
    <w:rsid w:val="0053377A"/>
    <w:rsid w:val="00535F0D"/>
    <w:rsid w:val="005372D7"/>
    <w:rsid w:val="00537954"/>
    <w:rsid w:val="00540159"/>
    <w:rsid w:val="0054064C"/>
    <w:rsid w:val="00540A16"/>
    <w:rsid w:val="0054480D"/>
    <w:rsid w:val="0055198B"/>
    <w:rsid w:val="00552B2D"/>
    <w:rsid w:val="00554857"/>
    <w:rsid w:val="00556096"/>
    <w:rsid w:val="0055648F"/>
    <w:rsid w:val="00557D9E"/>
    <w:rsid w:val="00560400"/>
    <w:rsid w:val="00560833"/>
    <w:rsid w:val="00561E3F"/>
    <w:rsid w:val="00564994"/>
    <w:rsid w:val="00566A45"/>
    <w:rsid w:val="0057133E"/>
    <w:rsid w:val="00571C96"/>
    <w:rsid w:val="00574C4A"/>
    <w:rsid w:val="00577E68"/>
    <w:rsid w:val="00581534"/>
    <w:rsid w:val="00581BC5"/>
    <w:rsid w:val="00581C67"/>
    <w:rsid w:val="0058243D"/>
    <w:rsid w:val="0058443C"/>
    <w:rsid w:val="0058557C"/>
    <w:rsid w:val="00587E76"/>
    <w:rsid w:val="00590412"/>
    <w:rsid w:val="0059111E"/>
    <w:rsid w:val="00591546"/>
    <w:rsid w:val="005928DF"/>
    <w:rsid w:val="005941D6"/>
    <w:rsid w:val="00594704"/>
    <w:rsid w:val="00594A6C"/>
    <w:rsid w:val="00595ADB"/>
    <w:rsid w:val="005960DE"/>
    <w:rsid w:val="00596838"/>
    <w:rsid w:val="005A3100"/>
    <w:rsid w:val="005A3552"/>
    <w:rsid w:val="005A5CB6"/>
    <w:rsid w:val="005A6278"/>
    <w:rsid w:val="005A6371"/>
    <w:rsid w:val="005B126D"/>
    <w:rsid w:val="005B32AC"/>
    <w:rsid w:val="005B5A3C"/>
    <w:rsid w:val="005B66D7"/>
    <w:rsid w:val="005B6C76"/>
    <w:rsid w:val="005B7753"/>
    <w:rsid w:val="005B7B28"/>
    <w:rsid w:val="005C0914"/>
    <w:rsid w:val="005C13A7"/>
    <w:rsid w:val="005C16E7"/>
    <w:rsid w:val="005C4980"/>
    <w:rsid w:val="005C4F1D"/>
    <w:rsid w:val="005C65C6"/>
    <w:rsid w:val="005C6D75"/>
    <w:rsid w:val="005D053D"/>
    <w:rsid w:val="005D0F6F"/>
    <w:rsid w:val="005D1FE6"/>
    <w:rsid w:val="005D23EC"/>
    <w:rsid w:val="005D254D"/>
    <w:rsid w:val="005D30E7"/>
    <w:rsid w:val="005D5091"/>
    <w:rsid w:val="005D560E"/>
    <w:rsid w:val="005D565E"/>
    <w:rsid w:val="005D573D"/>
    <w:rsid w:val="005D5BA9"/>
    <w:rsid w:val="005D6709"/>
    <w:rsid w:val="005D7369"/>
    <w:rsid w:val="005E2359"/>
    <w:rsid w:val="005E3C97"/>
    <w:rsid w:val="005E44B9"/>
    <w:rsid w:val="005E457E"/>
    <w:rsid w:val="005E7467"/>
    <w:rsid w:val="005F0453"/>
    <w:rsid w:val="005F0501"/>
    <w:rsid w:val="005F0ECE"/>
    <w:rsid w:val="005F38F6"/>
    <w:rsid w:val="005F515B"/>
    <w:rsid w:val="005F6DF3"/>
    <w:rsid w:val="00600C54"/>
    <w:rsid w:val="00601DB0"/>
    <w:rsid w:val="00602DE8"/>
    <w:rsid w:val="00603ED4"/>
    <w:rsid w:val="006051FE"/>
    <w:rsid w:val="00605528"/>
    <w:rsid w:val="0060768B"/>
    <w:rsid w:val="00610ECD"/>
    <w:rsid w:val="006118AB"/>
    <w:rsid w:val="00611A52"/>
    <w:rsid w:val="006130E4"/>
    <w:rsid w:val="00613102"/>
    <w:rsid w:val="006147C6"/>
    <w:rsid w:val="00614D67"/>
    <w:rsid w:val="0061518F"/>
    <w:rsid w:val="0062122D"/>
    <w:rsid w:val="00621948"/>
    <w:rsid w:val="006224CD"/>
    <w:rsid w:val="00622725"/>
    <w:rsid w:val="00625DF1"/>
    <w:rsid w:val="006306AE"/>
    <w:rsid w:val="0063095E"/>
    <w:rsid w:val="00631125"/>
    <w:rsid w:val="006329A8"/>
    <w:rsid w:val="006343AE"/>
    <w:rsid w:val="00634854"/>
    <w:rsid w:val="00635362"/>
    <w:rsid w:val="0063561F"/>
    <w:rsid w:val="00635756"/>
    <w:rsid w:val="00636187"/>
    <w:rsid w:val="006367C3"/>
    <w:rsid w:val="00637091"/>
    <w:rsid w:val="00637276"/>
    <w:rsid w:val="00637CCA"/>
    <w:rsid w:val="0064012C"/>
    <w:rsid w:val="00641603"/>
    <w:rsid w:val="00641B41"/>
    <w:rsid w:val="0064322F"/>
    <w:rsid w:val="00643254"/>
    <w:rsid w:val="00643B6E"/>
    <w:rsid w:val="00643F2A"/>
    <w:rsid w:val="0064468E"/>
    <w:rsid w:val="00645B41"/>
    <w:rsid w:val="00647EAC"/>
    <w:rsid w:val="006506FD"/>
    <w:rsid w:val="0065080F"/>
    <w:rsid w:val="00653D3C"/>
    <w:rsid w:val="006549EF"/>
    <w:rsid w:val="00654D08"/>
    <w:rsid w:val="0065642B"/>
    <w:rsid w:val="0065663C"/>
    <w:rsid w:val="006566BA"/>
    <w:rsid w:val="0065708A"/>
    <w:rsid w:val="0066142F"/>
    <w:rsid w:val="00661BF0"/>
    <w:rsid w:val="00661E76"/>
    <w:rsid w:val="00662AE5"/>
    <w:rsid w:val="00662E16"/>
    <w:rsid w:val="006643E3"/>
    <w:rsid w:val="006647C9"/>
    <w:rsid w:val="00664FDD"/>
    <w:rsid w:val="00665722"/>
    <w:rsid w:val="00665977"/>
    <w:rsid w:val="0066603C"/>
    <w:rsid w:val="00666A28"/>
    <w:rsid w:val="006670C4"/>
    <w:rsid w:val="00671AB6"/>
    <w:rsid w:val="00672147"/>
    <w:rsid w:val="00674380"/>
    <w:rsid w:val="00677185"/>
    <w:rsid w:val="006819B2"/>
    <w:rsid w:val="00681BAC"/>
    <w:rsid w:val="00682C7E"/>
    <w:rsid w:val="0068419A"/>
    <w:rsid w:val="00684667"/>
    <w:rsid w:val="00686674"/>
    <w:rsid w:val="00687E6C"/>
    <w:rsid w:val="0069081D"/>
    <w:rsid w:val="006916E8"/>
    <w:rsid w:val="00691A35"/>
    <w:rsid w:val="00691F5F"/>
    <w:rsid w:val="00694716"/>
    <w:rsid w:val="00695571"/>
    <w:rsid w:val="00695FE9"/>
    <w:rsid w:val="00696524"/>
    <w:rsid w:val="006978F6"/>
    <w:rsid w:val="006A0F45"/>
    <w:rsid w:val="006A10D8"/>
    <w:rsid w:val="006A34DE"/>
    <w:rsid w:val="006A5313"/>
    <w:rsid w:val="006B011A"/>
    <w:rsid w:val="006B1AC6"/>
    <w:rsid w:val="006B1C8F"/>
    <w:rsid w:val="006B4A3A"/>
    <w:rsid w:val="006B4E3A"/>
    <w:rsid w:val="006B7249"/>
    <w:rsid w:val="006B729F"/>
    <w:rsid w:val="006B737D"/>
    <w:rsid w:val="006B7D28"/>
    <w:rsid w:val="006B7E13"/>
    <w:rsid w:val="006C0240"/>
    <w:rsid w:val="006C1218"/>
    <w:rsid w:val="006C244F"/>
    <w:rsid w:val="006C4265"/>
    <w:rsid w:val="006C5D86"/>
    <w:rsid w:val="006C6F73"/>
    <w:rsid w:val="006D401C"/>
    <w:rsid w:val="006D42BA"/>
    <w:rsid w:val="006D4B7B"/>
    <w:rsid w:val="006D5FAF"/>
    <w:rsid w:val="006D6873"/>
    <w:rsid w:val="006D6B74"/>
    <w:rsid w:val="006E0355"/>
    <w:rsid w:val="006E0B49"/>
    <w:rsid w:val="006E0D42"/>
    <w:rsid w:val="006E4411"/>
    <w:rsid w:val="006E4D7D"/>
    <w:rsid w:val="006E5062"/>
    <w:rsid w:val="006E5E34"/>
    <w:rsid w:val="006E7011"/>
    <w:rsid w:val="006F02DE"/>
    <w:rsid w:val="006F06CD"/>
    <w:rsid w:val="006F09B0"/>
    <w:rsid w:val="006F0C9C"/>
    <w:rsid w:val="006F1289"/>
    <w:rsid w:val="006F1B20"/>
    <w:rsid w:val="006F654E"/>
    <w:rsid w:val="006F6DAB"/>
    <w:rsid w:val="006F709B"/>
    <w:rsid w:val="00701335"/>
    <w:rsid w:val="0070249F"/>
    <w:rsid w:val="00703628"/>
    <w:rsid w:val="00704AFF"/>
    <w:rsid w:val="0070575A"/>
    <w:rsid w:val="00705D39"/>
    <w:rsid w:val="00706E09"/>
    <w:rsid w:val="007070A1"/>
    <w:rsid w:val="007075CF"/>
    <w:rsid w:val="00713453"/>
    <w:rsid w:val="00713757"/>
    <w:rsid w:val="00713866"/>
    <w:rsid w:val="007146ED"/>
    <w:rsid w:val="00722351"/>
    <w:rsid w:val="00722F2A"/>
    <w:rsid w:val="007257B4"/>
    <w:rsid w:val="00726E3F"/>
    <w:rsid w:val="00727209"/>
    <w:rsid w:val="007309DC"/>
    <w:rsid w:val="0073123E"/>
    <w:rsid w:val="007325B9"/>
    <w:rsid w:val="007373D4"/>
    <w:rsid w:val="00740626"/>
    <w:rsid w:val="00740D22"/>
    <w:rsid w:val="007426BB"/>
    <w:rsid w:val="00742814"/>
    <w:rsid w:val="007507CE"/>
    <w:rsid w:val="00751098"/>
    <w:rsid w:val="007547A1"/>
    <w:rsid w:val="00754E90"/>
    <w:rsid w:val="00755179"/>
    <w:rsid w:val="0075601B"/>
    <w:rsid w:val="00757CCD"/>
    <w:rsid w:val="00757FD7"/>
    <w:rsid w:val="007612A8"/>
    <w:rsid w:val="00761CDA"/>
    <w:rsid w:val="00762A1A"/>
    <w:rsid w:val="00763430"/>
    <w:rsid w:val="007641EB"/>
    <w:rsid w:val="007650DE"/>
    <w:rsid w:val="00767C49"/>
    <w:rsid w:val="00770698"/>
    <w:rsid w:val="00771FB0"/>
    <w:rsid w:val="007724EC"/>
    <w:rsid w:val="00774E44"/>
    <w:rsid w:val="00775B0B"/>
    <w:rsid w:val="00776BF2"/>
    <w:rsid w:val="007800CE"/>
    <w:rsid w:val="0078300A"/>
    <w:rsid w:val="00785287"/>
    <w:rsid w:val="007853D9"/>
    <w:rsid w:val="00785823"/>
    <w:rsid w:val="00787DBF"/>
    <w:rsid w:val="00794307"/>
    <w:rsid w:val="00796AB4"/>
    <w:rsid w:val="00796AF1"/>
    <w:rsid w:val="007A01A0"/>
    <w:rsid w:val="007A05AE"/>
    <w:rsid w:val="007A2E03"/>
    <w:rsid w:val="007A319C"/>
    <w:rsid w:val="007A59C4"/>
    <w:rsid w:val="007A67B9"/>
    <w:rsid w:val="007A7042"/>
    <w:rsid w:val="007A7270"/>
    <w:rsid w:val="007B54B3"/>
    <w:rsid w:val="007B5841"/>
    <w:rsid w:val="007B73A9"/>
    <w:rsid w:val="007B7F44"/>
    <w:rsid w:val="007C06B4"/>
    <w:rsid w:val="007C1338"/>
    <w:rsid w:val="007C2978"/>
    <w:rsid w:val="007C543A"/>
    <w:rsid w:val="007C564F"/>
    <w:rsid w:val="007C5854"/>
    <w:rsid w:val="007C79BA"/>
    <w:rsid w:val="007C7FBD"/>
    <w:rsid w:val="007D1174"/>
    <w:rsid w:val="007D1AA4"/>
    <w:rsid w:val="007D5477"/>
    <w:rsid w:val="007D767E"/>
    <w:rsid w:val="007D7BCC"/>
    <w:rsid w:val="007E0A06"/>
    <w:rsid w:val="007E0AD8"/>
    <w:rsid w:val="007E0AF7"/>
    <w:rsid w:val="007E1A79"/>
    <w:rsid w:val="007E1BC7"/>
    <w:rsid w:val="007E2656"/>
    <w:rsid w:val="007E4BDC"/>
    <w:rsid w:val="007E557A"/>
    <w:rsid w:val="007E5C39"/>
    <w:rsid w:val="007F2593"/>
    <w:rsid w:val="007F300E"/>
    <w:rsid w:val="007F3D10"/>
    <w:rsid w:val="007F5F48"/>
    <w:rsid w:val="007F6F78"/>
    <w:rsid w:val="00801C2A"/>
    <w:rsid w:val="0081057B"/>
    <w:rsid w:val="00810FAC"/>
    <w:rsid w:val="00812034"/>
    <w:rsid w:val="0081297E"/>
    <w:rsid w:val="00812BE6"/>
    <w:rsid w:val="00814C64"/>
    <w:rsid w:val="00820B03"/>
    <w:rsid w:val="008210D9"/>
    <w:rsid w:val="008211F4"/>
    <w:rsid w:val="00821D6F"/>
    <w:rsid w:val="008223CD"/>
    <w:rsid w:val="008249C4"/>
    <w:rsid w:val="0082705F"/>
    <w:rsid w:val="00827218"/>
    <w:rsid w:val="00827BBD"/>
    <w:rsid w:val="00830235"/>
    <w:rsid w:val="008307C3"/>
    <w:rsid w:val="0083474F"/>
    <w:rsid w:val="00836E33"/>
    <w:rsid w:val="00837B93"/>
    <w:rsid w:val="008418AC"/>
    <w:rsid w:val="00844788"/>
    <w:rsid w:val="0084489E"/>
    <w:rsid w:val="0084598B"/>
    <w:rsid w:val="008464E3"/>
    <w:rsid w:val="0085273A"/>
    <w:rsid w:val="008527BE"/>
    <w:rsid w:val="00853977"/>
    <w:rsid w:val="00853C92"/>
    <w:rsid w:val="00854E6B"/>
    <w:rsid w:val="008558D9"/>
    <w:rsid w:val="00856562"/>
    <w:rsid w:val="00856738"/>
    <w:rsid w:val="008567B0"/>
    <w:rsid w:val="00856F9C"/>
    <w:rsid w:val="0085722E"/>
    <w:rsid w:val="00857866"/>
    <w:rsid w:val="0085799B"/>
    <w:rsid w:val="00857CC4"/>
    <w:rsid w:val="00860BEE"/>
    <w:rsid w:val="00861234"/>
    <w:rsid w:val="008613BD"/>
    <w:rsid w:val="0086297A"/>
    <w:rsid w:val="00862DCB"/>
    <w:rsid w:val="00863878"/>
    <w:rsid w:val="00863DE5"/>
    <w:rsid w:val="008641D9"/>
    <w:rsid w:val="0086434E"/>
    <w:rsid w:val="00866A6B"/>
    <w:rsid w:val="008670EC"/>
    <w:rsid w:val="008672D1"/>
    <w:rsid w:val="008673B6"/>
    <w:rsid w:val="0087022E"/>
    <w:rsid w:val="00870E86"/>
    <w:rsid w:val="00872D4D"/>
    <w:rsid w:val="00873090"/>
    <w:rsid w:val="008731EB"/>
    <w:rsid w:val="00876310"/>
    <w:rsid w:val="0087716D"/>
    <w:rsid w:val="00877BC0"/>
    <w:rsid w:val="008803E5"/>
    <w:rsid w:val="00880894"/>
    <w:rsid w:val="00882577"/>
    <w:rsid w:val="008839AC"/>
    <w:rsid w:val="00883FF4"/>
    <w:rsid w:val="0088403B"/>
    <w:rsid w:val="008844F0"/>
    <w:rsid w:val="008851C3"/>
    <w:rsid w:val="008851F5"/>
    <w:rsid w:val="00885448"/>
    <w:rsid w:val="00886682"/>
    <w:rsid w:val="00890BDB"/>
    <w:rsid w:val="00891A6C"/>
    <w:rsid w:val="00891CAE"/>
    <w:rsid w:val="00893AF9"/>
    <w:rsid w:val="00893BE5"/>
    <w:rsid w:val="00893E0C"/>
    <w:rsid w:val="0089439A"/>
    <w:rsid w:val="0089440E"/>
    <w:rsid w:val="00894C1D"/>
    <w:rsid w:val="00894E26"/>
    <w:rsid w:val="00895E12"/>
    <w:rsid w:val="0089735F"/>
    <w:rsid w:val="0089766F"/>
    <w:rsid w:val="008A0974"/>
    <w:rsid w:val="008A0B56"/>
    <w:rsid w:val="008A59F7"/>
    <w:rsid w:val="008A6DBF"/>
    <w:rsid w:val="008A731F"/>
    <w:rsid w:val="008A7C0D"/>
    <w:rsid w:val="008B1034"/>
    <w:rsid w:val="008B22B1"/>
    <w:rsid w:val="008B2A64"/>
    <w:rsid w:val="008B3684"/>
    <w:rsid w:val="008B3A48"/>
    <w:rsid w:val="008B3F56"/>
    <w:rsid w:val="008B4760"/>
    <w:rsid w:val="008B485B"/>
    <w:rsid w:val="008B7E3E"/>
    <w:rsid w:val="008C065A"/>
    <w:rsid w:val="008C1BC2"/>
    <w:rsid w:val="008C2BC9"/>
    <w:rsid w:val="008C348C"/>
    <w:rsid w:val="008C34B0"/>
    <w:rsid w:val="008C4C30"/>
    <w:rsid w:val="008C7E35"/>
    <w:rsid w:val="008C7E80"/>
    <w:rsid w:val="008D03BF"/>
    <w:rsid w:val="008D1425"/>
    <w:rsid w:val="008D160F"/>
    <w:rsid w:val="008D18F5"/>
    <w:rsid w:val="008D2A51"/>
    <w:rsid w:val="008D3B9F"/>
    <w:rsid w:val="008E1C6C"/>
    <w:rsid w:val="008E252C"/>
    <w:rsid w:val="008E29AC"/>
    <w:rsid w:val="008E6B6B"/>
    <w:rsid w:val="008E72D6"/>
    <w:rsid w:val="008F0CF6"/>
    <w:rsid w:val="008F2C7E"/>
    <w:rsid w:val="008F76F7"/>
    <w:rsid w:val="009013BE"/>
    <w:rsid w:val="00901DF9"/>
    <w:rsid w:val="00901EA2"/>
    <w:rsid w:val="00904C71"/>
    <w:rsid w:val="00904D8C"/>
    <w:rsid w:val="00906AC1"/>
    <w:rsid w:val="00906D1E"/>
    <w:rsid w:val="0090770E"/>
    <w:rsid w:val="00907EB1"/>
    <w:rsid w:val="009100F3"/>
    <w:rsid w:val="00910846"/>
    <w:rsid w:val="0091102E"/>
    <w:rsid w:val="00913C3D"/>
    <w:rsid w:val="00914AFB"/>
    <w:rsid w:val="00914E67"/>
    <w:rsid w:val="00915137"/>
    <w:rsid w:val="00915895"/>
    <w:rsid w:val="00921130"/>
    <w:rsid w:val="009212D2"/>
    <w:rsid w:val="009236E2"/>
    <w:rsid w:val="00923885"/>
    <w:rsid w:val="00924E85"/>
    <w:rsid w:val="00925BDD"/>
    <w:rsid w:val="00926224"/>
    <w:rsid w:val="009267C6"/>
    <w:rsid w:val="00932AA0"/>
    <w:rsid w:val="00932C06"/>
    <w:rsid w:val="00934B5B"/>
    <w:rsid w:val="00937359"/>
    <w:rsid w:val="009403C4"/>
    <w:rsid w:val="0094062A"/>
    <w:rsid w:val="00941C3C"/>
    <w:rsid w:val="00941D15"/>
    <w:rsid w:val="00942B36"/>
    <w:rsid w:val="00943D59"/>
    <w:rsid w:val="00944083"/>
    <w:rsid w:val="00944483"/>
    <w:rsid w:val="00945F55"/>
    <w:rsid w:val="0094640D"/>
    <w:rsid w:val="00951414"/>
    <w:rsid w:val="009523A5"/>
    <w:rsid w:val="0095318A"/>
    <w:rsid w:val="0095321D"/>
    <w:rsid w:val="009535C2"/>
    <w:rsid w:val="0095412F"/>
    <w:rsid w:val="00960351"/>
    <w:rsid w:val="00961269"/>
    <w:rsid w:val="00962B30"/>
    <w:rsid w:val="00962BC6"/>
    <w:rsid w:val="00964ACB"/>
    <w:rsid w:val="0097058E"/>
    <w:rsid w:val="00970981"/>
    <w:rsid w:val="00971447"/>
    <w:rsid w:val="009719D1"/>
    <w:rsid w:val="009725B6"/>
    <w:rsid w:val="00973821"/>
    <w:rsid w:val="00974C4C"/>
    <w:rsid w:val="00975EF5"/>
    <w:rsid w:val="00980CC2"/>
    <w:rsid w:val="00981400"/>
    <w:rsid w:val="00982A3A"/>
    <w:rsid w:val="009833E2"/>
    <w:rsid w:val="00983F17"/>
    <w:rsid w:val="0098400D"/>
    <w:rsid w:val="00984363"/>
    <w:rsid w:val="00985782"/>
    <w:rsid w:val="0098607E"/>
    <w:rsid w:val="009862CE"/>
    <w:rsid w:val="0098689C"/>
    <w:rsid w:val="00987ABA"/>
    <w:rsid w:val="0099040B"/>
    <w:rsid w:val="00992224"/>
    <w:rsid w:val="009931B2"/>
    <w:rsid w:val="0099451F"/>
    <w:rsid w:val="0099535C"/>
    <w:rsid w:val="009972C4"/>
    <w:rsid w:val="0099770E"/>
    <w:rsid w:val="009A1CBE"/>
    <w:rsid w:val="009A2001"/>
    <w:rsid w:val="009A36FA"/>
    <w:rsid w:val="009A3A63"/>
    <w:rsid w:val="009A4BD7"/>
    <w:rsid w:val="009A4F54"/>
    <w:rsid w:val="009A597C"/>
    <w:rsid w:val="009A59DF"/>
    <w:rsid w:val="009A7302"/>
    <w:rsid w:val="009B0E3C"/>
    <w:rsid w:val="009B2176"/>
    <w:rsid w:val="009B27D3"/>
    <w:rsid w:val="009B41CC"/>
    <w:rsid w:val="009B532C"/>
    <w:rsid w:val="009B5482"/>
    <w:rsid w:val="009B596C"/>
    <w:rsid w:val="009B6722"/>
    <w:rsid w:val="009C0945"/>
    <w:rsid w:val="009C1D1A"/>
    <w:rsid w:val="009C3308"/>
    <w:rsid w:val="009C39D9"/>
    <w:rsid w:val="009C3C15"/>
    <w:rsid w:val="009C66D1"/>
    <w:rsid w:val="009C6C37"/>
    <w:rsid w:val="009D1F30"/>
    <w:rsid w:val="009D2C05"/>
    <w:rsid w:val="009D302C"/>
    <w:rsid w:val="009D34A7"/>
    <w:rsid w:val="009D5017"/>
    <w:rsid w:val="009D70EE"/>
    <w:rsid w:val="009E070A"/>
    <w:rsid w:val="009E1FA8"/>
    <w:rsid w:val="009E212E"/>
    <w:rsid w:val="009E3B84"/>
    <w:rsid w:val="009E5A8B"/>
    <w:rsid w:val="009E7696"/>
    <w:rsid w:val="009E7A75"/>
    <w:rsid w:val="009F01FF"/>
    <w:rsid w:val="009F2EE6"/>
    <w:rsid w:val="009F6655"/>
    <w:rsid w:val="009F68FE"/>
    <w:rsid w:val="009F7205"/>
    <w:rsid w:val="00A0116F"/>
    <w:rsid w:val="00A02AD1"/>
    <w:rsid w:val="00A05822"/>
    <w:rsid w:val="00A0611A"/>
    <w:rsid w:val="00A067D5"/>
    <w:rsid w:val="00A1052D"/>
    <w:rsid w:val="00A10694"/>
    <w:rsid w:val="00A110B9"/>
    <w:rsid w:val="00A1274D"/>
    <w:rsid w:val="00A12CEB"/>
    <w:rsid w:val="00A138BA"/>
    <w:rsid w:val="00A13CF6"/>
    <w:rsid w:val="00A151BD"/>
    <w:rsid w:val="00A1591A"/>
    <w:rsid w:val="00A16C69"/>
    <w:rsid w:val="00A17E78"/>
    <w:rsid w:val="00A208F7"/>
    <w:rsid w:val="00A211C6"/>
    <w:rsid w:val="00A22B2E"/>
    <w:rsid w:val="00A232D2"/>
    <w:rsid w:val="00A23AEA"/>
    <w:rsid w:val="00A2417B"/>
    <w:rsid w:val="00A24B3D"/>
    <w:rsid w:val="00A252C8"/>
    <w:rsid w:val="00A25AD2"/>
    <w:rsid w:val="00A25D89"/>
    <w:rsid w:val="00A26E2B"/>
    <w:rsid w:val="00A27BB5"/>
    <w:rsid w:val="00A302CB"/>
    <w:rsid w:val="00A320C1"/>
    <w:rsid w:val="00A3296D"/>
    <w:rsid w:val="00A33029"/>
    <w:rsid w:val="00A33553"/>
    <w:rsid w:val="00A34E19"/>
    <w:rsid w:val="00A3561B"/>
    <w:rsid w:val="00A35950"/>
    <w:rsid w:val="00A36807"/>
    <w:rsid w:val="00A3707F"/>
    <w:rsid w:val="00A377FA"/>
    <w:rsid w:val="00A405F2"/>
    <w:rsid w:val="00A42F6A"/>
    <w:rsid w:val="00A46E80"/>
    <w:rsid w:val="00A470E7"/>
    <w:rsid w:val="00A4710D"/>
    <w:rsid w:val="00A47A42"/>
    <w:rsid w:val="00A47B21"/>
    <w:rsid w:val="00A50AD5"/>
    <w:rsid w:val="00A5465C"/>
    <w:rsid w:val="00A558AE"/>
    <w:rsid w:val="00A56FE1"/>
    <w:rsid w:val="00A578BF"/>
    <w:rsid w:val="00A60202"/>
    <w:rsid w:val="00A609D1"/>
    <w:rsid w:val="00A62073"/>
    <w:rsid w:val="00A623D9"/>
    <w:rsid w:val="00A6329F"/>
    <w:rsid w:val="00A63774"/>
    <w:rsid w:val="00A64996"/>
    <w:rsid w:val="00A66945"/>
    <w:rsid w:val="00A6754A"/>
    <w:rsid w:val="00A676D6"/>
    <w:rsid w:val="00A678DB"/>
    <w:rsid w:val="00A67D48"/>
    <w:rsid w:val="00A713CF"/>
    <w:rsid w:val="00A7148F"/>
    <w:rsid w:val="00A73BD6"/>
    <w:rsid w:val="00A7421A"/>
    <w:rsid w:val="00A74911"/>
    <w:rsid w:val="00A76220"/>
    <w:rsid w:val="00A7766A"/>
    <w:rsid w:val="00A7774C"/>
    <w:rsid w:val="00A813A4"/>
    <w:rsid w:val="00A814F0"/>
    <w:rsid w:val="00A82729"/>
    <w:rsid w:val="00A84D08"/>
    <w:rsid w:val="00A85426"/>
    <w:rsid w:val="00A875A5"/>
    <w:rsid w:val="00A90CA0"/>
    <w:rsid w:val="00A92AC4"/>
    <w:rsid w:val="00A93CA2"/>
    <w:rsid w:val="00A9432A"/>
    <w:rsid w:val="00A95433"/>
    <w:rsid w:val="00A95FEF"/>
    <w:rsid w:val="00A960BD"/>
    <w:rsid w:val="00A97A15"/>
    <w:rsid w:val="00AA0558"/>
    <w:rsid w:val="00AA06B2"/>
    <w:rsid w:val="00AA2E0B"/>
    <w:rsid w:val="00AA4E83"/>
    <w:rsid w:val="00AA6CCE"/>
    <w:rsid w:val="00AA6E60"/>
    <w:rsid w:val="00AA7486"/>
    <w:rsid w:val="00AA7552"/>
    <w:rsid w:val="00AA7BAF"/>
    <w:rsid w:val="00AB1BCE"/>
    <w:rsid w:val="00AB23D5"/>
    <w:rsid w:val="00AB2E46"/>
    <w:rsid w:val="00AB484F"/>
    <w:rsid w:val="00AB5008"/>
    <w:rsid w:val="00AC0FEB"/>
    <w:rsid w:val="00AC125A"/>
    <w:rsid w:val="00AC21AC"/>
    <w:rsid w:val="00AC2A8E"/>
    <w:rsid w:val="00AC4127"/>
    <w:rsid w:val="00AD28A7"/>
    <w:rsid w:val="00AD2EF6"/>
    <w:rsid w:val="00AD387A"/>
    <w:rsid w:val="00AD3C6A"/>
    <w:rsid w:val="00AD4BC2"/>
    <w:rsid w:val="00AD5F9A"/>
    <w:rsid w:val="00AE0259"/>
    <w:rsid w:val="00AE03CF"/>
    <w:rsid w:val="00AE08AF"/>
    <w:rsid w:val="00AE21AB"/>
    <w:rsid w:val="00AE23AB"/>
    <w:rsid w:val="00AE2486"/>
    <w:rsid w:val="00AE7C5C"/>
    <w:rsid w:val="00AE7D6B"/>
    <w:rsid w:val="00AF0A7E"/>
    <w:rsid w:val="00AF147E"/>
    <w:rsid w:val="00AF3382"/>
    <w:rsid w:val="00AF3CFF"/>
    <w:rsid w:val="00AF4705"/>
    <w:rsid w:val="00AF5B43"/>
    <w:rsid w:val="00AF5F6B"/>
    <w:rsid w:val="00AF796A"/>
    <w:rsid w:val="00B0030C"/>
    <w:rsid w:val="00B0359A"/>
    <w:rsid w:val="00B0363F"/>
    <w:rsid w:val="00B03B2C"/>
    <w:rsid w:val="00B0428C"/>
    <w:rsid w:val="00B06BF9"/>
    <w:rsid w:val="00B11059"/>
    <w:rsid w:val="00B12868"/>
    <w:rsid w:val="00B1438B"/>
    <w:rsid w:val="00B14C22"/>
    <w:rsid w:val="00B1769B"/>
    <w:rsid w:val="00B17BA3"/>
    <w:rsid w:val="00B21198"/>
    <w:rsid w:val="00B226E7"/>
    <w:rsid w:val="00B23489"/>
    <w:rsid w:val="00B24509"/>
    <w:rsid w:val="00B266DB"/>
    <w:rsid w:val="00B27237"/>
    <w:rsid w:val="00B27429"/>
    <w:rsid w:val="00B274A9"/>
    <w:rsid w:val="00B303CB"/>
    <w:rsid w:val="00B319EA"/>
    <w:rsid w:val="00B326D6"/>
    <w:rsid w:val="00B344A0"/>
    <w:rsid w:val="00B355AE"/>
    <w:rsid w:val="00B35B48"/>
    <w:rsid w:val="00B4129E"/>
    <w:rsid w:val="00B41FD5"/>
    <w:rsid w:val="00B4293F"/>
    <w:rsid w:val="00B43C96"/>
    <w:rsid w:val="00B455C1"/>
    <w:rsid w:val="00B4595A"/>
    <w:rsid w:val="00B477B4"/>
    <w:rsid w:val="00B503B7"/>
    <w:rsid w:val="00B51D7E"/>
    <w:rsid w:val="00B525A5"/>
    <w:rsid w:val="00B52821"/>
    <w:rsid w:val="00B53072"/>
    <w:rsid w:val="00B5400D"/>
    <w:rsid w:val="00B5426C"/>
    <w:rsid w:val="00B550E7"/>
    <w:rsid w:val="00B57919"/>
    <w:rsid w:val="00B60EBD"/>
    <w:rsid w:val="00B61B4C"/>
    <w:rsid w:val="00B6345D"/>
    <w:rsid w:val="00B63546"/>
    <w:rsid w:val="00B65C49"/>
    <w:rsid w:val="00B67345"/>
    <w:rsid w:val="00B6761E"/>
    <w:rsid w:val="00B7024F"/>
    <w:rsid w:val="00B71D82"/>
    <w:rsid w:val="00B71EE6"/>
    <w:rsid w:val="00B72E57"/>
    <w:rsid w:val="00B74A90"/>
    <w:rsid w:val="00B80CA3"/>
    <w:rsid w:val="00B80F64"/>
    <w:rsid w:val="00B818A4"/>
    <w:rsid w:val="00B81E41"/>
    <w:rsid w:val="00B81FD3"/>
    <w:rsid w:val="00B820E6"/>
    <w:rsid w:val="00B8276D"/>
    <w:rsid w:val="00B8478E"/>
    <w:rsid w:val="00B84D42"/>
    <w:rsid w:val="00B90457"/>
    <w:rsid w:val="00B90AAE"/>
    <w:rsid w:val="00B9152F"/>
    <w:rsid w:val="00B91B73"/>
    <w:rsid w:val="00B923DF"/>
    <w:rsid w:val="00B9458C"/>
    <w:rsid w:val="00B94634"/>
    <w:rsid w:val="00B9716C"/>
    <w:rsid w:val="00BA04CD"/>
    <w:rsid w:val="00BA158A"/>
    <w:rsid w:val="00BA4039"/>
    <w:rsid w:val="00BA4D45"/>
    <w:rsid w:val="00BA5D59"/>
    <w:rsid w:val="00BA6B4B"/>
    <w:rsid w:val="00BA77CB"/>
    <w:rsid w:val="00BB0A45"/>
    <w:rsid w:val="00BB11EC"/>
    <w:rsid w:val="00BB1EC3"/>
    <w:rsid w:val="00BB2627"/>
    <w:rsid w:val="00BB4D70"/>
    <w:rsid w:val="00BB7450"/>
    <w:rsid w:val="00BC19E5"/>
    <w:rsid w:val="00BC1B30"/>
    <w:rsid w:val="00BC35C6"/>
    <w:rsid w:val="00BC3D2B"/>
    <w:rsid w:val="00BC4193"/>
    <w:rsid w:val="00BC41EB"/>
    <w:rsid w:val="00BC648C"/>
    <w:rsid w:val="00BC69CB"/>
    <w:rsid w:val="00BC7499"/>
    <w:rsid w:val="00BC7B95"/>
    <w:rsid w:val="00BD0802"/>
    <w:rsid w:val="00BD0C5B"/>
    <w:rsid w:val="00BD115D"/>
    <w:rsid w:val="00BD1755"/>
    <w:rsid w:val="00BD234A"/>
    <w:rsid w:val="00BD2D16"/>
    <w:rsid w:val="00BD45B5"/>
    <w:rsid w:val="00BD7A26"/>
    <w:rsid w:val="00BE01A3"/>
    <w:rsid w:val="00BE609B"/>
    <w:rsid w:val="00BF047A"/>
    <w:rsid w:val="00BF14ED"/>
    <w:rsid w:val="00BF48FB"/>
    <w:rsid w:val="00BF59CA"/>
    <w:rsid w:val="00BF7B92"/>
    <w:rsid w:val="00C00F18"/>
    <w:rsid w:val="00C013EC"/>
    <w:rsid w:val="00C01896"/>
    <w:rsid w:val="00C03352"/>
    <w:rsid w:val="00C06282"/>
    <w:rsid w:val="00C06AAF"/>
    <w:rsid w:val="00C10586"/>
    <w:rsid w:val="00C1100A"/>
    <w:rsid w:val="00C113B0"/>
    <w:rsid w:val="00C125AD"/>
    <w:rsid w:val="00C17794"/>
    <w:rsid w:val="00C17CA2"/>
    <w:rsid w:val="00C200F3"/>
    <w:rsid w:val="00C21A96"/>
    <w:rsid w:val="00C244CC"/>
    <w:rsid w:val="00C2586F"/>
    <w:rsid w:val="00C2634B"/>
    <w:rsid w:val="00C266A0"/>
    <w:rsid w:val="00C304AC"/>
    <w:rsid w:val="00C32D2B"/>
    <w:rsid w:val="00C334E4"/>
    <w:rsid w:val="00C33894"/>
    <w:rsid w:val="00C36617"/>
    <w:rsid w:val="00C374F3"/>
    <w:rsid w:val="00C37667"/>
    <w:rsid w:val="00C402C1"/>
    <w:rsid w:val="00C40EA5"/>
    <w:rsid w:val="00C44512"/>
    <w:rsid w:val="00C50165"/>
    <w:rsid w:val="00C51E91"/>
    <w:rsid w:val="00C52953"/>
    <w:rsid w:val="00C53266"/>
    <w:rsid w:val="00C53ACE"/>
    <w:rsid w:val="00C545F7"/>
    <w:rsid w:val="00C558A4"/>
    <w:rsid w:val="00C55CC7"/>
    <w:rsid w:val="00C578D1"/>
    <w:rsid w:val="00C60882"/>
    <w:rsid w:val="00C60E68"/>
    <w:rsid w:val="00C6370A"/>
    <w:rsid w:val="00C656A8"/>
    <w:rsid w:val="00C6577C"/>
    <w:rsid w:val="00C67E5B"/>
    <w:rsid w:val="00C723BD"/>
    <w:rsid w:val="00C72E82"/>
    <w:rsid w:val="00C72FEB"/>
    <w:rsid w:val="00C73FB5"/>
    <w:rsid w:val="00C74AEF"/>
    <w:rsid w:val="00C76E83"/>
    <w:rsid w:val="00C81B79"/>
    <w:rsid w:val="00C83501"/>
    <w:rsid w:val="00C83BD3"/>
    <w:rsid w:val="00C84B79"/>
    <w:rsid w:val="00C853D9"/>
    <w:rsid w:val="00C86134"/>
    <w:rsid w:val="00C86BAC"/>
    <w:rsid w:val="00C87346"/>
    <w:rsid w:val="00C87860"/>
    <w:rsid w:val="00C87EA4"/>
    <w:rsid w:val="00C90C04"/>
    <w:rsid w:val="00C91F0B"/>
    <w:rsid w:val="00C92BC1"/>
    <w:rsid w:val="00C94203"/>
    <w:rsid w:val="00C94A4A"/>
    <w:rsid w:val="00CA0795"/>
    <w:rsid w:val="00CA278F"/>
    <w:rsid w:val="00CA2B54"/>
    <w:rsid w:val="00CA3BE8"/>
    <w:rsid w:val="00CA3C2A"/>
    <w:rsid w:val="00CA4351"/>
    <w:rsid w:val="00CA4B2F"/>
    <w:rsid w:val="00CA4E1F"/>
    <w:rsid w:val="00CA6A06"/>
    <w:rsid w:val="00CB093A"/>
    <w:rsid w:val="00CB5862"/>
    <w:rsid w:val="00CB6CB7"/>
    <w:rsid w:val="00CB6EE5"/>
    <w:rsid w:val="00CC0079"/>
    <w:rsid w:val="00CC08EE"/>
    <w:rsid w:val="00CC2A30"/>
    <w:rsid w:val="00CC2C62"/>
    <w:rsid w:val="00CC32A8"/>
    <w:rsid w:val="00CC3E86"/>
    <w:rsid w:val="00CC439F"/>
    <w:rsid w:val="00CC5016"/>
    <w:rsid w:val="00CC69F1"/>
    <w:rsid w:val="00CC7F36"/>
    <w:rsid w:val="00CD1B5E"/>
    <w:rsid w:val="00CD58D2"/>
    <w:rsid w:val="00CD5F20"/>
    <w:rsid w:val="00CD6076"/>
    <w:rsid w:val="00CD63D5"/>
    <w:rsid w:val="00CD7658"/>
    <w:rsid w:val="00CD773C"/>
    <w:rsid w:val="00CD7DA8"/>
    <w:rsid w:val="00CE095B"/>
    <w:rsid w:val="00CE1AA9"/>
    <w:rsid w:val="00CE2117"/>
    <w:rsid w:val="00CE2545"/>
    <w:rsid w:val="00CE4269"/>
    <w:rsid w:val="00CE43AA"/>
    <w:rsid w:val="00CE7C3C"/>
    <w:rsid w:val="00CF1F06"/>
    <w:rsid w:val="00CF25C2"/>
    <w:rsid w:val="00CF26ED"/>
    <w:rsid w:val="00CF2A54"/>
    <w:rsid w:val="00CF3F97"/>
    <w:rsid w:val="00CF59E0"/>
    <w:rsid w:val="00CF5C9F"/>
    <w:rsid w:val="00CF6898"/>
    <w:rsid w:val="00CF6CCA"/>
    <w:rsid w:val="00CF6FEE"/>
    <w:rsid w:val="00D02055"/>
    <w:rsid w:val="00D02628"/>
    <w:rsid w:val="00D02E6C"/>
    <w:rsid w:val="00D05CA4"/>
    <w:rsid w:val="00D076FD"/>
    <w:rsid w:val="00D07CD2"/>
    <w:rsid w:val="00D115B3"/>
    <w:rsid w:val="00D13CE7"/>
    <w:rsid w:val="00D16C16"/>
    <w:rsid w:val="00D174FA"/>
    <w:rsid w:val="00D20845"/>
    <w:rsid w:val="00D20EE2"/>
    <w:rsid w:val="00D20F2C"/>
    <w:rsid w:val="00D21936"/>
    <w:rsid w:val="00D22144"/>
    <w:rsid w:val="00D2246F"/>
    <w:rsid w:val="00D22622"/>
    <w:rsid w:val="00D230BF"/>
    <w:rsid w:val="00D23128"/>
    <w:rsid w:val="00D23C19"/>
    <w:rsid w:val="00D246A5"/>
    <w:rsid w:val="00D26304"/>
    <w:rsid w:val="00D27179"/>
    <w:rsid w:val="00D30CAD"/>
    <w:rsid w:val="00D33BF7"/>
    <w:rsid w:val="00D35593"/>
    <w:rsid w:val="00D36C7D"/>
    <w:rsid w:val="00D40651"/>
    <w:rsid w:val="00D4157A"/>
    <w:rsid w:val="00D41847"/>
    <w:rsid w:val="00D42305"/>
    <w:rsid w:val="00D43233"/>
    <w:rsid w:val="00D4359B"/>
    <w:rsid w:val="00D44269"/>
    <w:rsid w:val="00D448D1"/>
    <w:rsid w:val="00D453D2"/>
    <w:rsid w:val="00D4713A"/>
    <w:rsid w:val="00D50EC8"/>
    <w:rsid w:val="00D51982"/>
    <w:rsid w:val="00D5419F"/>
    <w:rsid w:val="00D55138"/>
    <w:rsid w:val="00D55A76"/>
    <w:rsid w:val="00D605FC"/>
    <w:rsid w:val="00D61886"/>
    <w:rsid w:val="00D62E73"/>
    <w:rsid w:val="00D63BD4"/>
    <w:rsid w:val="00D6463E"/>
    <w:rsid w:val="00D64D4F"/>
    <w:rsid w:val="00D6559E"/>
    <w:rsid w:val="00D65A2A"/>
    <w:rsid w:val="00D66840"/>
    <w:rsid w:val="00D67F50"/>
    <w:rsid w:val="00D7035B"/>
    <w:rsid w:val="00D734A9"/>
    <w:rsid w:val="00D738F0"/>
    <w:rsid w:val="00D74376"/>
    <w:rsid w:val="00D74E20"/>
    <w:rsid w:val="00D74E3C"/>
    <w:rsid w:val="00D755B3"/>
    <w:rsid w:val="00D7599B"/>
    <w:rsid w:val="00D81160"/>
    <w:rsid w:val="00D830DB"/>
    <w:rsid w:val="00D83F25"/>
    <w:rsid w:val="00D85AB2"/>
    <w:rsid w:val="00D85E41"/>
    <w:rsid w:val="00D8637B"/>
    <w:rsid w:val="00D86E8A"/>
    <w:rsid w:val="00D87DBC"/>
    <w:rsid w:val="00D87F15"/>
    <w:rsid w:val="00D907CD"/>
    <w:rsid w:val="00D90DBD"/>
    <w:rsid w:val="00D91CBF"/>
    <w:rsid w:val="00D920DF"/>
    <w:rsid w:val="00D92957"/>
    <w:rsid w:val="00D92E6B"/>
    <w:rsid w:val="00D92EDD"/>
    <w:rsid w:val="00D93074"/>
    <w:rsid w:val="00D95107"/>
    <w:rsid w:val="00D95951"/>
    <w:rsid w:val="00D9670C"/>
    <w:rsid w:val="00D97428"/>
    <w:rsid w:val="00D97842"/>
    <w:rsid w:val="00D97E6C"/>
    <w:rsid w:val="00DA0C25"/>
    <w:rsid w:val="00DA0FC4"/>
    <w:rsid w:val="00DA2EC7"/>
    <w:rsid w:val="00DA3A2D"/>
    <w:rsid w:val="00DA3BBC"/>
    <w:rsid w:val="00DA561A"/>
    <w:rsid w:val="00DA58A4"/>
    <w:rsid w:val="00DA5CCB"/>
    <w:rsid w:val="00DA6DCF"/>
    <w:rsid w:val="00DA6EDC"/>
    <w:rsid w:val="00DA7042"/>
    <w:rsid w:val="00DA717A"/>
    <w:rsid w:val="00DA79FD"/>
    <w:rsid w:val="00DA7ACB"/>
    <w:rsid w:val="00DB013F"/>
    <w:rsid w:val="00DB0B3C"/>
    <w:rsid w:val="00DB22D9"/>
    <w:rsid w:val="00DB23B7"/>
    <w:rsid w:val="00DB31EB"/>
    <w:rsid w:val="00DB3533"/>
    <w:rsid w:val="00DB3B92"/>
    <w:rsid w:val="00DB40DE"/>
    <w:rsid w:val="00DB60CC"/>
    <w:rsid w:val="00DB619C"/>
    <w:rsid w:val="00DB634C"/>
    <w:rsid w:val="00DB68D0"/>
    <w:rsid w:val="00DB7345"/>
    <w:rsid w:val="00DB79E1"/>
    <w:rsid w:val="00DB7ED2"/>
    <w:rsid w:val="00DC0513"/>
    <w:rsid w:val="00DC1DB1"/>
    <w:rsid w:val="00DC3DDA"/>
    <w:rsid w:val="00DC471D"/>
    <w:rsid w:val="00DC4D37"/>
    <w:rsid w:val="00DC5EBA"/>
    <w:rsid w:val="00DC6FE8"/>
    <w:rsid w:val="00DC73AD"/>
    <w:rsid w:val="00DD0FB9"/>
    <w:rsid w:val="00DD1B0B"/>
    <w:rsid w:val="00DD2612"/>
    <w:rsid w:val="00DD29CB"/>
    <w:rsid w:val="00DD3D90"/>
    <w:rsid w:val="00DD41C1"/>
    <w:rsid w:val="00DD4AAC"/>
    <w:rsid w:val="00DD4F2F"/>
    <w:rsid w:val="00DD75D1"/>
    <w:rsid w:val="00DD76D6"/>
    <w:rsid w:val="00DE136C"/>
    <w:rsid w:val="00DE1A51"/>
    <w:rsid w:val="00DE2F4A"/>
    <w:rsid w:val="00DE43B8"/>
    <w:rsid w:val="00DE50AC"/>
    <w:rsid w:val="00DE63EE"/>
    <w:rsid w:val="00DE6933"/>
    <w:rsid w:val="00DE7248"/>
    <w:rsid w:val="00DF0B3A"/>
    <w:rsid w:val="00DF13EE"/>
    <w:rsid w:val="00DF2376"/>
    <w:rsid w:val="00DF4355"/>
    <w:rsid w:val="00DF5495"/>
    <w:rsid w:val="00DF54EC"/>
    <w:rsid w:val="00DF55D1"/>
    <w:rsid w:val="00DF5E2A"/>
    <w:rsid w:val="00DF5F1C"/>
    <w:rsid w:val="00DF6135"/>
    <w:rsid w:val="00DF62B7"/>
    <w:rsid w:val="00DF771D"/>
    <w:rsid w:val="00E011CE"/>
    <w:rsid w:val="00E02498"/>
    <w:rsid w:val="00E04B56"/>
    <w:rsid w:val="00E0769B"/>
    <w:rsid w:val="00E105CF"/>
    <w:rsid w:val="00E1102F"/>
    <w:rsid w:val="00E1166E"/>
    <w:rsid w:val="00E168A2"/>
    <w:rsid w:val="00E21C7F"/>
    <w:rsid w:val="00E24843"/>
    <w:rsid w:val="00E252FB"/>
    <w:rsid w:val="00E26927"/>
    <w:rsid w:val="00E27F02"/>
    <w:rsid w:val="00E30300"/>
    <w:rsid w:val="00E308A8"/>
    <w:rsid w:val="00E30C31"/>
    <w:rsid w:val="00E311BA"/>
    <w:rsid w:val="00E3174D"/>
    <w:rsid w:val="00E321BA"/>
    <w:rsid w:val="00E329AF"/>
    <w:rsid w:val="00E33BE7"/>
    <w:rsid w:val="00E353B2"/>
    <w:rsid w:val="00E355CB"/>
    <w:rsid w:val="00E37897"/>
    <w:rsid w:val="00E404B2"/>
    <w:rsid w:val="00E41C14"/>
    <w:rsid w:val="00E42430"/>
    <w:rsid w:val="00E426E6"/>
    <w:rsid w:val="00E44EAB"/>
    <w:rsid w:val="00E4665E"/>
    <w:rsid w:val="00E52003"/>
    <w:rsid w:val="00E521C5"/>
    <w:rsid w:val="00E54203"/>
    <w:rsid w:val="00E54DC5"/>
    <w:rsid w:val="00E57CF9"/>
    <w:rsid w:val="00E57F61"/>
    <w:rsid w:val="00E619CD"/>
    <w:rsid w:val="00E61B4D"/>
    <w:rsid w:val="00E6239B"/>
    <w:rsid w:val="00E62E82"/>
    <w:rsid w:val="00E63A08"/>
    <w:rsid w:val="00E67B4F"/>
    <w:rsid w:val="00E702CD"/>
    <w:rsid w:val="00E708EB"/>
    <w:rsid w:val="00E70DA4"/>
    <w:rsid w:val="00E741EB"/>
    <w:rsid w:val="00E80220"/>
    <w:rsid w:val="00E8130C"/>
    <w:rsid w:val="00E815A3"/>
    <w:rsid w:val="00E8227B"/>
    <w:rsid w:val="00E85F25"/>
    <w:rsid w:val="00E87B01"/>
    <w:rsid w:val="00E90795"/>
    <w:rsid w:val="00E9228D"/>
    <w:rsid w:val="00E924F7"/>
    <w:rsid w:val="00E92685"/>
    <w:rsid w:val="00E92695"/>
    <w:rsid w:val="00E92908"/>
    <w:rsid w:val="00E9292E"/>
    <w:rsid w:val="00E93A4C"/>
    <w:rsid w:val="00E93BC4"/>
    <w:rsid w:val="00E95631"/>
    <w:rsid w:val="00E9603E"/>
    <w:rsid w:val="00E961E4"/>
    <w:rsid w:val="00E97F1E"/>
    <w:rsid w:val="00EA0D01"/>
    <w:rsid w:val="00EA130B"/>
    <w:rsid w:val="00EA3A26"/>
    <w:rsid w:val="00EA3F4E"/>
    <w:rsid w:val="00EA5F90"/>
    <w:rsid w:val="00EB1FFD"/>
    <w:rsid w:val="00EB2340"/>
    <w:rsid w:val="00EB2720"/>
    <w:rsid w:val="00EB2B1B"/>
    <w:rsid w:val="00EB4251"/>
    <w:rsid w:val="00EB5EEB"/>
    <w:rsid w:val="00EB6E4E"/>
    <w:rsid w:val="00EB7A7D"/>
    <w:rsid w:val="00EB7E02"/>
    <w:rsid w:val="00EC13CD"/>
    <w:rsid w:val="00EC2B2C"/>
    <w:rsid w:val="00EC51E4"/>
    <w:rsid w:val="00EC5E2A"/>
    <w:rsid w:val="00EC66DF"/>
    <w:rsid w:val="00ED0A20"/>
    <w:rsid w:val="00ED0C6C"/>
    <w:rsid w:val="00ED0CB4"/>
    <w:rsid w:val="00ED20B9"/>
    <w:rsid w:val="00ED3328"/>
    <w:rsid w:val="00ED45F9"/>
    <w:rsid w:val="00ED50D0"/>
    <w:rsid w:val="00EE1EBE"/>
    <w:rsid w:val="00EE6CD0"/>
    <w:rsid w:val="00EE77A4"/>
    <w:rsid w:val="00EF08DE"/>
    <w:rsid w:val="00EF3EC0"/>
    <w:rsid w:val="00F00465"/>
    <w:rsid w:val="00F0128B"/>
    <w:rsid w:val="00F01DCE"/>
    <w:rsid w:val="00F03094"/>
    <w:rsid w:val="00F07ED8"/>
    <w:rsid w:val="00F10034"/>
    <w:rsid w:val="00F13376"/>
    <w:rsid w:val="00F13C25"/>
    <w:rsid w:val="00F1414E"/>
    <w:rsid w:val="00F14FE5"/>
    <w:rsid w:val="00F1617C"/>
    <w:rsid w:val="00F179C2"/>
    <w:rsid w:val="00F2035A"/>
    <w:rsid w:val="00F212E0"/>
    <w:rsid w:val="00F21E7D"/>
    <w:rsid w:val="00F24773"/>
    <w:rsid w:val="00F24C40"/>
    <w:rsid w:val="00F26A21"/>
    <w:rsid w:val="00F2710A"/>
    <w:rsid w:val="00F27164"/>
    <w:rsid w:val="00F300DB"/>
    <w:rsid w:val="00F304BA"/>
    <w:rsid w:val="00F319BC"/>
    <w:rsid w:val="00F31D6B"/>
    <w:rsid w:val="00F32387"/>
    <w:rsid w:val="00F32802"/>
    <w:rsid w:val="00F3388F"/>
    <w:rsid w:val="00F34AFE"/>
    <w:rsid w:val="00F35D0F"/>
    <w:rsid w:val="00F365CA"/>
    <w:rsid w:val="00F36C4C"/>
    <w:rsid w:val="00F40238"/>
    <w:rsid w:val="00F42815"/>
    <w:rsid w:val="00F44F2B"/>
    <w:rsid w:val="00F463F9"/>
    <w:rsid w:val="00F47457"/>
    <w:rsid w:val="00F51E6D"/>
    <w:rsid w:val="00F52851"/>
    <w:rsid w:val="00F53773"/>
    <w:rsid w:val="00F55C3D"/>
    <w:rsid w:val="00F55F98"/>
    <w:rsid w:val="00F57419"/>
    <w:rsid w:val="00F57EF4"/>
    <w:rsid w:val="00F60A23"/>
    <w:rsid w:val="00F6350D"/>
    <w:rsid w:val="00F645CB"/>
    <w:rsid w:val="00F67DD9"/>
    <w:rsid w:val="00F707D8"/>
    <w:rsid w:val="00F71667"/>
    <w:rsid w:val="00F755A8"/>
    <w:rsid w:val="00F7582F"/>
    <w:rsid w:val="00F76ED5"/>
    <w:rsid w:val="00F77C1D"/>
    <w:rsid w:val="00F83EE6"/>
    <w:rsid w:val="00F84F56"/>
    <w:rsid w:val="00F858B4"/>
    <w:rsid w:val="00F86724"/>
    <w:rsid w:val="00F90A55"/>
    <w:rsid w:val="00F91416"/>
    <w:rsid w:val="00F93F5E"/>
    <w:rsid w:val="00F94E8B"/>
    <w:rsid w:val="00F95196"/>
    <w:rsid w:val="00F95A06"/>
    <w:rsid w:val="00F96F90"/>
    <w:rsid w:val="00F975CB"/>
    <w:rsid w:val="00F977C0"/>
    <w:rsid w:val="00FA057B"/>
    <w:rsid w:val="00FA160C"/>
    <w:rsid w:val="00FA3F22"/>
    <w:rsid w:val="00FA497C"/>
    <w:rsid w:val="00FA52A5"/>
    <w:rsid w:val="00FA5674"/>
    <w:rsid w:val="00FA605A"/>
    <w:rsid w:val="00FA607E"/>
    <w:rsid w:val="00FA6BCE"/>
    <w:rsid w:val="00FB07CB"/>
    <w:rsid w:val="00FB0BA0"/>
    <w:rsid w:val="00FB2012"/>
    <w:rsid w:val="00FB2564"/>
    <w:rsid w:val="00FB2797"/>
    <w:rsid w:val="00FB3513"/>
    <w:rsid w:val="00FB3C96"/>
    <w:rsid w:val="00FB5F51"/>
    <w:rsid w:val="00FB7156"/>
    <w:rsid w:val="00FC0464"/>
    <w:rsid w:val="00FC46EE"/>
    <w:rsid w:val="00FC5B14"/>
    <w:rsid w:val="00FC5F67"/>
    <w:rsid w:val="00FC601F"/>
    <w:rsid w:val="00FC6290"/>
    <w:rsid w:val="00FC6FE6"/>
    <w:rsid w:val="00FC747B"/>
    <w:rsid w:val="00FC780E"/>
    <w:rsid w:val="00FC7B57"/>
    <w:rsid w:val="00FD06C3"/>
    <w:rsid w:val="00FD40AE"/>
    <w:rsid w:val="00FD76B6"/>
    <w:rsid w:val="00FD7CBF"/>
    <w:rsid w:val="00FE264B"/>
    <w:rsid w:val="00FE3DA0"/>
    <w:rsid w:val="00FE423D"/>
    <w:rsid w:val="00FE4BCC"/>
    <w:rsid w:val="00FE4FED"/>
    <w:rsid w:val="00FE508B"/>
    <w:rsid w:val="00FE5A6C"/>
    <w:rsid w:val="00FE7DB5"/>
    <w:rsid w:val="00FF1106"/>
    <w:rsid w:val="00FF1176"/>
    <w:rsid w:val="00FF4BCE"/>
    <w:rsid w:val="00FF568C"/>
    <w:rsid w:val="00FF678D"/>
    <w:rsid w:val="00FF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EEA06"/>
  <w15:chartTrackingRefBased/>
  <w15:docId w15:val="{06023DCC-445D-4137-85BB-9E7DE5E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C7"/>
  </w:style>
  <w:style w:type="paragraph" w:styleId="Footer">
    <w:name w:val="footer"/>
    <w:basedOn w:val="Normal"/>
    <w:link w:val="FooterChar"/>
    <w:uiPriority w:val="99"/>
    <w:unhideWhenUsed/>
    <w:rsid w:val="00C5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C7"/>
  </w:style>
  <w:style w:type="paragraph" w:styleId="ListParagraph">
    <w:name w:val="List Paragraph"/>
    <w:basedOn w:val="Normal"/>
    <w:uiPriority w:val="34"/>
    <w:qFormat/>
    <w:rsid w:val="008A7C0D"/>
    <w:pPr>
      <w:ind w:left="720"/>
      <w:contextualSpacing/>
    </w:pPr>
  </w:style>
  <w:style w:type="character" w:customStyle="1" w:styleId="solexhl">
    <w:name w:val="solexhl"/>
    <w:basedOn w:val="DefaultParagraphFont"/>
    <w:rsid w:val="008A7C0D"/>
  </w:style>
  <w:style w:type="character" w:customStyle="1" w:styleId="reflex3-block">
    <w:name w:val="reflex3-block"/>
    <w:basedOn w:val="DefaultParagraphFont"/>
    <w:rsid w:val="008A7C0D"/>
  </w:style>
  <w:style w:type="character" w:styleId="Hyperlink">
    <w:name w:val="Hyperlink"/>
    <w:basedOn w:val="DefaultParagraphFont"/>
    <w:uiPriority w:val="99"/>
    <w:unhideWhenUsed/>
    <w:rsid w:val="008A7C0D"/>
    <w:rPr>
      <w:color w:val="0000FF"/>
      <w:u w:val="single"/>
    </w:rPr>
  </w:style>
  <w:style w:type="character" w:customStyle="1" w:styleId="reflex">
    <w:name w:val="reflex"/>
    <w:basedOn w:val="DefaultParagraphFont"/>
    <w:rsid w:val="008A7C0D"/>
  </w:style>
  <w:style w:type="paragraph" w:styleId="FootnoteText">
    <w:name w:val="footnote text"/>
    <w:basedOn w:val="Normal"/>
    <w:link w:val="FootnoteTextChar"/>
    <w:uiPriority w:val="99"/>
    <w:semiHidden/>
    <w:unhideWhenUsed/>
    <w:rsid w:val="00C50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165"/>
    <w:rPr>
      <w:sz w:val="20"/>
      <w:szCs w:val="20"/>
    </w:rPr>
  </w:style>
  <w:style w:type="character" w:styleId="FootnoteReference">
    <w:name w:val="footnote reference"/>
    <w:basedOn w:val="DefaultParagraphFont"/>
    <w:uiPriority w:val="99"/>
    <w:semiHidden/>
    <w:unhideWhenUsed/>
    <w:rsid w:val="00C50165"/>
    <w:rPr>
      <w:vertAlign w:val="superscript"/>
    </w:rPr>
  </w:style>
  <w:style w:type="paragraph" w:customStyle="1" w:styleId="mainparagraph">
    <w:name w:val="mainparagraph"/>
    <w:basedOn w:val="Normal"/>
    <w:rsid w:val="00C5016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
    <w:name w:val="felsky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pdf-viewer-line">
    <w:name w:val="pdf-viewer-line"/>
    <w:basedOn w:val="DefaultParagraphFont"/>
    <w:rsid w:val="00BC7499"/>
  </w:style>
  <w:style w:type="paragraph" w:customStyle="1" w:styleId="bodytextindent">
    <w:name w:val="bodytextindent"/>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1">
    <w:name w:val="felsky1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numbering12">
    <w:name w:val="felskynumbering12"/>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reflex3-missing">
    <w:name w:val="reflex3-missing"/>
    <w:basedOn w:val="DefaultParagraphFont"/>
    <w:rsid w:val="00BC7499"/>
  </w:style>
  <w:style w:type="paragraph" w:customStyle="1" w:styleId="1stquote">
    <w:name w:val="1stquote"/>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subsection">
    <w:name w:val="subsection"/>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lawlabel">
    <w:name w:val="lawlabel"/>
    <w:basedOn w:val="DefaultParagraphFont"/>
    <w:rsid w:val="000E5B50"/>
  </w:style>
  <w:style w:type="paragraph" w:customStyle="1" w:styleId="paragraph">
    <w:name w:val="paragraph"/>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eadingnumber">
    <w:name w:val="headingnumber"/>
    <w:basedOn w:val="Normal"/>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894E26"/>
    <w:rPr>
      <w:i/>
      <w:iCs/>
    </w:rPr>
  </w:style>
  <w:style w:type="character" w:customStyle="1" w:styleId="authortext">
    <w:name w:val="authortext"/>
    <w:basedOn w:val="DefaultParagraphFont"/>
    <w:rsid w:val="00EE6CD0"/>
  </w:style>
  <w:style w:type="character" w:customStyle="1" w:styleId="bullet">
    <w:name w:val="bullet"/>
    <w:basedOn w:val="DefaultParagraphFont"/>
    <w:rsid w:val="00EE6CD0"/>
  </w:style>
  <w:style w:type="table" w:styleId="TableGrid">
    <w:name w:val="Table Grid"/>
    <w:basedOn w:val="TableNormal"/>
    <w:uiPriority w:val="99"/>
    <w:rsid w:val="0092622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B60CC"/>
    <w:rPr>
      <w:color w:val="605E5C"/>
      <w:shd w:val="clear" w:color="auto" w:fill="E1DFDD"/>
    </w:rPr>
  </w:style>
  <w:style w:type="character" w:styleId="LineNumber">
    <w:name w:val="line number"/>
    <w:basedOn w:val="DefaultParagraphFont"/>
    <w:uiPriority w:val="99"/>
    <w:semiHidden/>
    <w:unhideWhenUsed/>
    <w:rsid w:val="001A6A62"/>
  </w:style>
  <w:style w:type="paragraph" w:styleId="PlainText">
    <w:name w:val="Plain Text"/>
    <w:basedOn w:val="Normal"/>
    <w:link w:val="PlainTextChar"/>
    <w:uiPriority w:val="99"/>
    <w:unhideWhenUsed/>
    <w:rsid w:val="001F5A61"/>
    <w:pPr>
      <w:spacing w:after="0" w:line="240" w:lineRule="auto"/>
    </w:pPr>
    <w:rPr>
      <w:rFonts w:ascii="Calibri" w:eastAsia="Times New Roman" w:hAnsi="Calibri" w:cs="Times New Roman"/>
      <w:szCs w:val="21"/>
      <w14:ligatures w14:val="none"/>
    </w:rPr>
  </w:style>
  <w:style w:type="character" w:customStyle="1" w:styleId="PlainTextChar">
    <w:name w:val="Plain Text Char"/>
    <w:basedOn w:val="DefaultParagraphFont"/>
    <w:link w:val="PlainText"/>
    <w:uiPriority w:val="99"/>
    <w:rsid w:val="001F5A61"/>
    <w:rPr>
      <w:rFonts w:ascii="Calibri" w:eastAsia="Times New Roman" w:hAnsi="Calibri" w:cs="Times New Roman"/>
      <w:szCs w:val="21"/>
      <w14:ligatures w14:val="none"/>
    </w:rPr>
  </w:style>
  <w:style w:type="paragraph" w:styleId="Revision">
    <w:name w:val="Revision"/>
    <w:hidden/>
    <w:uiPriority w:val="99"/>
    <w:semiHidden/>
    <w:rsid w:val="00DF5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07">
      <w:bodyDiv w:val="1"/>
      <w:marLeft w:val="0"/>
      <w:marRight w:val="0"/>
      <w:marTop w:val="0"/>
      <w:marBottom w:val="0"/>
      <w:divBdr>
        <w:top w:val="none" w:sz="0" w:space="0" w:color="auto"/>
        <w:left w:val="none" w:sz="0" w:space="0" w:color="auto"/>
        <w:bottom w:val="none" w:sz="0" w:space="0" w:color="auto"/>
        <w:right w:val="none" w:sz="0" w:space="0" w:color="auto"/>
      </w:divBdr>
    </w:div>
    <w:div w:id="1646665122">
      <w:bodyDiv w:val="1"/>
      <w:marLeft w:val="0"/>
      <w:marRight w:val="0"/>
      <w:marTop w:val="0"/>
      <w:marBottom w:val="0"/>
      <w:divBdr>
        <w:top w:val="none" w:sz="0" w:space="0" w:color="auto"/>
        <w:left w:val="none" w:sz="0" w:space="0" w:color="auto"/>
        <w:bottom w:val="none" w:sz="0" w:space="0" w:color="auto"/>
        <w:right w:val="none" w:sz="0" w:space="0" w:color="auto"/>
      </w:divBdr>
    </w:div>
    <w:div w:id="1730952835">
      <w:bodyDiv w:val="1"/>
      <w:marLeft w:val="0"/>
      <w:marRight w:val="0"/>
      <w:marTop w:val="0"/>
      <w:marBottom w:val="0"/>
      <w:divBdr>
        <w:top w:val="none" w:sz="0" w:space="0" w:color="auto"/>
        <w:left w:val="none" w:sz="0" w:space="0" w:color="auto"/>
        <w:bottom w:val="none" w:sz="0" w:space="0" w:color="auto"/>
        <w:right w:val="none" w:sz="0" w:space="0" w:color="auto"/>
      </w:divBdr>
      <w:divsChild>
        <w:div w:id="1916864869">
          <w:marLeft w:val="0"/>
          <w:marRight w:val="0"/>
          <w:marTop w:val="0"/>
          <w:marBottom w:val="0"/>
          <w:divBdr>
            <w:top w:val="none" w:sz="0" w:space="0" w:color="auto"/>
            <w:left w:val="none" w:sz="0" w:space="0" w:color="auto"/>
            <w:bottom w:val="none" w:sz="0" w:space="0" w:color="auto"/>
            <w:right w:val="none" w:sz="0" w:space="0" w:color="auto"/>
          </w:divBdr>
        </w:div>
        <w:div w:id="39728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A581-8DA5-445C-A369-1237CE6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Caitlin Staples</cp:lastModifiedBy>
  <cp:revision>54</cp:revision>
  <cp:lastPrinted>2023-12-27T19:07:00Z</cp:lastPrinted>
  <dcterms:created xsi:type="dcterms:W3CDTF">2024-01-03T16:47:00Z</dcterms:created>
  <dcterms:modified xsi:type="dcterms:W3CDTF">2024-01-05T22:32:00Z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2023-09-22T20:36:59Z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4b79a60a-49a0-4495-b3c4-6dbff385367e</vt:lpwstr>
  </property>
  <property fmtid="{D5CDD505-2E9C-101B-9397-08002B2CF9AE}" pid="8" name="MSIP_Label_defa4170-0d19-0005-0004-bc88714345d2_ContentBits">
    <vt:lpwstr>0</vt:lpwstr>
  </property>
</Properties>
</file>