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32E9" w14:textId="77777777" w:rsidR="00926224" w:rsidRPr="00926224" w:rsidRDefault="00926224" w:rsidP="004B4F95">
      <w:pPr>
        <w:keepNext/>
        <w:spacing w:after="0" w:line="240" w:lineRule="auto"/>
        <w:ind w:left="5760" w:hanging="5760"/>
        <w:jc w:val="both"/>
        <w:outlineLvl w:val="0"/>
        <w:rPr>
          <w:rFonts w:ascii="Times New Roman" w:eastAsia="Times New Roman" w:hAnsi="Times New Roman" w:cs="Times New Roman"/>
          <w:iCs/>
          <w:kern w:val="0"/>
          <w:sz w:val="28"/>
          <w:szCs w:val="28"/>
          <w14:ligatures w14:val="none"/>
        </w:rPr>
      </w:pPr>
      <w:r w:rsidRPr="00926224">
        <w:rPr>
          <w:rFonts w:ascii="Times New Roman" w:eastAsia="Times New Roman" w:hAnsi="Times New Roman" w:cs="Times New Roman"/>
          <w:i/>
          <w:kern w:val="0"/>
          <w:sz w:val="28"/>
          <w:szCs w:val="28"/>
          <w14:ligatures w14:val="none"/>
        </w:rPr>
        <w:t>R. v. Canadian</w:t>
      </w:r>
      <w:r w:rsidRPr="00926224">
        <w:rPr>
          <w:rFonts w:ascii="Times New Roman" w:eastAsia="Times New Roman" w:hAnsi="Times New Roman" w:cs="Times New Roman"/>
          <w:iCs/>
          <w:kern w:val="0"/>
          <w:sz w:val="28"/>
          <w:szCs w:val="28"/>
          <w14:ligatures w14:val="none"/>
        </w:rPr>
        <w:t>, 2023 NWTTC 09</w:t>
      </w:r>
    </w:p>
    <w:p w14:paraId="3902FD3F" w14:textId="0F7CFF3F" w:rsidR="00926224" w:rsidRPr="00926224" w:rsidRDefault="00926224" w:rsidP="004B4F95">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 xml:space="preserve">Date:  2023 </w:t>
      </w:r>
      <w:r w:rsidR="00CD63D5">
        <w:rPr>
          <w:rFonts w:ascii="Times New Roman" w:eastAsia="Times New Roman" w:hAnsi="Times New Roman" w:cs="Times New Roman"/>
          <w:i/>
          <w:kern w:val="0"/>
          <w:sz w:val="28"/>
          <w:szCs w:val="28"/>
          <w14:ligatures w14:val="none"/>
        </w:rPr>
        <w:t>11 0</w:t>
      </w:r>
      <w:r w:rsidR="00827218">
        <w:rPr>
          <w:rFonts w:ascii="Times New Roman" w:eastAsia="Times New Roman" w:hAnsi="Times New Roman" w:cs="Times New Roman"/>
          <w:i/>
          <w:kern w:val="0"/>
          <w:sz w:val="28"/>
          <w:szCs w:val="28"/>
          <w14:ligatures w14:val="none"/>
        </w:rPr>
        <w:t>3</w:t>
      </w:r>
    </w:p>
    <w:p w14:paraId="42BA233E" w14:textId="77777777" w:rsidR="00926224" w:rsidRPr="00926224" w:rsidRDefault="00926224" w:rsidP="004B4F95">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File: T-1-CR-2023-000129</w:t>
      </w:r>
    </w:p>
    <w:p w14:paraId="79E6D4B1" w14:textId="77777777" w:rsidR="00926224" w:rsidRPr="00926224" w:rsidRDefault="00926224" w:rsidP="004B4F95">
      <w:pPr>
        <w:keepNext/>
        <w:spacing w:after="0" w:line="240" w:lineRule="auto"/>
        <w:ind w:left="5760" w:hanging="5760"/>
        <w:jc w:val="both"/>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p>
    <w:p w14:paraId="277A7BF8" w14:textId="77777777" w:rsidR="00926224" w:rsidRPr="00926224" w:rsidRDefault="00926224" w:rsidP="004B4F95">
      <w:pPr>
        <w:keepNext/>
        <w:spacing w:after="0" w:line="240" w:lineRule="auto"/>
        <w:jc w:val="center"/>
        <w:outlineLvl w:val="1"/>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IN THE TERRITORIAL COURT OF THE NORTHWEST TERRITORIES</w:t>
      </w:r>
    </w:p>
    <w:p w14:paraId="20F2A1B4" w14:textId="77777777" w:rsidR="00926224" w:rsidRPr="00926224" w:rsidRDefault="00926224" w:rsidP="004B4F95">
      <w:pPr>
        <w:spacing w:after="0" w:line="240" w:lineRule="auto"/>
        <w:rPr>
          <w:rFonts w:ascii="Times New Roman" w:eastAsia="Times New Roman" w:hAnsi="Times New Roman" w:cs="Times New Roman"/>
          <w:kern w:val="0"/>
          <w:sz w:val="28"/>
          <w:szCs w:val="28"/>
          <w14:ligatures w14:val="none"/>
        </w:rPr>
      </w:pPr>
    </w:p>
    <w:p w14:paraId="17322A3E" w14:textId="77777777" w:rsidR="00926224" w:rsidRPr="00926224" w:rsidRDefault="00926224" w:rsidP="004B4F95">
      <w:pPr>
        <w:spacing w:after="0" w:line="240" w:lineRule="auto"/>
        <w:jc w:val="both"/>
        <w:rPr>
          <w:rFonts w:ascii="Times New Roman" w:eastAsia="Times New Roman" w:hAnsi="Times New Roman" w:cs="Times New Roman"/>
          <w:kern w:val="0"/>
          <w:sz w:val="28"/>
          <w:szCs w:val="28"/>
          <w14:ligatures w14:val="none"/>
        </w:rPr>
      </w:pPr>
    </w:p>
    <w:p w14:paraId="7A8B5AAC" w14:textId="77777777" w:rsidR="00926224" w:rsidRPr="00926224" w:rsidRDefault="00926224" w:rsidP="004B4F95">
      <w:pPr>
        <w:spacing w:after="0" w:line="240" w:lineRule="auto"/>
        <w:jc w:val="both"/>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kern w:val="0"/>
          <w:sz w:val="28"/>
          <w:szCs w:val="28"/>
          <w14:ligatures w14:val="none"/>
        </w:rPr>
        <w:tab/>
      </w:r>
      <w:r w:rsidRPr="00926224">
        <w:rPr>
          <w:rFonts w:ascii="Times New Roman" w:eastAsia="Times New Roman" w:hAnsi="Times New Roman" w:cs="Times New Roman"/>
          <w:b/>
          <w:kern w:val="0"/>
          <w:sz w:val="28"/>
          <w:szCs w:val="28"/>
          <w14:ligatures w14:val="none"/>
        </w:rPr>
        <w:t>BETWEEN:</w:t>
      </w:r>
    </w:p>
    <w:p w14:paraId="4F2263A2" w14:textId="77777777" w:rsidR="00926224" w:rsidRPr="00926224" w:rsidRDefault="00926224" w:rsidP="004B4F95">
      <w:pPr>
        <w:spacing w:after="0" w:line="240" w:lineRule="auto"/>
        <w:jc w:val="both"/>
        <w:rPr>
          <w:rFonts w:ascii="Times New Roman" w:eastAsia="Times New Roman" w:hAnsi="Times New Roman" w:cs="Times New Roman"/>
          <w:b/>
          <w:kern w:val="0"/>
          <w:sz w:val="28"/>
          <w:szCs w:val="28"/>
          <w14:ligatures w14:val="none"/>
        </w:rPr>
      </w:pPr>
    </w:p>
    <w:p w14:paraId="75550E19" w14:textId="77777777" w:rsidR="00926224" w:rsidRPr="00926224" w:rsidRDefault="00926224" w:rsidP="004B4F95">
      <w:pPr>
        <w:keepNext/>
        <w:spacing w:after="0" w:line="240" w:lineRule="auto"/>
        <w:jc w:val="center"/>
        <w:outlineLvl w:val="1"/>
        <w:rPr>
          <w:rFonts w:ascii="Times New Roman" w:eastAsia="Times New Roman" w:hAnsi="Times New Roman" w:cs="Times New Roman"/>
          <w:b/>
          <w:caps/>
          <w:kern w:val="0"/>
          <w:sz w:val="28"/>
          <w:szCs w:val="28"/>
          <w14:ligatures w14:val="none"/>
        </w:rPr>
      </w:pPr>
      <w:r w:rsidRPr="00926224">
        <w:rPr>
          <w:rFonts w:ascii="Times New Roman" w:eastAsia="Times New Roman" w:hAnsi="Times New Roman" w:cs="Times New Roman"/>
          <w:b/>
          <w:caps/>
          <w:kern w:val="0"/>
          <w:sz w:val="28"/>
          <w:szCs w:val="28"/>
          <w14:ligatures w14:val="none"/>
        </w:rPr>
        <w:t>HIS MAJESTY THE KING</w:t>
      </w:r>
    </w:p>
    <w:p w14:paraId="5B0AC386" w14:textId="77777777" w:rsidR="00926224" w:rsidRPr="00926224" w:rsidRDefault="00926224" w:rsidP="004B4F95">
      <w:pPr>
        <w:spacing w:after="0" w:line="240" w:lineRule="auto"/>
        <w:jc w:val="right"/>
        <w:rPr>
          <w:rFonts w:ascii="Times New Roman" w:eastAsia="Times New Roman" w:hAnsi="Times New Roman" w:cs="Times New Roman"/>
          <w:kern w:val="0"/>
          <w:sz w:val="28"/>
          <w:szCs w:val="28"/>
          <w14:ligatures w14:val="none"/>
        </w:rPr>
      </w:pPr>
    </w:p>
    <w:p w14:paraId="46FBE1FE" w14:textId="77777777" w:rsidR="00926224" w:rsidRPr="00926224" w:rsidRDefault="00926224" w:rsidP="004B4F95">
      <w:pPr>
        <w:spacing w:after="0" w:line="240" w:lineRule="auto"/>
        <w:ind w:left="90"/>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 and -</w:t>
      </w:r>
    </w:p>
    <w:p w14:paraId="48199FD8" w14:textId="77777777" w:rsidR="00926224" w:rsidRPr="00926224" w:rsidRDefault="00926224" w:rsidP="004B4F95">
      <w:pPr>
        <w:spacing w:after="0" w:line="240" w:lineRule="auto"/>
        <w:jc w:val="center"/>
        <w:rPr>
          <w:rFonts w:ascii="Times New Roman" w:eastAsia="Times New Roman" w:hAnsi="Times New Roman" w:cs="Times New Roman"/>
          <w:b/>
          <w:kern w:val="0"/>
          <w:sz w:val="28"/>
          <w:szCs w:val="28"/>
          <w14:ligatures w14:val="none"/>
        </w:rPr>
      </w:pPr>
    </w:p>
    <w:p w14:paraId="1A1601C1" w14:textId="77777777" w:rsidR="00926224" w:rsidRPr="00926224" w:rsidRDefault="00926224" w:rsidP="004B4F95">
      <w:pPr>
        <w:spacing w:after="0" w:line="240" w:lineRule="auto"/>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KELLY CANADIAN</w:t>
      </w:r>
    </w:p>
    <w:p w14:paraId="594E0C3F" w14:textId="77777777" w:rsidR="00926224" w:rsidRPr="00926224" w:rsidRDefault="00926224" w:rsidP="004B4F95">
      <w:pPr>
        <w:spacing w:after="0" w:line="240" w:lineRule="auto"/>
        <w:jc w:val="center"/>
        <w:rPr>
          <w:rFonts w:ascii="Times New Roman" w:eastAsia="Times New Roman" w:hAnsi="Times New Roman" w:cs="Times New Roman"/>
          <w:b/>
          <w:kern w:val="0"/>
          <w:sz w:val="28"/>
          <w:szCs w:val="28"/>
          <w14:ligatures w14:val="none"/>
        </w:rPr>
      </w:pPr>
    </w:p>
    <w:p w14:paraId="2238C380" w14:textId="77777777" w:rsidR="00926224" w:rsidRPr="00926224" w:rsidRDefault="00926224" w:rsidP="004B4F95">
      <w:pPr>
        <w:pBdr>
          <w:bottom w:val="single" w:sz="12" w:space="1" w:color="auto"/>
        </w:pBdr>
        <w:spacing w:after="0" w:line="240" w:lineRule="auto"/>
        <w:jc w:val="both"/>
        <w:rPr>
          <w:rFonts w:ascii="Times New Roman" w:eastAsia="Times New Roman" w:hAnsi="Times New Roman" w:cs="Times New Roman"/>
          <w:kern w:val="0"/>
          <w:sz w:val="28"/>
          <w:szCs w:val="28"/>
          <w14:ligatures w14:val="none"/>
        </w:rPr>
      </w:pPr>
    </w:p>
    <w:p w14:paraId="76B0CD94" w14:textId="77777777" w:rsidR="00926224" w:rsidRPr="00926224" w:rsidRDefault="00926224" w:rsidP="004B4F95">
      <w:pPr>
        <w:spacing w:after="0" w:line="240" w:lineRule="auto"/>
        <w:jc w:val="both"/>
        <w:rPr>
          <w:rFonts w:ascii="Times New Roman" w:eastAsia="Times New Roman" w:hAnsi="Times New Roman" w:cs="Times New Roman"/>
          <w:kern w:val="0"/>
          <w:sz w:val="28"/>
          <w:szCs w:val="28"/>
          <w14:ligatures w14:val="none"/>
        </w:rPr>
      </w:pPr>
    </w:p>
    <w:p w14:paraId="77CB9CED" w14:textId="77777777" w:rsidR="00926224" w:rsidRPr="00926224" w:rsidRDefault="00926224" w:rsidP="004B4F95">
      <w:pPr>
        <w:spacing w:after="0" w:line="240" w:lineRule="auto"/>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REASONS FOR DECISION</w:t>
      </w:r>
    </w:p>
    <w:p w14:paraId="59501B2B" w14:textId="77777777" w:rsidR="00926224" w:rsidRPr="00926224" w:rsidRDefault="00926224" w:rsidP="004B4F95">
      <w:pPr>
        <w:spacing w:before="120" w:after="120" w:line="240" w:lineRule="auto"/>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of the</w:t>
      </w:r>
    </w:p>
    <w:p w14:paraId="712F3030" w14:textId="77777777" w:rsidR="00926224" w:rsidRPr="00926224" w:rsidRDefault="00926224" w:rsidP="004B4F95">
      <w:pPr>
        <w:spacing w:after="0" w:line="240" w:lineRule="auto"/>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HONOURABLE DEPUTY JUDGE CHRISTINE GAGNON</w:t>
      </w:r>
    </w:p>
    <w:p w14:paraId="3A588D09" w14:textId="77777777" w:rsidR="00926224" w:rsidRPr="00926224" w:rsidRDefault="00926224" w:rsidP="004B4F95">
      <w:pPr>
        <w:pBdr>
          <w:bottom w:val="single" w:sz="12" w:space="1" w:color="auto"/>
        </w:pBdr>
        <w:spacing w:after="0" w:line="240" w:lineRule="auto"/>
        <w:rPr>
          <w:rFonts w:ascii="Times New Roman" w:eastAsia="Times New Roman" w:hAnsi="Times New Roman" w:cs="Times New Roman"/>
          <w:kern w:val="0"/>
          <w:sz w:val="28"/>
          <w:szCs w:val="28"/>
          <w14:ligatures w14:val="none"/>
        </w:rPr>
      </w:pPr>
    </w:p>
    <w:p w14:paraId="722765D0" w14:textId="77777777" w:rsidR="00926224" w:rsidRPr="00926224" w:rsidRDefault="00926224" w:rsidP="004B4F95">
      <w:pPr>
        <w:spacing w:after="0" w:line="240" w:lineRule="auto"/>
        <w:rPr>
          <w:rFonts w:ascii="Times New Roman" w:eastAsia="Times New Roman" w:hAnsi="Times New Roman" w:cs="Times New Roman"/>
          <w:kern w:val="0"/>
          <w:sz w:val="28"/>
          <w:szCs w:val="28"/>
          <w14:ligatures w14:val="none"/>
        </w:rPr>
      </w:pPr>
    </w:p>
    <w:p w14:paraId="6C79CAB4" w14:textId="77777777" w:rsidR="00926224" w:rsidRPr="00926224" w:rsidRDefault="00926224" w:rsidP="004B4F95">
      <w:pPr>
        <w:spacing w:after="0" w:line="240" w:lineRule="auto"/>
        <w:jc w:val="both"/>
        <w:rPr>
          <w:rFonts w:ascii="Times New Roman" w:eastAsia="Times New Roman" w:hAnsi="Times New Roman" w:cs="Times New Roman"/>
          <w:kern w:val="0"/>
          <w:sz w:val="28"/>
          <w:szCs w:val="28"/>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506"/>
        <w:gridCol w:w="5726"/>
      </w:tblGrid>
      <w:tr w:rsidR="00926224" w:rsidRPr="00926224" w14:paraId="4998B115" w14:textId="77777777" w:rsidTr="00F452CE">
        <w:tc>
          <w:tcPr>
            <w:tcW w:w="3128" w:type="dxa"/>
          </w:tcPr>
          <w:p w14:paraId="17625C32" w14:textId="77777777" w:rsidR="00926224" w:rsidRPr="00926224" w:rsidRDefault="00926224" w:rsidP="004B4F95">
            <w:pPr>
              <w:keepNext/>
              <w:jc w:val="both"/>
              <w:outlineLvl w:val="3"/>
              <w:rPr>
                <w:sz w:val="28"/>
                <w:szCs w:val="28"/>
              </w:rPr>
            </w:pPr>
            <w:r w:rsidRPr="00926224">
              <w:rPr>
                <w:sz w:val="28"/>
                <w:szCs w:val="28"/>
              </w:rPr>
              <w:t>Heard at:</w:t>
            </w:r>
          </w:p>
        </w:tc>
        <w:tc>
          <w:tcPr>
            <w:tcW w:w="506" w:type="dxa"/>
          </w:tcPr>
          <w:p w14:paraId="3377A6EF" w14:textId="77777777" w:rsidR="00926224" w:rsidRPr="00926224" w:rsidRDefault="00926224" w:rsidP="004B4F95">
            <w:pPr>
              <w:keepNext/>
              <w:jc w:val="both"/>
              <w:outlineLvl w:val="3"/>
              <w:rPr>
                <w:sz w:val="28"/>
                <w:szCs w:val="28"/>
              </w:rPr>
            </w:pPr>
          </w:p>
        </w:tc>
        <w:tc>
          <w:tcPr>
            <w:tcW w:w="5726" w:type="dxa"/>
          </w:tcPr>
          <w:p w14:paraId="104BDE37" w14:textId="77777777" w:rsidR="00926224" w:rsidRPr="00926224" w:rsidRDefault="00926224" w:rsidP="004B4F95">
            <w:pPr>
              <w:keepNext/>
              <w:jc w:val="both"/>
              <w:outlineLvl w:val="3"/>
              <w:rPr>
                <w:sz w:val="28"/>
                <w:szCs w:val="28"/>
              </w:rPr>
            </w:pPr>
            <w:r w:rsidRPr="00926224">
              <w:rPr>
                <w:sz w:val="28"/>
                <w:szCs w:val="28"/>
              </w:rPr>
              <w:t>Yellowknife, Northwest Territories</w:t>
            </w:r>
          </w:p>
        </w:tc>
      </w:tr>
      <w:tr w:rsidR="00926224" w:rsidRPr="00926224" w14:paraId="16D7D76B" w14:textId="77777777" w:rsidTr="00F452CE">
        <w:tc>
          <w:tcPr>
            <w:tcW w:w="3128" w:type="dxa"/>
          </w:tcPr>
          <w:p w14:paraId="01CE48F3" w14:textId="77777777" w:rsidR="00926224" w:rsidRPr="00926224" w:rsidRDefault="00926224" w:rsidP="004B4F95">
            <w:pPr>
              <w:keepNext/>
              <w:jc w:val="both"/>
              <w:outlineLvl w:val="3"/>
              <w:rPr>
                <w:sz w:val="28"/>
                <w:szCs w:val="28"/>
              </w:rPr>
            </w:pPr>
          </w:p>
        </w:tc>
        <w:tc>
          <w:tcPr>
            <w:tcW w:w="506" w:type="dxa"/>
          </w:tcPr>
          <w:p w14:paraId="61D14F58" w14:textId="77777777" w:rsidR="00926224" w:rsidRPr="00926224" w:rsidRDefault="00926224" w:rsidP="004B4F95">
            <w:pPr>
              <w:keepNext/>
              <w:jc w:val="both"/>
              <w:outlineLvl w:val="3"/>
              <w:rPr>
                <w:sz w:val="28"/>
                <w:szCs w:val="28"/>
              </w:rPr>
            </w:pPr>
          </w:p>
        </w:tc>
        <w:tc>
          <w:tcPr>
            <w:tcW w:w="5726" w:type="dxa"/>
          </w:tcPr>
          <w:p w14:paraId="35DDBE3C" w14:textId="77777777" w:rsidR="00926224" w:rsidRPr="00926224" w:rsidRDefault="00926224" w:rsidP="004B4F95">
            <w:pPr>
              <w:keepNext/>
              <w:jc w:val="both"/>
              <w:outlineLvl w:val="3"/>
              <w:rPr>
                <w:sz w:val="28"/>
                <w:szCs w:val="28"/>
              </w:rPr>
            </w:pPr>
          </w:p>
        </w:tc>
      </w:tr>
      <w:tr w:rsidR="00926224" w:rsidRPr="00926224" w14:paraId="487CC1F6" w14:textId="77777777" w:rsidTr="00F452CE">
        <w:tc>
          <w:tcPr>
            <w:tcW w:w="3128" w:type="dxa"/>
          </w:tcPr>
          <w:p w14:paraId="716FF29E" w14:textId="77777777" w:rsidR="00926224" w:rsidRPr="00926224" w:rsidRDefault="00926224" w:rsidP="004B4F95">
            <w:pPr>
              <w:keepNext/>
              <w:jc w:val="both"/>
              <w:outlineLvl w:val="3"/>
              <w:rPr>
                <w:sz w:val="28"/>
                <w:szCs w:val="28"/>
              </w:rPr>
            </w:pPr>
            <w:r w:rsidRPr="00926224">
              <w:rPr>
                <w:sz w:val="28"/>
                <w:szCs w:val="28"/>
              </w:rPr>
              <w:t>Date of Decision:</w:t>
            </w:r>
          </w:p>
        </w:tc>
        <w:tc>
          <w:tcPr>
            <w:tcW w:w="506" w:type="dxa"/>
          </w:tcPr>
          <w:p w14:paraId="6EBB93ED" w14:textId="77777777" w:rsidR="00926224" w:rsidRPr="00926224" w:rsidRDefault="00926224" w:rsidP="004B4F95">
            <w:pPr>
              <w:keepNext/>
              <w:jc w:val="both"/>
              <w:outlineLvl w:val="3"/>
              <w:rPr>
                <w:sz w:val="28"/>
                <w:szCs w:val="28"/>
              </w:rPr>
            </w:pPr>
          </w:p>
        </w:tc>
        <w:tc>
          <w:tcPr>
            <w:tcW w:w="5726" w:type="dxa"/>
          </w:tcPr>
          <w:p w14:paraId="2D26E71B" w14:textId="77777777" w:rsidR="00926224" w:rsidRPr="00926224" w:rsidRDefault="00926224" w:rsidP="004B4F95">
            <w:pPr>
              <w:keepNext/>
              <w:jc w:val="both"/>
              <w:outlineLvl w:val="3"/>
              <w:rPr>
                <w:sz w:val="28"/>
                <w:szCs w:val="28"/>
              </w:rPr>
            </w:pPr>
            <w:r w:rsidRPr="00926224">
              <w:rPr>
                <w:sz w:val="28"/>
                <w:szCs w:val="28"/>
              </w:rPr>
              <w:t>August 29, 2023</w:t>
            </w:r>
          </w:p>
        </w:tc>
      </w:tr>
      <w:tr w:rsidR="00926224" w:rsidRPr="00926224" w14:paraId="6ACB6BC4" w14:textId="77777777" w:rsidTr="00F452CE">
        <w:tc>
          <w:tcPr>
            <w:tcW w:w="3128" w:type="dxa"/>
          </w:tcPr>
          <w:p w14:paraId="7529DB52" w14:textId="77777777" w:rsidR="00926224" w:rsidRPr="00926224" w:rsidRDefault="00926224" w:rsidP="004B4F95">
            <w:pPr>
              <w:keepNext/>
              <w:jc w:val="both"/>
              <w:outlineLvl w:val="3"/>
              <w:rPr>
                <w:sz w:val="28"/>
                <w:szCs w:val="28"/>
              </w:rPr>
            </w:pPr>
          </w:p>
        </w:tc>
        <w:tc>
          <w:tcPr>
            <w:tcW w:w="506" w:type="dxa"/>
          </w:tcPr>
          <w:p w14:paraId="61CFDAA3" w14:textId="77777777" w:rsidR="00926224" w:rsidRPr="00926224" w:rsidRDefault="00926224" w:rsidP="004B4F95">
            <w:pPr>
              <w:keepNext/>
              <w:jc w:val="both"/>
              <w:outlineLvl w:val="3"/>
              <w:rPr>
                <w:sz w:val="28"/>
                <w:szCs w:val="28"/>
              </w:rPr>
            </w:pPr>
          </w:p>
        </w:tc>
        <w:tc>
          <w:tcPr>
            <w:tcW w:w="5726" w:type="dxa"/>
          </w:tcPr>
          <w:p w14:paraId="7E03972C" w14:textId="77777777" w:rsidR="00926224" w:rsidRPr="00926224" w:rsidRDefault="00926224" w:rsidP="004B4F95">
            <w:pPr>
              <w:keepNext/>
              <w:jc w:val="both"/>
              <w:outlineLvl w:val="3"/>
              <w:rPr>
                <w:sz w:val="28"/>
                <w:szCs w:val="28"/>
              </w:rPr>
            </w:pPr>
          </w:p>
        </w:tc>
      </w:tr>
      <w:tr w:rsidR="00926224" w:rsidRPr="00926224" w14:paraId="07D8C940" w14:textId="77777777" w:rsidTr="00F452CE">
        <w:tc>
          <w:tcPr>
            <w:tcW w:w="3128" w:type="dxa"/>
          </w:tcPr>
          <w:p w14:paraId="18F236EA" w14:textId="77777777" w:rsidR="00926224" w:rsidRPr="00926224" w:rsidRDefault="00926224" w:rsidP="004B4F95">
            <w:pPr>
              <w:keepNext/>
              <w:jc w:val="both"/>
              <w:outlineLvl w:val="3"/>
              <w:rPr>
                <w:sz w:val="28"/>
                <w:szCs w:val="28"/>
              </w:rPr>
            </w:pPr>
            <w:r w:rsidRPr="00926224">
              <w:rPr>
                <w:sz w:val="28"/>
                <w:szCs w:val="28"/>
              </w:rPr>
              <w:t>Counsel for the Crown:</w:t>
            </w:r>
          </w:p>
        </w:tc>
        <w:tc>
          <w:tcPr>
            <w:tcW w:w="506" w:type="dxa"/>
          </w:tcPr>
          <w:p w14:paraId="1F317A77" w14:textId="77777777" w:rsidR="00926224" w:rsidRPr="00926224" w:rsidRDefault="00926224" w:rsidP="004B4F95">
            <w:pPr>
              <w:keepNext/>
              <w:jc w:val="both"/>
              <w:outlineLvl w:val="3"/>
              <w:rPr>
                <w:sz w:val="28"/>
                <w:szCs w:val="28"/>
              </w:rPr>
            </w:pPr>
          </w:p>
        </w:tc>
        <w:tc>
          <w:tcPr>
            <w:tcW w:w="5726" w:type="dxa"/>
          </w:tcPr>
          <w:p w14:paraId="4833D756" w14:textId="77777777" w:rsidR="00926224" w:rsidRPr="00926224" w:rsidRDefault="00926224" w:rsidP="004B4F95">
            <w:pPr>
              <w:keepNext/>
              <w:jc w:val="both"/>
              <w:outlineLvl w:val="3"/>
              <w:rPr>
                <w:sz w:val="28"/>
                <w:szCs w:val="28"/>
              </w:rPr>
            </w:pPr>
            <w:r w:rsidRPr="00926224">
              <w:rPr>
                <w:sz w:val="28"/>
                <w:szCs w:val="28"/>
              </w:rPr>
              <w:t xml:space="preserve">Brian </w:t>
            </w:r>
            <w:proofErr w:type="spellStart"/>
            <w:r w:rsidRPr="00926224">
              <w:rPr>
                <w:sz w:val="28"/>
                <w:szCs w:val="28"/>
              </w:rPr>
              <w:t>Bencze</w:t>
            </w:r>
            <w:proofErr w:type="spellEnd"/>
          </w:p>
        </w:tc>
      </w:tr>
      <w:tr w:rsidR="00926224" w:rsidRPr="00926224" w14:paraId="2C0697EF" w14:textId="77777777" w:rsidTr="00F452CE">
        <w:tc>
          <w:tcPr>
            <w:tcW w:w="3128" w:type="dxa"/>
          </w:tcPr>
          <w:p w14:paraId="22AD48E9" w14:textId="77777777" w:rsidR="00926224" w:rsidRPr="00926224" w:rsidRDefault="00926224" w:rsidP="004B4F95">
            <w:pPr>
              <w:keepNext/>
              <w:jc w:val="both"/>
              <w:outlineLvl w:val="3"/>
              <w:rPr>
                <w:sz w:val="28"/>
                <w:szCs w:val="28"/>
              </w:rPr>
            </w:pPr>
          </w:p>
        </w:tc>
        <w:tc>
          <w:tcPr>
            <w:tcW w:w="506" w:type="dxa"/>
          </w:tcPr>
          <w:p w14:paraId="6CD2D002" w14:textId="77777777" w:rsidR="00926224" w:rsidRPr="00926224" w:rsidRDefault="00926224" w:rsidP="004B4F95">
            <w:pPr>
              <w:keepNext/>
              <w:jc w:val="both"/>
              <w:outlineLvl w:val="3"/>
              <w:rPr>
                <w:sz w:val="28"/>
                <w:szCs w:val="28"/>
              </w:rPr>
            </w:pPr>
          </w:p>
        </w:tc>
        <w:tc>
          <w:tcPr>
            <w:tcW w:w="5726" w:type="dxa"/>
          </w:tcPr>
          <w:p w14:paraId="6E82D3DC" w14:textId="77777777" w:rsidR="00926224" w:rsidRPr="00926224" w:rsidRDefault="00926224" w:rsidP="004B4F95">
            <w:pPr>
              <w:keepNext/>
              <w:jc w:val="both"/>
              <w:outlineLvl w:val="3"/>
              <w:rPr>
                <w:sz w:val="28"/>
                <w:szCs w:val="28"/>
              </w:rPr>
            </w:pPr>
          </w:p>
        </w:tc>
      </w:tr>
      <w:tr w:rsidR="00926224" w:rsidRPr="00926224" w14:paraId="36BDA49A" w14:textId="77777777" w:rsidTr="00F452CE">
        <w:tc>
          <w:tcPr>
            <w:tcW w:w="3128" w:type="dxa"/>
          </w:tcPr>
          <w:p w14:paraId="13FF6CCA" w14:textId="77777777" w:rsidR="00926224" w:rsidRPr="00926224" w:rsidRDefault="00926224" w:rsidP="004B4F95">
            <w:pPr>
              <w:keepNext/>
              <w:jc w:val="both"/>
              <w:outlineLvl w:val="3"/>
              <w:rPr>
                <w:sz w:val="28"/>
                <w:szCs w:val="28"/>
              </w:rPr>
            </w:pPr>
            <w:r w:rsidRPr="00926224">
              <w:rPr>
                <w:sz w:val="28"/>
                <w:szCs w:val="28"/>
              </w:rPr>
              <w:t>Counsel for the Accused:</w:t>
            </w:r>
          </w:p>
        </w:tc>
        <w:tc>
          <w:tcPr>
            <w:tcW w:w="506" w:type="dxa"/>
          </w:tcPr>
          <w:p w14:paraId="48FD475E" w14:textId="77777777" w:rsidR="00926224" w:rsidRPr="00926224" w:rsidRDefault="00926224" w:rsidP="004B4F95">
            <w:pPr>
              <w:keepNext/>
              <w:jc w:val="both"/>
              <w:outlineLvl w:val="3"/>
              <w:rPr>
                <w:sz w:val="28"/>
                <w:szCs w:val="28"/>
              </w:rPr>
            </w:pPr>
          </w:p>
        </w:tc>
        <w:tc>
          <w:tcPr>
            <w:tcW w:w="5726" w:type="dxa"/>
          </w:tcPr>
          <w:p w14:paraId="37A7ADA7" w14:textId="77777777" w:rsidR="00926224" w:rsidRPr="00926224" w:rsidRDefault="00926224" w:rsidP="004B4F95">
            <w:pPr>
              <w:keepNext/>
              <w:jc w:val="both"/>
              <w:outlineLvl w:val="3"/>
              <w:rPr>
                <w:sz w:val="28"/>
                <w:szCs w:val="28"/>
              </w:rPr>
            </w:pPr>
            <w:r w:rsidRPr="00926224">
              <w:rPr>
                <w:sz w:val="28"/>
                <w:szCs w:val="28"/>
              </w:rPr>
              <w:t>Self-Represented</w:t>
            </w:r>
          </w:p>
        </w:tc>
      </w:tr>
    </w:tbl>
    <w:p w14:paraId="246085FB" w14:textId="77777777" w:rsidR="00926224" w:rsidRPr="00926224" w:rsidRDefault="00926224" w:rsidP="004B4F95">
      <w:pPr>
        <w:spacing w:before="60" w:after="60" w:line="240" w:lineRule="auto"/>
        <w:ind w:left="4320"/>
        <w:jc w:val="center"/>
        <w:rPr>
          <w:rFonts w:ascii="Times New Roman" w:eastAsia="Calibri" w:hAnsi="Times New Roman" w:cs="Times New Roman"/>
          <w:kern w:val="0"/>
          <w:sz w:val="28"/>
          <w:szCs w:val="28"/>
          <w:lang w:val="en-US"/>
          <w14:ligatures w14:val="none"/>
        </w:rPr>
      </w:pPr>
    </w:p>
    <w:p w14:paraId="2600C673" w14:textId="274B7136" w:rsidR="00926224" w:rsidRDefault="00926224" w:rsidP="004B4F95">
      <w:pPr>
        <w:spacing w:before="60" w:after="60" w:line="240" w:lineRule="auto"/>
        <w:jc w:val="center"/>
        <w:rPr>
          <w:rFonts w:ascii="Times New Roman" w:eastAsia="Calibri" w:hAnsi="Times New Roman" w:cs="Times New Roman"/>
          <w:kern w:val="0"/>
          <w:sz w:val="28"/>
          <w:szCs w:val="28"/>
          <w:lang w:val="en-US"/>
          <w14:ligatures w14:val="none"/>
        </w:rPr>
      </w:pPr>
      <w:bookmarkStart w:id="0" w:name="_Hlk146291679"/>
      <w:r w:rsidRPr="00926224">
        <w:rPr>
          <w:rFonts w:ascii="Times New Roman" w:eastAsia="Calibri" w:hAnsi="Times New Roman" w:cs="Times New Roman"/>
          <w:kern w:val="0"/>
          <w:sz w:val="28"/>
          <w:szCs w:val="28"/>
          <w:lang w:val="en-US"/>
          <w14:ligatures w14:val="none"/>
        </w:rPr>
        <w:t xml:space="preserve">[Section 270 of the </w:t>
      </w:r>
      <w:r w:rsidRPr="00926224">
        <w:rPr>
          <w:rFonts w:ascii="Times New Roman" w:eastAsia="Calibri" w:hAnsi="Times New Roman" w:cs="Times New Roman"/>
          <w:i/>
          <w:kern w:val="0"/>
          <w:sz w:val="28"/>
          <w:szCs w:val="28"/>
          <w:lang w:val="en-US"/>
          <w14:ligatures w14:val="none"/>
        </w:rPr>
        <w:t>Criminal Code</w:t>
      </w:r>
      <w:r w:rsidRPr="00926224">
        <w:rPr>
          <w:rFonts w:ascii="Times New Roman" w:eastAsia="Calibri" w:hAnsi="Times New Roman" w:cs="Times New Roman"/>
          <w:kern w:val="0"/>
          <w:sz w:val="28"/>
          <w:szCs w:val="28"/>
          <w:lang w:val="en-US"/>
          <w14:ligatures w14:val="none"/>
        </w:rPr>
        <w:t>]</w:t>
      </w:r>
    </w:p>
    <w:bookmarkEnd w:id="0"/>
    <w:p w14:paraId="3ED2AC05" w14:textId="2338DD59" w:rsidR="00926224" w:rsidRDefault="00926224" w:rsidP="004B4F95">
      <w:pPr>
        <w:spacing w:line="240" w:lineRule="auto"/>
        <w:rPr>
          <w:rFonts w:ascii="Times New Roman" w:hAnsi="Times New Roman" w:cs="Times New Roman"/>
          <w:b/>
          <w:bCs/>
          <w:sz w:val="28"/>
          <w:szCs w:val="28"/>
        </w:rPr>
      </w:pPr>
    </w:p>
    <w:p w14:paraId="0969E17A" w14:textId="77777777" w:rsidR="001C4BEF" w:rsidRDefault="001C4BEF" w:rsidP="004B4F95">
      <w:pPr>
        <w:spacing w:line="240" w:lineRule="auto"/>
        <w:rPr>
          <w:rFonts w:ascii="Times New Roman" w:hAnsi="Times New Roman" w:cs="Times New Roman"/>
          <w:b/>
          <w:bCs/>
          <w:sz w:val="28"/>
          <w:szCs w:val="28"/>
        </w:rPr>
        <w:sectPr w:rsidR="001C4BEF" w:rsidSect="001C5865">
          <w:headerReference w:type="default" r:id="rId8"/>
          <w:footerReference w:type="default" r:id="rId9"/>
          <w:pgSz w:w="12240" w:h="15840"/>
          <w:pgMar w:top="1440" w:right="1440" w:bottom="1440" w:left="1440" w:header="708" w:footer="708" w:gutter="0"/>
          <w:cols w:space="708"/>
          <w:titlePg/>
          <w:docGrid w:linePitch="360"/>
        </w:sectPr>
      </w:pPr>
    </w:p>
    <w:p w14:paraId="6A527F39" w14:textId="77777777" w:rsidR="0073123E" w:rsidRPr="0073123E" w:rsidRDefault="0073123E" w:rsidP="004B4F95">
      <w:pPr>
        <w:keepNext/>
        <w:spacing w:after="0" w:line="240" w:lineRule="auto"/>
        <w:ind w:left="5760" w:hanging="5760"/>
        <w:jc w:val="both"/>
        <w:outlineLvl w:val="0"/>
        <w:rPr>
          <w:rFonts w:ascii="Times New Roman" w:eastAsia="Times New Roman" w:hAnsi="Times New Roman" w:cs="Times New Roman"/>
          <w:iCs/>
          <w:kern w:val="0"/>
          <w:sz w:val="28"/>
          <w:szCs w:val="28"/>
          <w14:ligatures w14:val="none"/>
        </w:rPr>
      </w:pPr>
      <w:r w:rsidRPr="0073123E">
        <w:rPr>
          <w:rFonts w:ascii="Times New Roman" w:eastAsia="Times New Roman" w:hAnsi="Times New Roman" w:cs="Times New Roman"/>
          <w:i/>
          <w:kern w:val="0"/>
          <w:sz w:val="28"/>
          <w:szCs w:val="28"/>
          <w14:ligatures w14:val="none"/>
        </w:rPr>
        <w:lastRenderedPageBreak/>
        <w:t>R. v. Canadian</w:t>
      </w:r>
      <w:r w:rsidRPr="0073123E">
        <w:rPr>
          <w:rFonts w:ascii="Times New Roman" w:eastAsia="Times New Roman" w:hAnsi="Times New Roman" w:cs="Times New Roman"/>
          <w:iCs/>
          <w:kern w:val="0"/>
          <w:sz w:val="28"/>
          <w:szCs w:val="28"/>
          <w14:ligatures w14:val="none"/>
        </w:rPr>
        <w:t>, 2023 NWTTC 09</w:t>
      </w:r>
    </w:p>
    <w:p w14:paraId="79E7A66A" w14:textId="6C7DBC9F" w:rsidR="0073123E" w:rsidRPr="0073123E" w:rsidRDefault="0073123E" w:rsidP="004B4F95">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sidRPr="0073123E">
        <w:rPr>
          <w:rFonts w:ascii="Times New Roman" w:eastAsia="Times New Roman" w:hAnsi="Times New Roman" w:cs="Times New Roman"/>
          <w:i/>
          <w:kern w:val="0"/>
          <w:sz w:val="28"/>
          <w:szCs w:val="28"/>
          <w14:ligatures w14:val="none"/>
        </w:rPr>
        <w:t xml:space="preserve">Date:  2023 </w:t>
      </w:r>
      <w:r w:rsidR="00CD63D5">
        <w:rPr>
          <w:rFonts w:ascii="Times New Roman" w:eastAsia="Times New Roman" w:hAnsi="Times New Roman" w:cs="Times New Roman"/>
          <w:i/>
          <w:kern w:val="0"/>
          <w:sz w:val="28"/>
          <w:szCs w:val="28"/>
          <w14:ligatures w14:val="none"/>
        </w:rPr>
        <w:t>11 0</w:t>
      </w:r>
      <w:r w:rsidR="00827218">
        <w:rPr>
          <w:rFonts w:ascii="Times New Roman" w:eastAsia="Times New Roman" w:hAnsi="Times New Roman" w:cs="Times New Roman"/>
          <w:i/>
          <w:kern w:val="0"/>
          <w:sz w:val="28"/>
          <w:szCs w:val="28"/>
          <w14:ligatures w14:val="none"/>
        </w:rPr>
        <w:t>3</w:t>
      </w:r>
    </w:p>
    <w:p w14:paraId="46E82240" w14:textId="77777777" w:rsidR="0073123E" w:rsidRPr="0073123E" w:rsidRDefault="0073123E" w:rsidP="004B4F95">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sidRPr="0073123E">
        <w:rPr>
          <w:rFonts w:ascii="Times New Roman" w:eastAsia="Times New Roman" w:hAnsi="Times New Roman" w:cs="Times New Roman"/>
          <w:i/>
          <w:kern w:val="0"/>
          <w:sz w:val="28"/>
          <w:szCs w:val="28"/>
          <w14:ligatures w14:val="none"/>
        </w:rPr>
        <w:t>File: T-1-CR-2023-000129</w:t>
      </w:r>
    </w:p>
    <w:p w14:paraId="5276C0E6" w14:textId="77777777" w:rsidR="0073123E" w:rsidRPr="0073123E" w:rsidRDefault="0073123E" w:rsidP="004B4F95">
      <w:pPr>
        <w:keepNext/>
        <w:spacing w:after="0" w:line="240" w:lineRule="auto"/>
        <w:ind w:left="5760" w:hanging="5760"/>
        <w:jc w:val="both"/>
        <w:outlineLvl w:val="0"/>
        <w:rPr>
          <w:rFonts w:ascii="Times New Roman" w:eastAsia="Times New Roman" w:hAnsi="Times New Roman" w:cs="Times New Roman"/>
          <w:i/>
          <w:kern w:val="0"/>
          <w:sz w:val="28"/>
          <w:szCs w:val="28"/>
          <w14:ligatures w14:val="none"/>
        </w:rPr>
      </w:pPr>
      <w:r w:rsidRPr="0073123E">
        <w:rPr>
          <w:rFonts w:ascii="Times New Roman" w:eastAsia="Times New Roman" w:hAnsi="Times New Roman" w:cs="Times New Roman"/>
          <w:i/>
          <w:kern w:val="0"/>
          <w:sz w:val="28"/>
          <w:szCs w:val="28"/>
          <w14:ligatures w14:val="none"/>
        </w:rPr>
        <w:tab/>
      </w:r>
      <w:r w:rsidRPr="0073123E">
        <w:rPr>
          <w:rFonts w:ascii="Times New Roman" w:eastAsia="Times New Roman" w:hAnsi="Times New Roman" w:cs="Times New Roman"/>
          <w:i/>
          <w:kern w:val="0"/>
          <w:sz w:val="28"/>
          <w:szCs w:val="28"/>
          <w14:ligatures w14:val="none"/>
        </w:rPr>
        <w:tab/>
      </w:r>
      <w:r w:rsidRPr="0073123E">
        <w:rPr>
          <w:rFonts w:ascii="Times New Roman" w:eastAsia="Times New Roman" w:hAnsi="Times New Roman" w:cs="Times New Roman"/>
          <w:i/>
          <w:kern w:val="0"/>
          <w:sz w:val="28"/>
          <w:szCs w:val="28"/>
          <w14:ligatures w14:val="none"/>
        </w:rPr>
        <w:tab/>
      </w:r>
      <w:r w:rsidRPr="0073123E">
        <w:rPr>
          <w:rFonts w:ascii="Times New Roman" w:eastAsia="Times New Roman" w:hAnsi="Times New Roman" w:cs="Times New Roman"/>
          <w:i/>
          <w:kern w:val="0"/>
          <w:sz w:val="28"/>
          <w:szCs w:val="28"/>
          <w14:ligatures w14:val="none"/>
        </w:rPr>
        <w:tab/>
      </w:r>
      <w:r w:rsidRPr="0073123E">
        <w:rPr>
          <w:rFonts w:ascii="Times New Roman" w:eastAsia="Times New Roman" w:hAnsi="Times New Roman" w:cs="Times New Roman"/>
          <w:i/>
          <w:kern w:val="0"/>
          <w:sz w:val="28"/>
          <w:szCs w:val="28"/>
          <w14:ligatures w14:val="none"/>
        </w:rPr>
        <w:tab/>
      </w:r>
      <w:r w:rsidRPr="0073123E">
        <w:rPr>
          <w:rFonts w:ascii="Times New Roman" w:eastAsia="Times New Roman" w:hAnsi="Times New Roman" w:cs="Times New Roman"/>
          <w:i/>
          <w:kern w:val="0"/>
          <w:sz w:val="28"/>
          <w:szCs w:val="28"/>
          <w14:ligatures w14:val="none"/>
        </w:rPr>
        <w:tab/>
      </w:r>
    </w:p>
    <w:p w14:paraId="30D3149E" w14:textId="77777777" w:rsidR="0073123E" w:rsidRPr="0073123E" w:rsidRDefault="0073123E" w:rsidP="004B4F95">
      <w:pPr>
        <w:keepNext/>
        <w:spacing w:after="0" w:line="240" w:lineRule="auto"/>
        <w:jc w:val="center"/>
        <w:outlineLvl w:val="1"/>
        <w:rPr>
          <w:rFonts w:ascii="Times New Roman" w:eastAsia="Times New Roman" w:hAnsi="Times New Roman" w:cs="Times New Roman"/>
          <w:b/>
          <w:kern w:val="0"/>
          <w:sz w:val="28"/>
          <w:szCs w:val="28"/>
          <w14:ligatures w14:val="none"/>
        </w:rPr>
      </w:pPr>
      <w:r w:rsidRPr="0073123E">
        <w:rPr>
          <w:rFonts w:ascii="Times New Roman" w:eastAsia="Times New Roman" w:hAnsi="Times New Roman" w:cs="Times New Roman"/>
          <w:b/>
          <w:kern w:val="0"/>
          <w:sz w:val="28"/>
          <w:szCs w:val="28"/>
          <w14:ligatures w14:val="none"/>
        </w:rPr>
        <w:t>IN THE TERRITORIAL COURT OF THE NORTHWEST TERRITORIES</w:t>
      </w:r>
    </w:p>
    <w:p w14:paraId="2CCABBCE" w14:textId="77777777" w:rsidR="0073123E" w:rsidRPr="0073123E" w:rsidRDefault="0073123E" w:rsidP="004B4F95">
      <w:pPr>
        <w:spacing w:after="0" w:line="240" w:lineRule="auto"/>
        <w:rPr>
          <w:rFonts w:ascii="Times New Roman" w:eastAsia="Times New Roman" w:hAnsi="Times New Roman" w:cs="Times New Roman"/>
          <w:kern w:val="0"/>
          <w:sz w:val="28"/>
          <w:szCs w:val="28"/>
          <w14:ligatures w14:val="none"/>
        </w:rPr>
      </w:pPr>
    </w:p>
    <w:p w14:paraId="78938F78" w14:textId="77777777" w:rsidR="0073123E" w:rsidRPr="0073123E" w:rsidRDefault="0073123E" w:rsidP="004B4F95">
      <w:pPr>
        <w:spacing w:after="0" w:line="240" w:lineRule="auto"/>
        <w:jc w:val="both"/>
        <w:rPr>
          <w:rFonts w:ascii="Times New Roman" w:eastAsia="Times New Roman" w:hAnsi="Times New Roman" w:cs="Times New Roman"/>
          <w:kern w:val="0"/>
          <w:sz w:val="28"/>
          <w:szCs w:val="28"/>
          <w14:ligatures w14:val="none"/>
        </w:rPr>
      </w:pPr>
    </w:p>
    <w:p w14:paraId="4FF3F34B" w14:textId="77777777" w:rsidR="0073123E" w:rsidRPr="0073123E" w:rsidRDefault="0073123E" w:rsidP="004B4F95">
      <w:pPr>
        <w:spacing w:after="0" w:line="240" w:lineRule="auto"/>
        <w:jc w:val="both"/>
        <w:rPr>
          <w:rFonts w:ascii="Times New Roman" w:eastAsia="Times New Roman" w:hAnsi="Times New Roman" w:cs="Times New Roman"/>
          <w:b/>
          <w:kern w:val="0"/>
          <w:sz w:val="28"/>
          <w:szCs w:val="28"/>
          <w14:ligatures w14:val="none"/>
        </w:rPr>
      </w:pPr>
      <w:r w:rsidRPr="0073123E">
        <w:rPr>
          <w:rFonts w:ascii="Times New Roman" w:eastAsia="Times New Roman" w:hAnsi="Times New Roman" w:cs="Times New Roman"/>
          <w:kern w:val="0"/>
          <w:sz w:val="28"/>
          <w:szCs w:val="28"/>
          <w14:ligatures w14:val="none"/>
        </w:rPr>
        <w:tab/>
      </w:r>
      <w:r w:rsidRPr="0073123E">
        <w:rPr>
          <w:rFonts w:ascii="Times New Roman" w:eastAsia="Times New Roman" w:hAnsi="Times New Roman" w:cs="Times New Roman"/>
          <w:b/>
          <w:kern w:val="0"/>
          <w:sz w:val="28"/>
          <w:szCs w:val="28"/>
          <w14:ligatures w14:val="none"/>
        </w:rPr>
        <w:t>BETWEEN:</w:t>
      </w:r>
    </w:p>
    <w:p w14:paraId="5CC95218" w14:textId="77777777" w:rsidR="0073123E" w:rsidRPr="0073123E" w:rsidRDefault="0073123E" w:rsidP="004B4F95">
      <w:pPr>
        <w:spacing w:after="0" w:line="240" w:lineRule="auto"/>
        <w:jc w:val="both"/>
        <w:rPr>
          <w:rFonts w:ascii="Times New Roman" w:eastAsia="Times New Roman" w:hAnsi="Times New Roman" w:cs="Times New Roman"/>
          <w:b/>
          <w:kern w:val="0"/>
          <w:sz w:val="28"/>
          <w:szCs w:val="28"/>
          <w14:ligatures w14:val="none"/>
        </w:rPr>
      </w:pPr>
    </w:p>
    <w:p w14:paraId="325F585B" w14:textId="77777777" w:rsidR="0073123E" w:rsidRPr="0073123E" w:rsidRDefault="0073123E" w:rsidP="004B4F95">
      <w:pPr>
        <w:keepNext/>
        <w:spacing w:after="0" w:line="240" w:lineRule="auto"/>
        <w:jc w:val="center"/>
        <w:outlineLvl w:val="1"/>
        <w:rPr>
          <w:rFonts w:ascii="Times New Roman" w:eastAsia="Times New Roman" w:hAnsi="Times New Roman" w:cs="Times New Roman"/>
          <w:b/>
          <w:caps/>
          <w:kern w:val="0"/>
          <w:sz w:val="28"/>
          <w:szCs w:val="28"/>
          <w14:ligatures w14:val="none"/>
        </w:rPr>
      </w:pPr>
      <w:r w:rsidRPr="0073123E">
        <w:rPr>
          <w:rFonts w:ascii="Times New Roman" w:eastAsia="Times New Roman" w:hAnsi="Times New Roman" w:cs="Times New Roman"/>
          <w:b/>
          <w:caps/>
          <w:kern w:val="0"/>
          <w:sz w:val="28"/>
          <w:szCs w:val="28"/>
          <w14:ligatures w14:val="none"/>
        </w:rPr>
        <w:t>HIS MAJESTY THE KING</w:t>
      </w:r>
    </w:p>
    <w:p w14:paraId="0ECD7BA5" w14:textId="77777777" w:rsidR="0073123E" w:rsidRPr="0073123E" w:rsidRDefault="0073123E" w:rsidP="004B4F95">
      <w:pPr>
        <w:spacing w:after="0" w:line="240" w:lineRule="auto"/>
        <w:jc w:val="right"/>
        <w:rPr>
          <w:rFonts w:ascii="Times New Roman" w:eastAsia="Times New Roman" w:hAnsi="Times New Roman" w:cs="Times New Roman"/>
          <w:kern w:val="0"/>
          <w:sz w:val="28"/>
          <w:szCs w:val="28"/>
          <w14:ligatures w14:val="none"/>
        </w:rPr>
      </w:pPr>
    </w:p>
    <w:p w14:paraId="7C0D2195" w14:textId="77777777" w:rsidR="0073123E" w:rsidRPr="0073123E" w:rsidRDefault="0073123E" w:rsidP="004B4F95">
      <w:pPr>
        <w:spacing w:after="0" w:line="240" w:lineRule="auto"/>
        <w:ind w:left="90"/>
        <w:jc w:val="center"/>
        <w:rPr>
          <w:rFonts w:ascii="Times New Roman" w:eastAsia="Times New Roman" w:hAnsi="Times New Roman" w:cs="Times New Roman"/>
          <w:b/>
          <w:kern w:val="0"/>
          <w:sz w:val="28"/>
          <w:szCs w:val="28"/>
          <w14:ligatures w14:val="none"/>
        </w:rPr>
      </w:pPr>
      <w:r w:rsidRPr="0073123E">
        <w:rPr>
          <w:rFonts w:ascii="Times New Roman" w:eastAsia="Times New Roman" w:hAnsi="Times New Roman" w:cs="Times New Roman"/>
          <w:b/>
          <w:kern w:val="0"/>
          <w:sz w:val="28"/>
          <w:szCs w:val="28"/>
          <w14:ligatures w14:val="none"/>
        </w:rPr>
        <w:t>- and -</w:t>
      </w:r>
    </w:p>
    <w:p w14:paraId="1ECE5D9F" w14:textId="77777777" w:rsidR="0073123E" w:rsidRPr="0073123E" w:rsidRDefault="0073123E" w:rsidP="004B4F95">
      <w:pPr>
        <w:spacing w:after="0" w:line="240" w:lineRule="auto"/>
        <w:jc w:val="center"/>
        <w:rPr>
          <w:rFonts w:ascii="Times New Roman" w:eastAsia="Times New Roman" w:hAnsi="Times New Roman" w:cs="Times New Roman"/>
          <w:b/>
          <w:kern w:val="0"/>
          <w:sz w:val="28"/>
          <w:szCs w:val="28"/>
          <w14:ligatures w14:val="none"/>
        </w:rPr>
      </w:pPr>
    </w:p>
    <w:p w14:paraId="6DEA666A" w14:textId="77777777" w:rsidR="0073123E" w:rsidRPr="0073123E" w:rsidRDefault="0073123E" w:rsidP="004B4F95">
      <w:pPr>
        <w:spacing w:after="0" w:line="240" w:lineRule="auto"/>
        <w:jc w:val="center"/>
        <w:rPr>
          <w:rFonts w:ascii="Times New Roman" w:eastAsia="Times New Roman" w:hAnsi="Times New Roman" w:cs="Times New Roman"/>
          <w:b/>
          <w:kern w:val="0"/>
          <w:sz w:val="28"/>
          <w:szCs w:val="28"/>
          <w14:ligatures w14:val="none"/>
        </w:rPr>
      </w:pPr>
      <w:r w:rsidRPr="0073123E">
        <w:rPr>
          <w:rFonts w:ascii="Times New Roman" w:eastAsia="Times New Roman" w:hAnsi="Times New Roman" w:cs="Times New Roman"/>
          <w:b/>
          <w:kern w:val="0"/>
          <w:sz w:val="28"/>
          <w:szCs w:val="28"/>
          <w14:ligatures w14:val="none"/>
        </w:rPr>
        <w:t>KELLY CANADIAN</w:t>
      </w:r>
    </w:p>
    <w:p w14:paraId="5467DF8D" w14:textId="77777777" w:rsidR="0073123E" w:rsidRPr="0073123E" w:rsidRDefault="0073123E" w:rsidP="004B4F95">
      <w:pPr>
        <w:spacing w:after="0" w:line="240" w:lineRule="auto"/>
        <w:jc w:val="right"/>
        <w:rPr>
          <w:rFonts w:ascii="Times New Roman" w:eastAsia="Times New Roman" w:hAnsi="Times New Roman" w:cs="Times New Roman"/>
          <w:kern w:val="0"/>
          <w:sz w:val="28"/>
          <w:szCs w:val="28"/>
          <w14:ligatures w14:val="none"/>
        </w:rPr>
      </w:pPr>
    </w:p>
    <w:p w14:paraId="2FF8058E" w14:textId="77777777" w:rsidR="0073123E" w:rsidRPr="0073123E" w:rsidRDefault="00000000" w:rsidP="004B4F95">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pict w14:anchorId="2EEA3726">
          <v:rect id="_x0000_i1025" style="width:468pt;height:1pt" o:hralign="center" o:hrstd="t" o:hrnoshade="t" o:hr="t" fillcolor="black" stroked="f"/>
        </w:pict>
      </w:r>
    </w:p>
    <w:p w14:paraId="4EA73897" w14:textId="77777777" w:rsidR="0073123E" w:rsidRPr="00DC4D37" w:rsidRDefault="0073123E" w:rsidP="004B4F95">
      <w:pPr>
        <w:spacing w:line="240" w:lineRule="auto"/>
        <w:rPr>
          <w:rFonts w:ascii="Times New Roman" w:hAnsi="Times New Roman" w:cs="Times New Roman"/>
          <w:sz w:val="28"/>
          <w:szCs w:val="28"/>
        </w:rPr>
      </w:pPr>
    </w:p>
    <w:p w14:paraId="32125040" w14:textId="4651E411" w:rsidR="00C92BC1" w:rsidRPr="00DC4D37" w:rsidRDefault="00072CB7" w:rsidP="004B4F95">
      <w:pPr>
        <w:pStyle w:val="ListParagraph"/>
        <w:numPr>
          <w:ilvl w:val="0"/>
          <w:numId w:val="15"/>
        </w:numPr>
        <w:spacing w:line="240" w:lineRule="auto"/>
        <w:ind w:hanging="720"/>
        <w:rPr>
          <w:rFonts w:ascii="Times New Roman" w:hAnsi="Times New Roman" w:cs="Times New Roman"/>
          <w:b/>
          <w:bCs/>
          <w:sz w:val="28"/>
          <w:szCs w:val="28"/>
        </w:rPr>
      </w:pPr>
      <w:r w:rsidRPr="00DC4D37">
        <w:rPr>
          <w:rFonts w:ascii="Times New Roman" w:hAnsi="Times New Roman" w:cs="Times New Roman"/>
          <w:b/>
          <w:bCs/>
          <w:sz w:val="28"/>
          <w:szCs w:val="28"/>
        </w:rPr>
        <w:t>INTRODUCTION</w:t>
      </w:r>
    </w:p>
    <w:p w14:paraId="5765E2F1" w14:textId="4695A393" w:rsidR="00072CB7" w:rsidRPr="00DC4D37" w:rsidRDefault="00072CB7"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[1]</w:t>
      </w:r>
      <w:r w:rsidRPr="00DC4D37">
        <w:rPr>
          <w:rFonts w:ascii="Times New Roman" w:hAnsi="Times New Roman" w:cs="Times New Roman"/>
          <w:sz w:val="28"/>
          <w:szCs w:val="28"/>
        </w:rPr>
        <w:tab/>
        <w:t>On August 4</w:t>
      </w:r>
      <w:r w:rsidRPr="00DC4D37">
        <w:rPr>
          <w:rFonts w:ascii="Times New Roman" w:hAnsi="Times New Roman" w:cs="Times New Roman"/>
          <w:sz w:val="28"/>
          <w:szCs w:val="28"/>
          <w:vertAlign w:val="superscript"/>
        </w:rPr>
        <w:t>th</w:t>
      </w:r>
      <w:r w:rsidRPr="00DC4D37">
        <w:rPr>
          <w:rFonts w:ascii="Times New Roman" w:hAnsi="Times New Roman" w:cs="Times New Roman"/>
          <w:sz w:val="28"/>
          <w:szCs w:val="28"/>
        </w:rPr>
        <w:t xml:space="preserve">, </w:t>
      </w:r>
      <w:proofErr w:type="gramStart"/>
      <w:r w:rsidRPr="00DC4D37">
        <w:rPr>
          <w:rFonts w:ascii="Times New Roman" w:hAnsi="Times New Roman" w:cs="Times New Roman"/>
          <w:sz w:val="28"/>
          <w:szCs w:val="28"/>
        </w:rPr>
        <w:t>2023</w:t>
      </w:r>
      <w:proofErr w:type="gramEnd"/>
      <w:r w:rsidR="006916E8" w:rsidRPr="00DC4D37">
        <w:rPr>
          <w:rFonts w:ascii="Times New Roman" w:hAnsi="Times New Roman" w:cs="Times New Roman"/>
          <w:sz w:val="28"/>
          <w:szCs w:val="28"/>
        </w:rPr>
        <w:t xml:space="preserve"> in Yellowknife, Northwest Territories, </w:t>
      </w:r>
      <w:r w:rsidRPr="00DC4D37">
        <w:rPr>
          <w:rFonts w:ascii="Times New Roman" w:hAnsi="Times New Roman" w:cs="Times New Roman"/>
          <w:sz w:val="28"/>
          <w:szCs w:val="28"/>
        </w:rPr>
        <w:t xml:space="preserve">I found Kelly </w:t>
      </w:r>
      <w:r w:rsidR="00F52851" w:rsidRPr="00DC4D37">
        <w:rPr>
          <w:rFonts w:ascii="Times New Roman" w:hAnsi="Times New Roman" w:cs="Times New Roman"/>
          <w:sz w:val="28"/>
          <w:szCs w:val="28"/>
        </w:rPr>
        <w:t>Canadian</w:t>
      </w:r>
      <w:r w:rsidRPr="00DC4D37">
        <w:rPr>
          <w:rFonts w:ascii="Times New Roman" w:hAnsi="Times New Roman" w:cs="Times New Roman"/>
          <w:sz w:val="28"/>
          <w:szCs w:val="28"/>
        </w:rPr>
        <w:t xml:space="preserve"> not guilty of five counts of assaulting a peace officer </w:t>
      </w:r>
      <w:r w:rsidR="006916E8" w:rsidRPr="00DC4D37">
        <w:rPr>
          <w:rFonts w:ascii="Times New Roman" w:hAnsi="Times New Roman" w:cs="Times New Roman"/>
          <w:sz w:val="28"/>
          <w:szCs w:val="28"/>
        </w:rPr>
        <w:t xml:space="preserve">engaged </w:t>
      </w:r>
      <w:r w:rsidRPr="00DC4D37">
        <w:rPr>
          <w:rFonts w:ascii="Times New Roman" w:hAnsi="Times New Roman" w:cs="Times New Roman"/>
          <w:sz w:val="28"/>
          <w:szCs w:val="28"/>
        </w:rPr>
        <w:t xml:space="preserve">in the execution of </w:t>
      </w:r>
      <w:r w:rsidR="006916E8" w:rsidRPr="00DC4D37">
        <w:rPr>
          <w:rFonts w:ascii="Times New Roman" w:hAnsi="Times New Roman" w:cs="Times New Roman"/>
          <w:sz w:val="28"/>
          <w:szCs w:val="28"/>
        </w:rPr>
        <w:t>his</w:t>
      </w:r>
      <w:r w:rsidRPr="00DC4D37">
        <w:rPr>
          <w:rFonts w:ascii="Times New Roman" w:hAnsi="Times New Roman" w:cs="Times New Roman"/>
          <w:sz w:val="28"/>
          <w:szCs w:val="28"/>
        </w:rPr>
        <w:t xml:space="preserve"> duty, in a decision communicated orally at the end of a four-day trial. Mr. </w:t>
      </w:r>
      <w:r w:rsidR="00F52851" w:rsidRPr="00DC4D37">
        <w:rPr>
          <w:rFonts w:ascii="Times New Roman" w:hAnsi="Times New Roman" w:cs="Times New Roman"/>
          <w:sz w:val="28"/>
          <w:szCs w:val="28"/>
        </w:rPr>
        <w:t>Canadian</w:t>
      </w:r>
      <w:r w:rsidRPr="00DC4D37">
        <w:rPr>
          <w:rFonts w:ascii="Times New Roman" w:hAnsi="Times New Roman" w:cs="Times New Roman"/>
          <w:sz w:val="28"/>
          <w:szCs w:val="28"/>
        </w:rPr>
        <w:t xml:space="preserve"> was not represented by counsel during the trial. Crown counsel was Mr. </w:t>
      </w:r>
      <w:r w:rsidR="000D7944" w:rsidRPr="00DC4D37">
        <w:rPr>
          <w:rFonts w:ascii="Times New Roman" w:hAnsi="Times New Roman" w:cs="Times New Roman"/>
          <w:sz w:val="28"/>
          <w:szCs w:val="28"/>
        </w:rPr>
        <w:t>Brian Bencze.</w:t>
      </w:r>
    </w:p>
    <w:p w14:paraId="2C8730B3" w14:textId="761C2B9F" w:rsidR="00072CB7" w:rsidRPr="00DC4D37" w:rsidRDefault="00072CB7"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[2]</w:t>
      </w:r>
      <w:r w:rsidRPr="00DC4D37">
        <w:rPr>
          <w:rFonts w:ascii="Times New Roman" w:hAnsi="Times New Roman" w:cs="Times New Roman"/>
          <w:sz w:val="28"/>
          <w:szCs w:val="28"/>
        </w:rPr>
        <w:tab/>
        <w:t>This trial was scheduled to proceed in Fort Smith, Northwest Territories on August 1</w:t>
      </w:r>
      <w:r w:rsidRPr="00DC4D37">
        <w:rPr>
          <w:rFonts w:ascii="Times New Roman" w:hAnsi="Times New Roman" w:cs="Times New Roman"/>
          <w:sz w:val="28"/>
          <w:szCs w:val="28"/>
          <w:vertAlign w:val="superscript"/>
        </w:rPr>
        <w:t>st</w:t>
      </w:r>
      <w:r w:rsidRPr="00DC4D37">
        <w:rPr>
          <w:rFonts w:ascii="Times New Roman" w:hAnsi="Times New Roman" w:cs="Times New Roman"/>
          <w:sz w:val="28"/>
          <w:szCs w:val="28"/>
        </w:rPr>
        <w:t xml:space="preserve">, 2023. Mr. </w:t>
      </w:r>
      <w:r w:rsidR="00F52851" w:rsidRPr="00DC4D37">
        <w:rPr>
          <w:rFonts w:ascii="Times New Roman" w:hAnsi="Times New Roman" w:cs="Times New Roman"/>
          <w:sz w:val="28"/>
          <w:szCs w:val="28"/>
        </w:rPr>
        <w:t>Canadian</w:t>
      </w:r>
      <w:r w:rsidRPr="00DC4D37">
        <w:rPr>
          <w:rFonts w:ascii="Times New Roman" w:hAnsi="Times New Roman" w:cs="Times New Roman"/>
          <w:sz w:val="28"/>
          <w:szCs w:val="28"/>
        </w:rPr>
        <w:t xml:space="preserve"> was in custod</w:t>
      </w:r>
      <w:r w:rsidR="000D7944" w:rsidRPr="00DC4D37">
        <w:rPr>
          <w:rFonts w:ascii="Times New Roman" w:hAnsi="Times New Roman" w:cs="Times New Roman"/>
          <w:sz w:val="28"/>
          <w:szCs w:val="28"/>
        </w:rPr>
        <w:t>y</w:t>
      </w:r>
      <w:r w:rsidRPr="00DC4D37">
        <w:rPr>
          <w:rFonts w:ascii="Times New Roman" w:hAnsi="Times New Roman" w:cs="Times New Roman"/>
          <w:sz w:val="28"/>
          <w:szCs w:val="28"/>
        </w:rPr>
        <w:t xml:space="preserve"> and was being detained at the North Slave Correctional Center in Yellowknife. On July 31</w:t>
      </w:r>
      <w:r w:rsidRPr="00DC4D37">
        <w:rPr>
          <w:rFonts w:ascii="Times New Roman" w:hAnsi="Times New Roman" w:cs="Times New Roman"/>
          <w:sz w:val="28"/>
          <w:szCs w:val="28"/>
          <w:vertAlign w:val="superscript"/>
        </w:rPr>
        <w:t>st</w:t>
      </w:r>
      <w:r w:rsidRPr="00DC4D37">
        <w:rPr>
          <w:rFonts w:ascii="Times New Roman" w:hAnsi="Times New Roman" w:cs="Times New Roman"/>
          <w:sz w:val="28"/>
          <w:szCs w:val="28"/>
        </w:rPr>
        <w:t xml:space="preserve">, 2023, he was to be transported by airplane from Yellowknife to Fort Smith. The plane in which he was travelling was not able to land in Fort Smith and returned to Yellowknife. The reason for this was that wildfires burning near the community of Fort Smith </w:t>
      </w:r>
      <w:r w:rsidR="00C55CC7" w:rsidRPr="00DC4D37">
        <w:rPr>
          <w:rFonts w:ascii="Times New Roman" w:hAnsi="Times New Roman" w:cs="Times New Roman"/>
          <w:sz w:val="28"/>
          <w:szCs w:val="28"/>
        </w:rPr>
        <w:t xml:space="preserve">were </w:t>
      </w:r>
      <w:r w:rsidRPr="00DC4D37">
        <w:rPr>
          <w:rFonts w:ascii="Times New Roman" w:hAnsi="Times New Roman" w:cs="Times New Roman"/>
          <w:sz w:val="28"/>
          <w:szCs w:val="28"/>
        </w:rPr>
        <w:t>produc</w:t>
      </w:r>
      <w:r w:rsidR="00C55CC7" w:rsidRPr="00DC4D37">
        <w:rPr>
          <w:rFonts w:ascii="Times New Roman" w:hAnsi="Times New Roman" w:cs="Times New Roman"/>
          <w:sz w:val="28"/>
          <w:szCs w:val="28"/>
        </w:rPr>
        <w:t>ing</w:t>
      </w:r>
      <w:r w:rsidRPr="00DC4D37">
        <w:rPr>
          <w:rFonts w:ascii="Times New Roman" w:hAnsi="Times New Roman" w:cs="Times New Roman"/>
          <w:sz w:val="28"/>
          <w:szCs w:val="28"/>
        </w:rPr>
        <w:t xml:space="preserve"> thick smoke that reduced the visibility at the airport and made the approach and landing unsafe. On August 1</w:t>
      </w:r>
      <w:r w:rsidRPr="00DC4D37">
        <w:rPr>
          <w:rFonts w:ascii="Times New Roman" w:hAnsi="Times New Roman" w:cs="Times New Roman"/>
          <w:sz w:val="28"/>
          <w:szCs w:val="28"/>
          <w:vertAlign w:val="superscript"/>
        </w:rPr>
        <w:t>st</w:t>
      </w:r>
      <w:r w:rsidRPr="00DC4D37">
        <w:rPr>
          <w:rFonts w:ascii="Times New Roman" w:hAnsi="Times New Roman" w:cs="Times New Roman"/>
          <w:sz w:val="28"/>
          <w:szCs w:val="28"/>
        </w:rPr>
        <w:t xml:space="preserve">, 2023, this plane did not leave Yellowknife </w:t>
      </w:r>
      <w:r w:rsidR="00C55CC7" w:rsidRPr="00DC4D37">
        <w:rPr>
          <w:rFonts w:ascii="Times New Roman" w:hAnsi="Times New Roman" w:cs="Times New Roman"/>
          <w:sz w:val="28"/>
          <w:szCs w:val="28"/>
        </w:rPr>
        <w:t xml:space="preserve">because of the continued presence of thick smoke around the community, </w:t>
      </w:r>
      <w:r w:rsidRPr="00DC4D37">
        <w:rPr>
          <w:rFonts w:ascii="Times New Roman" w:hAnsi="Times New Roman" w:cs="Times New Roman"/>
          <w:sz w:val="28"/>
          <w:szCs w:val="28"/>
        </w:rPr>
        <w:t xml:space="preserve">so neither the court party nor the accused were able to travel to Fort Smith. </w:t>
      </w:r>
    </w:p>
    <w:p w14:paraId="348FE4CA" w14:textId="1BC2EA6B" w:rsidR="00072CB7" w:rsidRPr="00DC4D37" w:rsidRDefault="00072CB7"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[3]</w:t>
      </w:r>
      <w:r w:rsidRPr="00DC4D37">
        <w:rPr>
          <w:rFonts w:ascii="Times New Roman" w:hAnsi="Times New Roman" w:cs="Times New Roman"/>
          <w:sz w:val="28"/>
          <w:szCs w:val="28"/>
        </w:rPr>
        <w:tab/>
        <w:t xml:space="preserve">With the consent of the accused, the court </w:t>
      </w:r>
      <w:r w:rsidR="00C55CC7" w:rsidRPr="00DC4D37">
        <w:rPr>
          <w:rFonts w:ascii="Times New Roman" w:hAnsi="Times New Roman" w:cs="Times New Roman"/>
          <w:sz w:val="28"/>
          <w:szCs w:val="28"/>
        </w:rPr>
        <w:t xml:space="preserve">decided that the trial would be heard in Yellowknife, and that the witnesses who resided in Fort Smith would testify by </w:t>
      </w:r>
      <w:proofErr w:type="gramStart"/>
      <w:r w:rsidR="00C55CC7" w:rsidRPr="00DC4D37">
        <w:rPr>
          <w:rFonts w:ascii="Times New Roman" w:hAnsi="Times New Roman" w:cs="Times New Roman"/>
          <w:sz w:val="28"/>
          <w:szCs w:val="28"/>
        </w:rPr>
        <w:t>video-conference</w:t>
      </w:r>
      <w:proofErr w:type="gramEnd"/>
      <w:r w:rsidR="00C55CC7" w:rsidRPr="00DC4D37">
        <w:rPr>
          <w:rFonts w:ascii="Times New Roman" w:hAnsi="Times New Roman" w:cs="Times New Roman"/>
          <w:sz w:val="28"/>
          <w:szCs w:val="28"/>
        </w:rPr>
        <w:t xml:space="preserve">, in accordance with section 714.1 of the Criminal </w:t>
      </w:r>
      <w:r w:rsidR="00C55CC7" w:rsidRPr="00DC4D37">
        <w:rPr>
          <w:rFonts w:ascii="Times New Roman" w:hAnsi="Times New Roman" w:cs="Times New Roman"/>
          <w:sz w:val="28"/>
          <w:szCs w:val="28"/>
        </w:rPr>
        <w:lastRenderedPageBreak/>
        <w:t xml:space="preserve">Code. Some of the considerations for this decision included the fact that the Accused was in custody; that certain witnesses were available in the community for a limited </w:t>
      </w:r>
      <w:proofErr w:type="gramStart"/>
      <w:r w:rsidR="00C55CC7" w:rsidRPr="00DC4D37">
        <w:rPr>
          <w:rFonts w:ascii="Times New Roman" w:hAnsi="Times New Roman" w:cs="Times New Roman"/>
          <w:sz w:val="28"/>
          <w:szCs w:val="28"/>
        </w:rPr>
        <w:t>period of time</w:t>
      </w:r>
      <w:proofErr w:type="gramEnd"/>
      <w:r w:rsidR="00C55CC7" w:rsidRPr="00DC4D37">
        <w:rPr>
          <w:rFonts w:ascii="Times New Roman" w:hAnsi="Times New Roman" w:cs="Times New Roman"/>
          <w:sz w:val="28"/>
          <w:szCs w:val="28"/>
        </w:rPr>
        <w:t xml:space="preserve">; and that in </w:t>
      </w:r>
      <w:r w:rsidR="00F52851" w:rsidRPr="00DC4D37">
        <w:rPr>
          <w:rFonts w:ascii="Times New Roman" w:hAnsi="Times New Roman" w:cs="Times New Roman"/>
          <w:sz w:val="28"/>
          <w:szCs w:val="28"/>
        </w:rPr>
        <w:t xml:space="preserve">view </w:t>
      </w:r>
      <w:r w:rsidR="00C55CC7" w:rsidRPr="00DC4D37">
        <w:rPr>
          <w:rFonts w:ascii="Times New Roman" w:hAnsi="Times New Roman" w:cs="Times New Roman"/>
          <w:sz w:val="28"/>
          <w:szCs w:val="28"/>
        </w:rPr>
        <w:t xml:space="preserve">of the time and cost associated with finding alternatives to air travel, it was felt that proceeding remotely </w:t>
      </w:r>
      <w:r w:rsidR="00DE136C" w:rsidRPr="00DC4D37">
        <w:rPr>
          <w:rFonts w:ascii="Times New Roman" w:hAnsi="Times New Roman" w:cs="Times New Roman"/>
          <w:sz w:val="28"/>
          <w:szCs w:val="28"/>
        </w:rPr>
        <w:t xml:space="preserve">would be in the best interest of justice. The Accused appeared in court in person on the first day of his trial; he appeared by </w:t>
      </w:r>
      <w:proofErr w:type="gramStart"/>
      <w:r w:rsidR="00DE136C" w:rsidRPr="00DC4D37">
        <w:rPr>
          <w:rFonts w:ascii="Times New Roman" w:hAnsi="Times New Roman" w:cs="Times New Roman"/>
          <w:sz w:val="28"/>
          <w:szCs w:val="28"/>
        </w:rPr>
        <w:t>video-conference</w:t>
      </w:r>
      <w:proofErr w:type="gramEnd"/>
      <w:r w:rsidR="00DE136C" w:rsidRPr="00DC4D37">
        <w:rPr>
          <w:rFonts w:ascii="Times New Roman" w:hAnsi="Times New Roman" w:cs="Times New Roman"/>
          <w:sz w:val="28"/>
          <w:szCs w:val="28"/>
        </w:rPr>
        <w:t xml:space="preserve"> from the </w:t>
      </w:r>
      <w:r w:rsidR="00F52851" w:rsidRPr="00DC4D37">
        <w:rPr>
          <w:rFonts w:ascii="Times New Roman" w:hAnsi="Times New Roman" w:cs="Times New Roman"/>
          <w:sz w:val="28"/>
          <w:szCs w:val="28"/>
        </w:rPr>
        <w:t>North Slave C</w:t>
      </w:r>
      <w:r w:rsidR="00DE136C" w:rsidRPr="00DC4D37">
        <w:rPr>
          <w:rFonts w:ascii="Times New Roman" w:hAnsi="Times New Roman" w:cs="Times New Roman"/>
          <w:sz w:val="28"/>
          <w:szCs w:val="28"/>
        </w:rPr>
        <w:t xml:space="preserve">orrectional </w:t>
      </w:r>
      <w:r w:rsidR="00F52851" w:rsidRPr="00DC4D37">
        <w:rPr>
          <w:rFonts w:ascii="Times New Roman" w:hAnsi="Times New Roman" w:cs="Times New Roman"/>
          <w:sz w:val="28"/>
          <w:szCs w:val="28"/>
        </w:rPr>
        <w:t>C</w:t>
      </w:r>
      <w:r w:rsidR="00DE136C" w:rsidRPr="00DC4D37">
        <w:rPr>
          <w:rFonts w:ascii="Times New Roman" w:hAnsi="Times New Roman" w:cs="Times New Roman"/>
          <w:sz w:val="28"/>
          <w:szCs w:val="28"/>
        </w:rPr>
        <w:t xml:space="preserve">enter on August 2 and 3, 2023, and he appeared in person on August 4. </w:t>
      </w:r>
    </w:p>
    <w:p w14:paraId="65CFB92D" w14:textId="21A65EE9" w:rsidR="00DE136C" w:rsidRPr="00DC4D37" w:rsidRDefault="00DE136C"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[4]</w:t>
      </w:r>
      <w:r w:rsidRPr="00DC4D37">
        <w:rPr>
          <w:rFonts w:ascii="Times New Roman" w:hAnsi="Times New Roman" w:cs="Times New Roman"/>
          <w:sz w:val="28"/>
          <w:szCs w:val="28"/>
        </w:rPr>
        <w:tab/>
        <w:t>Whenever necessary, documents were transmitted electronically from the Yellowknife courthouse to the Justice Center in Fort Smith with the collaboration and participation of the local court worker, Ms. Shari Olsen. Video-recordings were played simultaneously in the Yellowknife Courthouse, at the Justice Center in Fort Smith and a</w:t>
      </w:r>
      <w:r w:rsidR="00F52851" w:rsidRPr="00DC4D37">
        <w:rPr>
          <w:rFonts w:ascii="Times New Roman" w:hAnsi="Times New Roman" w:cs="Times New Roman"/>
          <w:sz w:val="28"/>
          <w:szCs w:val="28"/>
        </w:rPr>
        <w:t>t</w:t>
      </w:r>
      <w:r w:rsidRPr="00DC4D37">
        <w:rPr>
          <w:rFonts w:ascii="Times New Roman" w:hAnsi="Times New Roman" w:cs="Times New Roman"/>
          <w:sz w:val="28"/>
          <w:szCs w:val="28"/>
        </w:rPr>
        <w:t xml:space="preserve"> the North Slave Correctional Center, and all parties confirmed that they were able to view the document from their </w:t>
      </w:r>
      <w:r w:rsidR="00F52851" w:rsidRPr="00DC4D37">
        <w:rPr>
          <w:rFonts w:ascii="Times New Roman" w:hAnsi="Times New Roman" w:cs="Times New Roman"/>
          <w:sz w:val="28"/>
          <w:szCs w:val="28"/>
        </w:rPr>
        <w:t xml:space="preserve">respective </w:t>
      </w:r>
      <w:r w:rsidRPr="00DC4D37">
        <w:rPr>
          <w:rFonts w:ascii="Times New Roman" w:hAnsi="Times New Roman" w:cs="Times New Roman"/>
          <w:sz w:val="28"/>
          <w:szCs w:val="28"/>
        </w:rPr>
        <w:t xml:space="preserve">location. </w:t>
      </w:r>
    </w:p>
    <w:p w14:paraId="7004A33D" w14:textId="7DB3C746" w:rsidR="00DE136C" w:rsidRPr="00DC4D37" w:rsidRDefault="00DE136C"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[5]</w:t>
      </w:r>
      <w:r w:rsidRPr="00DC4D37">
        <w:rPr>
          <w:rFonts w:ascii="Times New Roman" w:hAnsi="Times New Roman" w:cs="Times New Roman"/>
          <w:sz w:val="28"/>
          <w:szCs w:val="28"/>
        </w:rPr>
        <w:tab/>
        <w:t xml:space="preserve">The video-conference link was maintained between the Yellowknife Courthouse and the Justice Center in Fort Smith and the public in both locations was able to observe the trial throughout the week, except for the decision, which was given in Yellowknife after 6:00 pm. The video-conference link had been interrupted at 5:00 pm for an hour-long recess and had not been re-established. </w:t>
      </w:r>
      <w:r w:rsidR="008A7C0D" w:rsidRPr="00DC4D37">
        <w:rPr>
          <w:rFonts w:ascii="Times New Roman" w:hAnsi="Times New Roman" w:cs="Times New Roman"/>
          <w:sz w:val="28"/>
          <w:szCs w:val="28"/>
        </w:rPr>
        <w:t xml:space="preserve">I gave a succinct decision orally and undertook to provide written reasons within a reasonable time. Here are </w:t>
      </w:r>
      <w:r w:rsidR="00F52851" w:rsidRPr="00DC4D37">
        <w:rPr>
          <w:rFonts w:ascii="Times New Roman" w:hAnsi="Times New Roman" w:cs="Times New Roman"/>
          <w:sz w:val="28"/>
          <w:szCs w:val="28"/>
        </w:rPr>
        <w:t>these</w:t>
      </w:r>
      <w:r w:rsidR="008A7C0D" w:rsidRPr="00DC4D37">
        <w:rPr>
          <w:rFonts w:ascii="Times New Roman" w:hAnsi="Times New Roman" w:cs="Times New Roman"/>
          <w:sz w:val="28"/>
          <w:szCs w:val="28"/>
        </w:rPr>
        <w:t xml:space="preserve"> reasons. </w:t>
      </w:r>
    </w:p>
    <w:p w14:paraId="292F6699" w14:textId="085A0531" w:rsidR="008A7C0D" w:rsidRPr="00DC4D37" w:rsidRDefault="0070575A" w:rsidP="004B4F95">
      <w:pPr>
        <w:spacing w:before="240" w:after="0" w:line="240" w:lineRule="auto"/>
        <w:rPr>
          <w:rFonts w:ascii="Times New Roman" w:hAnsi="Times New Roman" w:cs="Times New Roman"/>
          <w:b/>
          <w:bCs/>
          <w:sz w:val="28"/>
          <w:szCs w:val="28"/>
        </w:rPr>
      </w:pPr>
      <w:r w:rsidRPr="00DC4D37">
        <w:rPr>
          <w:rFonts w:ascii="Times New Roman" w:hAnsi="Times New Roman" w:cs="Times New Roman"/>
          <w:b/>
          <w:bCs/>
          <w:sz w:val="28"/>
          <w:szCs w:val="28"/>
        </w:rPr>
        <w:t>B.</w:t>
      </w:r>
      <w:r w:rsidRPr="00DC4D37">
        <w:rPr>
          <w:rFonts w:ascii="Times New Roman" w:hAnsi="Times New Roman" w:cs="Times New Roman"/>
          <w:b/>
          <w:bCs/>
          <w:sz w:val="28"/>
          <w:szCs w:val="28"/>
        </w:rPr>
        <w:tab/>
      </w:r>
      <w:r w:rsidR="008A7C0D" w:rsidRPr="00DC4D37">
        <w:rPr>
          <w:rFonts w:ascii="Times New Roman" w:hAnsi="Times New Roman" w:cs="Times New Roman"/>
          <w:b/>
          <w:bCs/>
          <w:sz w:val="28"/>
          <w:szCs w:val="28"/>
        </w:rPr>
        <w:t>THE LEGAL FRAMEWORK</w:t>
      </w:r>
    </w:p>
    <w:p w14:paraId="252274AA" w14:textId="4DEDBA1F" w:rsidR="002742B8" w:rsidRPr="00DC4D37" w:rsidRDefault="002742B8" w:rsidP="00944083">
      <w:pPr>
        <w:pStyle w:val="ListParagraph"/>
        <w:numPr>
          <w:ilvl w:val="0"/>
          <w:numId w:val="2"/>
        </w:numPr>
        <w:spacing w:before="240" w:after="0" w:line="240" w:lineRule="auto"/>
        <w:ind w:left="567" w:hanging="567"/>
        <w:contextualSpacing w:val="0"/>
        <w:rPr>
          <w:rFonts w:ascii="Times New Roman" w:hAnsi="Times New Roman" w:cs="Times New Roman"/>
          <w:color w:val="000000"/>
          <w:sz w:val="28"/>
          <w:szCs w:val="28"/>
          <w:u w:val="single"/>
        </w:rPr>
      </w:pPr>
      <w:r w:rsidRPr="00DC4D37">
        <w:rPr>
          <w:rFonts w:ascii="Times New Roman" w:hAnsi="Times New Roman" w:cs="Times New Roman"/>
          <w:color w:val="000000"/>
          <w:sz w:val="28"/>
          <w:szCs w:val="28"/>
          <w:u w:val="single"/>
        </w:rPr>
        <w:t xml:space="preserve">Assaulting a </w:t>
      </w:r>
      <w:r w:rsidR="002E0ED0">
        <w:rPr>
          <w:rFonts w:ascii="Times New Roman" w:hAnsi="Times New Roman" w:cs="Times New Roman"/>
          <w:color w:val="000000"/>
          <w:sz w:val="28"/>
          <w:szCs w:val="28"/>
          <w:u w:val="single"/>
        </w:rPr>
        <w:t>P</w:t>
      </w:r>
      <w:r w:rsidRPr="00DC4D37">
        <w:rPr>
          <w:rFonts w:ascii="Times New Roman" w:hAnsi="Times New Roman" w:cs="Times New Roman"/>
          <w:color w:val="000000"/>
          <w:sz w:val="28"/>
          <w:szCs w:val="28"/>
          <w:u w:val="single"/>
        </w:rPr>
        <w:t xml:space="preserve">eace </w:t>
      </w:r>
      <w:r w:rsidR="002E0ED0">
        <w:rPr>
          <w:rFonts w:ascii="Times New Roman" w:hAnsi="Times New Roman" w:cs="Times New Roman"/>
          <w:color w:val="000000"/>
          <w:sz w:val="28"/>
          <w:szCs w:val="28"/>
          <w:u w:val="single"/>
        </w:rPr>
        <w:t>O</w:t>
      </w:r>
      <w:r w:rsidRPr="00DC4D37">
        <w:rPr>
          <w:rFonts w:ascii="Times New Roman" w:hAnsi="Times New Roman" w:cs="Times New Roman"/>
          <w:color w:val="000000"/>
          <w:sz w:val="28"/>
          <w:szCs w:val="28"/>
          <w:u w:val="single"/>
        </w:rPr>
        <w:t xml:space="preserve">fficer in the </w:t>
      </w:r>
      <w:r w:rsidR="002E0ED0">
        <w:rPr>
          <w:rFonts w:ascii="Times New Roman" w:hAnsi="Times New Roman" w:cs="Times New Roman"/>
          <w:color w:val="000000"/>
          <w:sz w:val="28"/>
          <w:szCs w:val="28"/>
          <w:u w:val="single"/>
        </w:rPr>
        <w:t>E</w:t>
      </w:r>
      <w:r w:rsidRPr="00DC4D37">
        <w:rPr>
          <w:rFonts w:ascii="Times New Roman" w:hAnsi="Times New Roman" w:cs="Times New Roman"/>
          <w:color w:val="000000"/>
          <w:sz w:val="28"/>
          <w:szCs w:val="28"/>
          <w:u w:val="single"/>
        </w:rPr>
        <w:t xml:space="preserve">xecution of his </w:t>
      </w:r>
      <w:r w:rsidR="002E0ED0">
        <w:rPr>
          <w:rFonts w:ascii="Times New Roman" w:hAnsi="Times New Roman" w:cs="Times New Roman"/>
          <w:color w:val="000000"/>
          <w:sz w:val="28"/>
          <w:szCs w:val="28"/>
          <w:u w:val="single"/>
        </w:rPr>
        <w:t>D</w:t>
      </w:r>
      <w:r w:rsidRPr="00DC4D37">
        <w:rPr>
          <w:rFonts w:ascii="Times New Roman" w:hAnsi="Times New Roman" w:cs="Times New Roman"/>
          <w:color w:val="000000"/>
          <w:sz w:val="28"/>
          <w:szCs w:val="28"/>
          <w:u w:val="single"/>
        </w:rPr>
        <w:t>uty</w:t>
      </w:r>
    </w:p>
    <w:p w14:paraId="09DF6351" w14:textId="5F7B8336" w:rsidR="002742B8" w:rsidRPr="00DC4D37" w:rsidRDefault="00913C3D" w:rsidP="004B4F95">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t>[6]</w:t>
      </w:r>
      <w:r w:rsidRPr="00DC4D37">
        <w:rPr>
          <w:rFonts w:ascii="Times New Roman" w:hAnsi="Times New Roman" w:cs="Times New Roman"/>
          <w:color w:val="000000"/>
          <w:sz w:val="28"/>
          <w:szCs w:val="28"/>
        </w:rPr>
        <w:tab/>
      </w:r>
      <w:r w:rsidR="002742B8" w:rsidRPr="00DC4D37">
        <w:rPr>
          <w:rFonts w:ascii="Times New Roman" w:hAnsi="Times New Roman" w:cs="Times New Roman"/>
          <w:color w:val="000000"/>
          <w:sz w:val="28"/>
          <w:szCs w:val="28"/>
        </w:rPr>
        <w:t xml:space="preserve">Kelly </w:t>
      </w:r>
      <w:r w:rsidR="00F52851" w:rsidRPr="00DC4D37">
        <w:rPr>
          <w:rFonts w:ascii="Times New Roman" w:hAnsi="Times New Roman" w:cs="Times New Roman"/>
          <w:color w:val="000000"/>
          <w:sz w:val="28"/>
          <w:szCs w:val="28"/>
        </w:rPr>
        <w:t>Canadian</w:t>
      </w:r>
      <w:r w:rsidR="002742B8" w:rsidRPr="00DC4D37">
        <w:rPr>
          <w:rFonts w:ascii="Times New Roman" w:hAnsi="Times New Roman" w:cs="Times New Roman"/>
          <w:color w:val="000000"/>
          <w:sz w:val="28"/>
          <w:szCs w:val="28"/>
        </w:rPr>
        <w:t xml:space="preserve"> was charged with five counts of assault against a peace officer </w:t>
      </w:r>
      <w:r w:rsidRPr="00DC4D37">
        <w:rPr>
          <w:rFonts w:ascii="Times New Roman" w:hAnsi="Times New Roman" w:cs="Times New Roman"/>
          <w:color w:val="000000"/>
          <w:sz w:val="28"/>
          <w:szCs w:val="28"/>
        </w:rPr>
        <w:t xml:space="preserve">engaged </w:t>
      </w:r>
      <w:r w:rsidR="002742B8" w:rsidRPr="00DC4D37">
        <w:rPr>
          <w:rFonts w:ascii="Times New Roman" w:hAnsi="Times New Roman" w:cs="Times New Roman"/>
          <w:color w:val="000000"/>
          <w:sz w:val="28"/>
          <w:szCs w:val="28"/>
        </w:rPr>
        <w:t xml:space="preserve">in the execution of his duty, contrary to section 270 of the Criminal Code. This offence incorporates the definition of an assault, which is found at section 265, and includes attempting or threatening to use force against a person without their consent. </w:t>
      </w:r>
    </w:p>
    <w:p w14:paraId="6A8DA517" w14:textId="26E756AA" w:rsidR="002742B8" w:rsidRPr="00DC4D37" w:rsidRDefault="002742B8" w:rsidP="00944083">
      <w:pPr>
        <w:pStyle w:val="ListParagraph"/>
        <w:keepNext/>
        <w:widowControl w:val="0"/>
        <w:numPr>
          <w:ilvl w:val="0"/>
          <w:numId w:val="2"/>
        </w:numPr>
        <w:spacing w:before="240" w:after="0" w:line="240" w:lineRule="auto"/>
        <w:ind w:left="567" w:hanging="567"/>
        <w:contextualSpacing w:val="0"/>
        <w:rPr>
          <w:rFonts w:ascii="Times New Roman" w:hAnsi="Times New Roman" w:cs="Times New Roman"/>
          <w:color w:val="000000"/>
          <w:sz w:val="28"/>
          <w:szCs w:val="28"/>
          <w:u w:val="single"/>
        </w:rPr>
      </w:pPr>
      <w:r w:rsidRPr="00DC4D37">
        <w:rPr>
          <w:rFonts w:ascii="Times New Roman" w:hAnsi="Times New Roman" w:cs="Times New Roman"/>
          <w:color w:val="000000"/>
          <w:sz w:val="28"/>
          <w:szCs w:val="28"/>
          <w:u w:val="single"/>
        </w:rPr>
        <w:t xml:space="preserve">Peace </w:t>
      </w:r>
      <w:r w:rsidR="002E0ED0">
        <w:rPr>
          <w:rFonts w:ascii="Times New Roman" w:hAnsi="Times New Roman" w:cs="Times New Roman"/>
          <w:color w:val="000000"/>
          <w:sz w:val="28"/>
          <w:szCs w:val="28"/>
          <w:u w:val="single"/>
        </w:rPr>
        <w:t>O</w:t>
      </w:r>
      <w:r w:rsidRPr="00DC4D37">
        <w:rPr>
          <w:rFonts w:ascii="Times New Roman" w:hAnsi="Times New Roman" w:cs="Times New Roman"/>
          <w:color w:val="000000"/>
          <w:sz w:val="28"/>
          <w:szCs w:val="28"/>
          <w:u w:val="single"/>
        </w:rPr>
        <w:t xml:space="preserve">fficer </w:t>
      </w:r>
      <w:r w:rsidR="002E0ED0">
        <w:rPr>
          <w:rFonts w:ascii="Times New Roman" w:hAnsi="Times New Roman" w:cs="Times New Roman"/>
          <w:color w:val="000000"/>
          <w:sz w:val="28"/>
          <w:szCs w:val="28"/>
          <w:u w:val="single"/>
        </w:rPr>
        <w:t>E</w:t>
      </w:r>
      <w:r w:rsidR="00F52851" w:rsidRPr="00DC4D37">
        <w:rPr>
          <w:rFonts w:ascii="Times New Roman" w:hAnsi="Times New Roman" w:cs="Times New Roman"/>
          <w:color w:val="000000"/>
          <w:sz w:val="28"/>
          <w:szCs w:val="28"/>
          <w:u w:val="single"/>
        </w:rPr>
        <w:t xml:space="preserve">ngaged </w:t>
      </w:r>
      <w:r w:rsidRPr="00DC4D37">
        <w:rPr>
          <w:rFonts w:ascii="Times New Roman" w:hAnsi="Times New Roman" w:cs="Times New Roman"/>
          <w:color w:val="000000"/>
          <w:sz w:val="28"/>
          <w:szCs w:val="28"/>
          <w:u w:val="single"/>
        </w:rPr>
        <w:t xml:space="preserve">in the </w:t>
      </w:r>
      <w:r w:rsidR="002E0ED0">
        <w:rPr>
          <w:rFonts w:ascii="Times New Roman" w:hAnsi="Times New Roman" w:cs="Times New Roman"/>
          <w:color w:val="000000"/>
          <w:sz w:val="28"/>
          <w:szCs w:val="28"/>
          <w:u w:val="single"/>
        </w:rPr>
        <w:t>E</w:t>
      </w:r>
      <w:r w:rsidRPr="00DC4D37">
        <w:rPr>
          <w:rFonts w:ascii="Times New Roman" w:hAnsi="Times New Roman" w:cs="Times New Roman"/>
          <w:color w:val="000000"/>
          <w:sz w:val="28"/>
          <w:szCs w:val="28"/>
          <w:u w:val="single"/>
        </w:rPr>
        <w:t xml:space="preserve">xecution of his </w:t>
      </w:r>
      <w:proofErr w:type="gramStart"/>
      <w:r w:rsidR="002E0ED0">
        <w:rPr>
          <w:rFonts w:ascii="Times New Roman" w:hAnsi="Times New Roman" w:cs="Times New Roman"/>
          <w:color w:val="000000"/>
          <w:sz w:val="28"/>
          <w:szCs w:val="28"/>
          <w:u w:val="single"/>
        </w:rPr>
        <w:t>D</w:t>
      </w:r>
      <w:r w:rsidRPr="00DC4D37">
        <w:rPr>
          <w:rFonts w:ascii="Times New Roman" w:hAnsi="Times New Roman" w:cs="Times New Roman"/>
          <w:color w:val="000000"/>
          <w:sz w:val="28"/>
          <w:szCs w:val="28"/>
          <w:u w:val="single"/>
        </w:rPr>
        <w:t>uty</w:t>
      </w:r>
      <w:proofErr w:type="gramEnd"/>
    </w:p>
    <w:p w14:paraId="002F2A02" w14:textId="331E9857" w:rsidR="0070575A" w:rsidRPr="00DC4D37" w:rsidRDefault="00913C3D" w:rsidP="004B4F95">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t>[7]</w:t>
      </w:r>
      <w:r w:rsidRPr="00DC4D37">
        <w:rPr>
          <w:rFonts w:ascii="Times New Roman" w:hAnsi="Times New Roman" w:cs="Times New Roman"/>
          <w:color w:val="000000"/>
          <w:sz w:val="28"/>
          <w:szCs w:val="28"/>
        </w:rPr>
        <w:tab/>
      </w:r>
      <w:r w:rsidR="008A7C0D" w:rsidRPr="00DC4D37">
        <w:rPr>
          <w:rFonts w:ascii="Times New Roman" w:hAnsi="Times New Roman" w:cs="Times New Roman"/>
          <w:color w:val="000000"/>
          <w:sz w:val="28"/>
          <w:szCs w:val="28"/>
        </w:rPr>
        <w:t xml:space="preserve">A police officer is </w:t>
      </w:r>
      <w:r w:rsidR="00F52851" w:rsidRPr="00DC4D37">
        <w:rPr>
          <w:rFonts w:ascii="Times New Roman" w:hAnsi="Times New Roman" w:cs="Times New Roman"/>
          <w:color w:val="000000"/>
          <w:sz w:val="28"/>
          <w:szCs w:val="28"/>
        </w:rPr>
        <w:t xml:space="preserve">engaged </w:t>
      </w:r>
      <w:r w:rsidR="008A7C0D" w:rsidRPr="00DC4D37">
        <w:rPr>
          <w:rFonts w:ascii="Times New Roman" w:hAnsi="Times New Roman" w:cs="Times New Roman"/>
          <w:color w:val="000000"/>
          <w:sz w:val="28"/>
          <w:szCs w:val="28"/>
        </w:rPr>
        <w:t>in the execution of his duty if</w:t>
      </w:r>
      <w:r w:rsidR="0070575A" w:rsidRPr="00DC4D37">
        <w:rPr>
          <w:rFonts w:ascii="Times New Roman" w:hAnsi="Times New Roman" w:cs="Times New Roman"/>
          <w:color w:val="000000"/>
          <w:sz w:val="28"/>
          <w:szCs w:val="28"/>
        </w:rPr>
        <w:t>:</w:t>
      </w:r>
    </w:p>
    <w:p w14:paraId="3FB74E78" w14:textId="242B9CEF" w:rsidR="008A7C0D" w:rsidRPr="00DC4D37" w:rsidRDefault="008A7C0D" w:rsidP="00F212E0">
      <w:pPr>
        <w:pStyle w:val="ListParagraph"/>
        <w:spacing w:before="120" w:after="0" w:line="240" w:lineRule="auto"/>
        <w:ind w:left="1134"/>
        <w:contextualSpacing w:val="0"/>
        <w:rPr>
          <w:rFonts w:ascii="Times New Roman" w:hAnsi="Times New Roman" w:cs="Times New Roman"/>
          <w:color w:val="000000"/>
          <w:sz w:val="24"/>
          <w:szCs w:val="24"/>
        </w:rPr>
      </w:pPr>
      <w:r w:rsidRPr="00DC4D37">
        <w:rPr>
          <w:rFonts w:ascii="Times New Roman" w:hAnsi="Times New Roman" w:cs="Times New Roman"/>
          <w:color w:val="000000"/>
          <w:sz w:val="24"/>
          <w:szCs w:val="24"/>
        </w:rPr>
        <w:t xml:space="preserve">(1) he acts within the general scope of any recognized police duty under statute law or common law and </w:t>
      </w:r>
    </w:p>
    <w:p w14:paraId="391BB935" w14:textId="0F1BDFCE" w:rsidR="0070575A" w:rsidRPr="00FB2012" w:rsidRDefault="008A7C0D" w:rsidP="00F212E0">
      <w:pPr>
        <w:pStyle w:val="ListParagraph"/>
        <w:spacing w:before="120" w:after="0" w:line="240" w:lineRule="auto"/>
        <w:ind w:left="1134"/>
        <w:contextualSpacing w:val="0"/>
        <w:rPr>
          <w:rFonts w:ascii="Times New Roman" w:hAnsi="Times New Roman" w:cs="Times New Roman"/>
          <w:color w:val="000000"/>
          <w:sz w:val="24"/>
          <w:szCs w:val="24"/>
        </w:rPr>
      </w:pPr>
      <w:r w:rsidRPr="00DC4D37">
        <w:rPr>
          <w:rFonts w:ascii="Times New Roman" w:hAnsi="Times New Roman" w:cs="Times New Roman"/>
          <w:color w:val="000000"/>
          <w:sz w:val="24"/>
          <w:szCs w:val="24"/>
        </w:rPr>
        <w:lastRenderedPageBreak/>
        <w:t>(2) if, in the circumstances of this case, he uses the powers associated with the police duty in a justifiable and lawful manner</w:t>
      </w:r>
      <w:r w:rsidR="00C50165" w:rsidRPr="00DC4D37">
        <w:rPr>
          <w:rStyle w:val="FootnoteReference"/>
          <w:rFonts w:ascii="Times New Roman" w:hAnsi="Times New Roman" w:cs="Times New Roman"/>
          <w:color w:val="000000"/>
          <w:sz w:val="24"/>
          <w:szCs w:val="24"/>
        </w:rPr>
        <w:footnoteReference w:id="1"/>
      </w:r>
      <w:r w:rsidRPr="00DC4D37">
        <w:rPr>
          <w:rFonts w:ascii="Times New Roman" w:hAnsi="Times New Roman" w:cs="Times New Roman"/>
          <w:color w:val="000000"/>
          <w:sz w:val="24"/>
          <w:szCs w:val="24"/>
        </w:rPr>
        <w:t>.</w:t>
      </w:r>
    </w:p>
    <w:p w14:paraId="6E2B88CF" w14:textId="29503CA8" w:rsidR="002742B8" w:rsidRPr="00DC4D37" w:rsidRDefault="000E5B50" w:rsidP="002E0ED0">
      <w:pPr>
        <w:pStyle w:val="ListParagraph"/>
        <w:numPr>
          <w:ilvl w:val="0"/>
          <w:numId w:val="2"/>
        </w:numPr>
        <w:spacing w:before="240" w:after="0" w:line="240" w:lineRule="auto"/>
        <w:ind w:left="567" w:hanging="567"/>
        <w:contextualSpacing w:val="0"/>
        <w:rPr>
          <w:rFonts w:ascii="Times New Roman" w:hAnsi="Times New Roman" w:cs="Times New Roman"/>
          <w:sz w:val="28"/>
          <w:szCs w:val="28"/>
        </w:rPr>
      </w:pPr>
      <w:r w:rsidRPr="00DC4D37">
        <w:rPr>
          <w:rFonts w:ascii="Times New Roman" w:hAnsi="Times New Roman" w:cs="Times New Roman"/>
          <w:sz w:val="28"/>
          <w:szCs w:val="28"/>
          <w:u w:val="single"/>
        </w:rPr>
        <w:t xml:space="preserve">Use of </w:t>
      </w:r>
      <w:r w:rsidR="002E0ED0">
        <w:rPr>
          <w:rFonts w:ascii="Times New Roman" w:hAnsi="Times New Roman" w:cs="Times New Roman"/>
          <w:sz w:val="28"/>
          <w:szCs w:val="28"/>
          <w:u w:val="single"/>
        </w:rPr>
        <w:t>F</w:t>
      </w:r>
      <w:r w:rsidR="002742B8" w:rsidRPr="00DC4D37">
        <w:rPr>
          <w:rFonts w:ascii="Times New Roman" w:hAnsi="Times New Roman" w:cs="Times New Roman"/>
          <w:sz w:val="28"/>
          <w:szCs w:val="28"/>
          <w:u w:val="single"/>
        </w:rPr>
        <w:t>orce</w:t>
      </w:r>
    </w:p>
    <w:p w14:paraId="59D33CC1" w14:textId="7E24D64A" w:rsidR="000E5B50" w:rsidRPr="00DC4D37" w:rsidRDefault="00913C3D" w:rsidP="004B4F95">
      <w:pPr>
        <w:pStyle w:val="subsection"/>
        <w:spacing w:before="168" w:beforeAutospacing="0" w:after="120" w:afterAutospacing="0"/>
        <w:rPr>
          <w:color w:val="000000"/>
          <w:sz w:val="28"/>
          <w:szCs w:val="28"/>
        </w:rPr>
      </w:pPr>
      <w:r w:rsidRPr="00DC4D37">
        <w:rPr>
          <w:color w:val="000000"/>
          <w:sz w:val="28"/>
          <w:szCs w:val="28"/>
        </w:rPr>
        <w:t>[8]</w:t>
      </w:r>
      <w:r w:rsidRPr="00DC4D37">
        <w:rPr>
          <w:color w:val="000000"/>
          <w:sz w:val="28"/>
          <w:szCs w:val="28"/>
        </w:rPr>
        <w:tab/>
      </w:r>
      <w:r w:rsidR="000E5B50" w:rsidRPr="00DC4D37">
        <w:rPr>
          <w:color w:val="000000"/>
          <w:sz w:val="28"/>
          <w:szCs w:val="28"/>
        </w:rPr>
        <w:t>In the Criminal Code, use of force is codified at section 25, which provides that</w:t>
      </w:r>
      <w:r w:rsidR="0070575A" w:rsidRPr="00DC4D37">
        <w:rPr>
          <w:color w:val="000000"/>
          <w:sz w:val="28"/>
          <w:szCs w:val="28"/>
        </w:rPr>
        <w:t>:</w:t>
      </w:r>
    </w:p>
    <w:p w14:paraId="48311651" w14:textId="5E939CCE" w:rsidR="000E5B50" w:rsidRPr="00DC4D37" w:rsidRDefault="000E5B50" w:rsidP="00F212E0">
      <w:pPr>
        <w:pStyle w:val="subsection"/>
        <w:spacing w:before="120" w:beforeAutospacing="0" w:after="0" w:afterAutospacing="0"/>
        <w:ind w:left="1134"/>
        <w:rPr>
          <w:color w:val="000000"/>
        </w:rPr>
      </w:pPr>
      <w:r w:rsidRPr="00DC4D37">
        <w:rPr>
          <w:rStyle w:val="lawlabel"/>
          <w:b/>
          <w:bCs/>
          <w:color w:val="000000"/>
        </w:rPr>
        <w:t>(1)</w:t>
      </w:r>
      <w:r w:rsidRPr="00DC4D37">
        <w:rPr>
          <w:color w:val="000000"/>
        </w:rPr>
        <w:t> </w:t>
      </w:r>
      <w:proofErr w:type="gramStart"/>
      <w:r w:rsidRPr="00DC4D37">
        <w:rPr>
          <w:color w:val="000000"/>
        </w:rPr>
        <w:t>Every one</w:t>
      </w:r>
      <w:proofErr w:type="gramEnd"/>
      <w:r w:rsidRPr="00DC4D37">
        <w:rPr>
          <w:color w:val="000000"/>
        </w:rPr>
        <w:t xml:space="preserve"> who is required or authorized by law to do anything in the administration or enforcement of the law (…)</w:t>
      </w:r>
    </w:p>
    <w:p w14:paraId="1E320BAD" w14:textId="48A0DEE4" w:rsidR="000E5B50" w:rsidRPr="00DC4D37" w:rsidRDefault="000E5B50" w:rsidP="00F212E0">
      <w:pPr>
        <w:pStyle w:val="paragraph"/>
        <w:spacing w:before="120" w:beforeAutospacing="0" w:after="0" w:afterAutospacing="0"/>
        <w:ind w:left="1134" w:firstLine="720"/>
        <w:rPr>
          <w:color w:val="000000"/>
        </w:rPr>
      </w:pPr>
      <w:r w:rsidRPr="00DC4D37">
        <w:rPr>
          <w:rStyle w:val="lawlabel"/>
          <w:b/>
          <w:bCs/>
          <w:color w:val="000000"/>
        </w:rPr>
        <w:t>(b)</w:t>
      </w:r>
      <w:r w:rsidRPr="00DC4D37">
        <w:rPr>
          <w:color w:val="000000"/>
        </w:rPr>
        <w:t> as a peace officer or public officer,</w:t>
      </w:r>
    </w:p>
    <w:p w14:paraId="00F6B50F" w14:textId="66AA8E2D" w:rsidR="000E5B50" w:rsidRPr="00DC4D37" w:rsidRDefault="000E5B50" w:rsidP="00F212E0">
      <w:pPr>
        <w:pStyle w:val="paragraph"/>
        <w:spacing w:before="120" w:beforeAutospacing="0" w:after="0" w:afterAutospacing="0"/>
        <w:ind w:left="1134" w:firstLine="720"/>
        <w:rPr>
          <w:color w:val="000000"/>
        </w:rPr>
      </w:pPr>
      <w:r w:rsidRPr="00DC4D37">
        <w:rPr>
          <w:rStyle w:val="lawlabel"/>
          <w:b/>
          <w:bCs/>
          <w:color w:val="000000"/>
        </w:rPr>
        <w:t>(c)</w:t>
      </w:r>
      <w:r w:rsidRPr="00DC4D37">
        <w:rPr>
          <w:color w:val="000000"/>
        </w:rPr>
        <w:t xml:space="preserve"> in aid of a peace officer or public officer, </w:t>
      </w:r>
      <w:r w:rsidR="00F52851" w:rsidRPr="00DC4D37">
        <w:rPr>
          <w:color w:val="000000"/>
        </w:rPr>
        <w:t>(…)</w:t>
      </w:r>
    </w:p>
    <w:p w14:paraId="61B0A15F" w14:textId="5FF36BB7" w:rsidR="000E5B50" w:rsidRPr="00DC4D37" w:rsidRDefault="000E5B50" w:rsidP="00F212E0">
      <w:pPr>
        <w:spacing w:before="120" w:after="0" w:line="240" w:lineRule="auto"/>
        <w:ind w:left="1134"/>
        <w:rPr>
          <w:rFonts w:ascii="Times New Roman" w:hAnsi="Times New Roman" w:cs="Times New Roman"/>
          <w:color w:val="000000"/>
          <w:sz w:val="24"/>
          <w:szCs w:val="24"/>
        </w:rPr>
      </w:pPr>
      <w:r w:rsidRPr="00DC4D37">
        <w:rPr>
          <w:rFonts w:ascii="Times New Roman" w:hAnsi="Times New Roman" w:cs="Times New Roman"/>
          <w:color w:val="000000"/>
          <w:sz w:val="24"/>
          <w:szCs w:val="24"/>
        </w:rPr>
        <w:t>is, if he acts on reasonable grounds, justified in doing what he is required or authorized to do and in using as much force as is necessary for that purpose.</w:t>
      </w:r>
    </w:p>
    <w:p w14:paraId="2FDD5956" w14:textId="5F963219" w:rsidR="009E7A75" w:rsidRPr="00DC4D37" w:rsidRDefault="00913C3D" w:rsidP="004B4F95">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t>[9]</w:t>
      </w:r>
      <w:r w:rsidRPr="00DC4D37">
        <w:rPr>
          <w:rFonts w:ascii="Times New Roman" w:hAnsi="Times New Roman" w:cs="Times New Roman"/>
          <w:color w:val="000000"/>
          <w:sz w:val="28"/>
          <w:szCs w:val="28"/>
        </w:rPr>
        <w:tab/>
      </w:r>
      <w:r w:rsidR="000E5B50" w:rsidRPr="00DC4D37">
        <w:rPr>
          <w:rFonts w:ascii="Times New Roman" w:hAnsi="Times New Roman" w:cs="Times New Roman"/>
          <w:color w:val="000000"/>
          <w:sz w:val="28"/>
          <w:szCs w:val="28"/>
        </w:rPr>
        <w:t>At common law, an interference with the arrested person’s liberty, including the</w:t>
      </w:r>
      <w:r w:rsidR="0059111E" w:rsidRPr="00DC4D37">
        <w:rPr>
          <w:rFonts w:ascii="Times New Roman" w:hAnsi="Times New Roman" w:cs="Times New Roman"/>
          <w:color w:val="000000"/>
          <w:sz w:val="28"/>
          <w:szCs w:val="28"/>
        </w:rPr>
        <w:t xml:space="preserve"> use of force</w:t>
      </w:r>
      <w:r w:rsidR="000E5B50" w:rsidRPr="00DC4D37">
        <w:rPr>
          <w:rFonts w:ascii="Times New Roman" w:hAnsi="Times New Roman" w:cs="Times New Roman"/>
          <w:color w:val="000000"/>
          <w:sz w:val="28"/>
          <w:szCs w:val="28"/>
        </w:rPr>
        <w:t>, must be no more than is “reasonably necessary”:  </w:t>
      </w:r>
      <w:r w:rsidR="000E5B50" w:rsidRPr="00DC4D37">
        <w:rPr>
          <w:rFonts w:ascii="Times New Roman" w:hAnsi="Times New Roman" w:cs="Times New Roman"/>
          <w:i/>
          <w:iCs/>
          <w:color w:val="000000"/>
          <w:sz w:val="28"/>
          <w:szCs w:val="28"/>
        </w:rPr>
        <w:t>Dedman v. The Queen</w:t>
      </w:r>
      <w:r w:rsidR="000E5B50" w:rsidRPr="00DC4D37">
        <w:rPr>
          <w:rFonts w:ascii="Times New Roman" w:hAnsi="Times New Roman" w:cs="Times New Roman"/>
          <w:color w:val="000000"/>
          <w:sz w:val="28"/>
          <w:szCs w:val="28"/>
        </w:rPr>
        <w:t>, [1985] 2 S.C.R. 2, at p. 35; </w:t>
      </w:r>
      <w:r w:rsidR="000E5B50" w:rsidRPr="00DC4D37">
        <w:rPr>
          <w:rFonts w:ascii="Times New Roman" w:hAnsi="Times New Roman" w:cs="Times New Roman"/>
          <w:i/>
          <w:iCs/>
          <w:color w:val="000000"/>
          <w:sz w:val="28"/>
          <w:szCs w:val="28"/>
        </w:rPr>
        <w:t>R. v. Godoy</w:t>
      </w:r>
      <w:r w:rsidR="000E5B50" w:rsidRPr="00DC4D37">
        <w:rPr>
          <w:rFonts w:ascii="Times New Roman" w:hAnsi="Times New Roman" w:cs="Times New Roman"/>
          <w:color w:val="000000"/>
          <w:sz w:val="28"/>
          <w:szCs w:val="28"/>
        </w:rPr>
        <w:t>, [1999] 1 S.C.R. 311, at para. 22.</w:t>
      </w:r>
      <w:r w:rsidR="000E5B50" w:rsidRPr="00DC4D37">
        <w:rPr>
          <w:rStyle w:val="FootnoteReference"/>
          <w:rFonts w:ascii="Times New Roman" w:hAnsi="Times New Roman" w:cs="Times New Roman"/>
          <w:color w:val="000000"/>
          <w:sz w:val="28"/>
          <w:szCs w:val="28"/>
        </w:rPr>
        <w:footnoteReference w:id="2"/>
      </w:r>
    </w:p>
    <w:p w14:paraId="59F76219" w14:textId="47E46F92" w:rsidR="00A62073" w:rsidRPr="00DC4D37" w:rsidRDefault="00913C3D" w:rsidP="004B4F95">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t>[10]</w:t>
      </w:r>
      <w:r w:rsidRPr="00DC4D37">
        <w:rPr>
          <w:rFonts w:ascii="Times New Roman" w:hAnsi="Times New Roman" w:cs="Times New Roman"/>
          <w:color w:val="000000"/>
          <w:sz w:val="28"/>
          <w:szCs w:val="28"/>
        </w:rPr>
        <w:tab/>
      </w:r>
      <w:r w:rsidR="00A62073" w:rsidRPr="00DC4D37">
        <w:rPr>
          <w:rFonts w:ascii="Times New Roman" w:hAnsi="Times New Roman" w:cs="Times New Roman"/>
          <w:color w:val="000000"/>
          <w:sz w:val="28"/>
          <w:szCs w:val="28"/>
        </w:rPr>
        <w:t xml:space="preserve">In the case of </w:t>
      </w:r>
      <w:r w:rsidR="00A62073" w:rsidRPr="00DC4D37">
        <w:rPr>
          <w:rFonts w:ascii="Times New Roman" w:hAnsi="Times New Roman" w:cs="Times New Roman"/>
          <w:i/>
          <w:iCs/>
          <w:color w:val="000000"/>
          <w:sz w:val="28"/>
          <w:szCs w:val="28"/>
        </w:rPr>
        <w:t>R. v. Waterfield</w:t>
      </w:r>
      <w:r w:rsidR="00A62073" w:rsidRPr="00DC4D37">
        <w:rPr>
          <w:rStyle w:val="FootnoteReference"/>
          <w:rFonts w:ascii="Times New Roman" w:hAnsi="Times New Roman" w:cs="Times New Roman"/>
          <w:i/>
          <w:iCs/>
          <w:color w:val="000000"/>
          <w:sz w:val="28"/>
          <w:szCs w:val="28"/>
        </w:rPr>
        <w:footnoteReference w:id="3"/>
      </w:r>
      <w:r w:rsidR="00A62073" w:rsidRPr="00DC4D37">
        <w:rPr>
          <w:rFonts w:ascii="Times New Roman" w:hAnsi="Times New Roman" w:cs="Times New Roman"/>
          <w:color w:val="000000"/>
          <w:sz w:val="28"/>
          <w:szCs w:val="28"/>
        </w:rPr>
        <w:t>, the court held that police interference with an individual’s liberty or freedom was authorized at common law if:</w:t>
      </w:r>
    </w:p>
    <w:p w14:paraId="027B4189" w14:textId="77777777" w:rsidR="00A62073" w:rsidRPr="00DC4D37" w:rsidRDefault="00A62073" w:rsidP="00F212E0">
      <w:pPr>
        <w:pStyle w:val="NormalWeb"/>
        <w:spacing w:before="120" w:beforeAutospacing="0" w:after="0" w:afterAutospacing="0"/>
        <w:ind w:left="1134"/>
        <w:rPr>
          <w:color w:val="000000"/>
        </w:rPr>
      </w:pPr>
      <w:r w:rsidRPr="00DC4D37">
        <w:rPr>
          <w:color w:val="000000"/>
        </w:rPr>
        <w:t>(1)      the police were acting in the course of their duty when they effected that interference; and</w:t>
      </w:r>
    </w:p>
    <w:p w14:paraId="4D8DE030" w14:textId="77777777" w:rsidR="00A62073" w:rsidRPr="00DC4D37" w:rsidRDefault="00A62073" w:rsidP="00F212E0">
      <w:pPr>
        <w:pStyle w:val="NormalWeb"/>
        <w:spacing w:before="120" w:beforeAutospacing="0" w:after="0" w:afterAutospacing="0"/>
        <w:ind w:left="1134"/>
        <w:rPr>
          <w:color w:val="000000"/>
        </w:rPr>
      </w:pPr>
      <w:r w:rsidRPr="00DC4D37">
        <w:rPr>
          <w:color w:val="000000"/>
        </w:rPr>
        <w:t>(2)      the conduct of the police did not involve an unjustifiable use of powers in the circumstances.</w:t>
      </w:r>
    </w:p>
    <w:p w14:paraId="5B55E716" w14:textId="7315EBDF" w:rsidR="005A6278" w:rsidRPr="00DC4D37" w:rsidRDefault="00913C3D" w:rsidP="004B4F95">
      <w:pPr>
        <w:autoSpaceDE w:val="0"/>
        <w:autoSpaceDN w:val="0"/>
        <w:adjustRightInd w:val="0"/>
        <w:spacing w:before="240" w:after="0" w:line="240" w:lineRule="auto"/>
        <w:rPr>
          <w:rFonts w:ascii="Times New Roman" w:hAnsi="Times New Roman" w:cs="Times New Roman"/>
          <w:kern w:val="0"/>
          <w:sz w:val="28"/>
          <w:szCs w:val="28"/>
        </w:rPr>
      </w:pPr>
      <w:r w:rsidRPr="00DC4D37">
        <w:rPr>
          <w:rFonts w:ascii="Times New Roman" w:hAnsi="Times New Roman" w:cs="Times New Roman"/>
          <w:kern w:val="0"/>
          <w:sz w:val="28"/>
          <w:szCs w:val="28"/>
        </w:rPr>
        <w:t>[11]</w:t>
      </w:r>
      <w:r w:rsidRPr="00DC4D37">
        <w:rPr>
          <w:rFonts w:ascii="Times New Roman" w:hAnsi="Times New Roman" w:cs="Times New Roman"/>
          <w:kern w:val="0"/>
          <w:sz w:val="28"/>
          <w:szCs w:val="28"/>
        </w:rPr>
        <w:tab/>
      </w:r>
      <w:r w:rsidR="005A6278" w:rsidRPr="00DC4D37">
        <w:rPr>
          <w:rFonts w:ascii="Times New Roman" w:hAnsi="Times New Roman" w:cs="Times New Roman"/>
          <w:kern w:val="0"/>
          <w:sz w:val="28"/>
          <w:szCs w:val="28"/>
        </w:rPr>
        <w:t xml:space="preserve">The Supreme Court of Canada wrote in </w:t>
      </w:r>
      <w:r w:rsidR="005A6278" w:rsidRPr="00DC4D37">
        <w:rPr>
          <w:rFonts w:ascii="Times New Roman" w:hAnsi="Times New Roman" w:cs="Times New Roman"/>
          <w:i/>
          <w:iCs/>
          <w:kern w:val="0"/>
          <w:sz w:val="28"/>
          <w:szCs w:val="28"/>
        </w:rPr>
        <w:t>R. v. Assante-Mensah</w:t>
      </w:r>
      <w:r w:rsidR="005A6278" w:rsidRPr="00DC4D37">
        <w:rPr>
          <w:rFonts w:ascii="Times New Roman" w:hAnsi="Times New Roman" w:cs="Times New Roman"/>
          <w:kern w:val="0"/>
          <w:sz w:val="28"/>
          <w:szCs w:val="28"/>
        </w:rPr>
        <w:t xml:space="preserve"> that</w:t>
      </w:r>
      <w:r w:rsidR="009E7A75" w:rsidRPr="00DC4D37">
        <w:rPr>
          <w:rFonts w:ascii="Times New Roman" w:hAnsi="Times New Roman" w:cs="Times New Roman"/>
          <w:kern w:val="0"/>
          <w:sz w:val="28"/>
          <w:szCs w:val="28"/>
        </w:rPr>
        <w:t>:</w:t>
      </w:r>
    </w:p>
    <w:p w14:paraId="783191E1" w14:textId="54626090" w:rsidR="0098400D" w:rsidRPr="00DC4D37" w:rsidRDefault="005A6278" w:rsidP="00F212E0">
      <w:pPr>
        <w:autoSpaceDE w:val="0"/>
        <w:autoSpaceDN w:val="0"/>
        <w:adjustRightInd w:val="0"/>
        <w:spacing w:before="240" w:after="0" w:line="240" w:lineRule="auto"/>
        <w:ind w:left="1134"/>
        <w:rPr>
          <w:rFonts w:ascii="Times New Roman" w:hAnsi="Times New Roman" w:cs="Times New Roman"/>
          <w:sz w:val="24"/>
          <w:szCs w:val="24"/>
        </w:rPr>
      </w:pPr>
      <w:r w:rsidRPr="00DC4D37">
        <w:rPr>
          <w:rFonts w:ascii="Times New Roman" w:hAnsi="Times New Roman" w:cs="Times New Roman"/>
          <w:kern w:val="0"/>
          <w:sz w:val="24"/>
          <w:szCs w:val="24"/>
        </w:rPr>
        <w:t>(</w:t>
      </w:r>
      <w:r w:rsidR="0098400D" w:rsidRPr="00DC4D37">
        <w:rPr>
          <w:rFonts w:ascii="Times New Roman" w:hAnsi="Times New Roman" w:cs="Times New Roman"/>
          <w:kern w:val="0"/>
          <w:sz w:val="24"/>
          <w:szCs w:val="24"/>
        </w:rPr>
        <w:t>J</w:t>
      </w:r>
      <w:r w:rsidRPr="00DC4D37">
        <w:rPr>
          <w:rFonts w:ascii="Times New Roman" w:hAnsi="Times New Roman" w:cs="Times New Roman"/>
          <w:kern w:val="0"/>
          <w:sz w:val="24"/>
          <w:szCs w:val="24"/>
        </w:rPr>
        <w:t>)</w:t>
      </w:r>
      <w:proofErr w:type="spellStart"/>
      <w:r w:rsidR="0098400D" w:rsidRPr="00DC4D37">
        <w:rPr>
          <w:rFonts w:ascii="Times New Roman" w:hAnsi="Times New Roman" w:cs="Times New Roman"/>
          <w:kern w:val="0"/>
          <w:sz w:val="24"/>
          <w:szCs w:val="24"/>
        </w:rPr>
        <w:t>ustification</w:t>
      </w:r>
      <w:proofErr w:type="spellEnd"/>
      <w:r w:rsidR="0098400D" w:rsidRPr="00DC4D37">
        <w:rPr>
          <w:rFonts w:ascii="Times New Roman" w:hAnsi="Times New Roman" w:cs="Times New Roman"/>
          <w:kern w:val="0"/>
          <w:sz w:val="24"/>
          <w:szCs w:val="24"/>
        </w:rPr>
        <w:t xml:space="preserve"> in the criminal law looks at a broader</w:t>
      </w:r>
      <w:r w:rsidRPr="00DC4D37">
        <w:rPr>
          <w:rFonts w:ascii="Times New Roman" w:hAnsi="Times New Roman" w:cs="Times New Roman"/>
          <w:kern w:val="0"/>
          <w:sz w:val="24"/>
          <w:szCs w:val="24"/>
        </w:rPr>
        <w:t xml:space="preserve"> </w:t>
      </w:r>
      <w:r w:rsidR="0098400D" w:rsidRPr="00DC4D37">
        <w:rPr>
          <w:rFonts w:ascii="Times New Roman" w:hAnsi="Times New Roman" w:cs="Times New Roman"/>
          <w:kern w:val="0"/>
          <w:sz w:val="24"/>
          <w:szCs w:val="24"/>
        </w:rPr>
        <w:t>range of factors than simply the physical force</w:t>
      </w:r>
      <w:r w:rsidRPr="00DC4D37">
        <w:rPr>
          <w:rFonts w:ascii="Times New Roman" w:hAnsi="Times New Roman" w:cs="Times New Roman"/>
          <w:kern w:val="0"/>
          <w:sz w:val="24"/>
          <w:szCs w:val="24"/>
        </w:rPr>
        <w:t xml:space="preserve"> </w:t>
      </w:r>
      <w:r w:rsidR="0098400D" w:rsidRPr="00DC4D37">
        <w:rPr>
          <w:rFonts w:ascii="Times New Roman" w:hAnsi="Times New Roman" w:cs="Times New Roman"/>
          <w:kern w:val="0"/>
          <w:sz w:val="24"/>
          <w:szCs w:val="24"/>
        </w:rPr>
        <w:t xml:space="preserve">required to restrain a person arrested: see, e.g., </w:t>
      </w:r>
      <w:r w:rsidR="0098400D" w:rsidRPr="00DC4D37">
        <w:rPr>
          <w:rFonts w:ascii="Times New Roman" w:hAnsi="Times New Roman" w:cs="Times New Roman"/>
          <w:i/>
          <w:iCs/>
          <w:kern w:val="0"/>
          <w:sz w:val="24"/>
          <w:szCs w:val="24"/>
        </w:rPr>
        <w:t>R. v.</w:t>
      </w:r>
      <w:r w:rsidRPr="00DC4D37">
        <w:rPr>
          <w:rFonts w:ascii="Times New Roman" w:hAnsi="Times New Roman" w:cs="Times New Roman"/>
          <w:i/>
          <w:iCs/>
          <w:kern w:val="0"/>
          <w:sz w:val="24"/>
          <w:szCs w:val="24"/>
        </w:rPr>
        <w:t xml:space="preserve"> </w:t>
      </w:r>
      <w:r w:rsidR="0098400D" w:rsidRPr="00DC4D37">
        <w:rPr>
          <w:rFonts w:ascii="Times New Roman" w:hAnsi="Times New Roman" w:cs="Times New Roman"/>
          <w:i/>
          <w:iCs/>
          <w:kern w:val="0"/>
          <w:sz w:val="24"/>
          <w:szCs w:val="24"/>
        </w:rPr>
        <w:t xml:space="preserve">Simpson </w:t>
      </w:r>
      <w:r w:rsidR="0098400D" w:rsidRPr="00DC4D37">
        <w:rPr>
          <w:rFonts w:ascii="Times New Roman" w:hAnsi="Times New Roman" w:cs="Times New Roman"/>
          <w:kern w:val="0"/>
          <w:sz w:val="24"/>
          <w:szCs w:val="24"/>
        </w:rPr>
        <w:t>(1993), 79 C.C.C. (3d) 482 (Ont. C.A.), in</w:t>
      </w:r>
      <w:r w:rsidRPr="00DC4D37">
        <w:rPr>
          <w:rFonts w:ascii="Times New Roman" w:hAnsi="Times New Roman" w:cs="Times New Roman"/>
          <w:kern w:val="0"/>
          <w:sz w:val="24"/>
          <w:szCs w:val="24"/>
        </w:rPr>
        <w:t xml:space="preserve"> </w:t>
      </w:r>
      <w:r w:rsidR="0098400D" w:rsidRPr="00DC4D37">
        <w:rPr>
          <w:rFonts w:ascii="Times New Roman" w:hAnsi="Times New Roman" w:cs="Times New Roman"/>
          <w:kern w:val="0"/>
          <w:sz w:val="24"/>
          <w:szCs w:val="24"/>
        </w:rPr>
        <w:t xml:space="preserve">which it was explained </w:t>
      </w:r>
      <w:r w:rsidR="0098400D" w:rsidRPr="00DC4D37">
        <w:rPr>
          <w:rFonts w:ascii="Times New Roman" w:hAnsi="Times New Roman" w:cs="Times New Roman"/>
          <w:i/>
          <w:iCs/>
          <w:kern w:val="0"/>
          <w:sz w:val="24"/>
          <w:szCs w:val="24"/>
        </w:rPr>
        <w:t xml:space="preserve">per </w:t>
      </w:r>
      <w:r w:rsidR="0098400D" w:rsidRPr="00DC4D37">
        <w:rPr>
          <w:rFonts w:ascii="Times New Roman" w:hAnsi="Times New Roman" w:cs="Times New Roman"/>
          <w:kern w:val="0"/>
          <w:sz w:val="24"/>
          <w:szCs w:val="24"/>
        </w:rPr>
        <w:t>Doherty J.A., at p. 499,</w:t>
      </w:r>
      <w:r w:rsidRPr="00DC4D37">
        <w:rPr>
          <w:rFonts w:ascii="Times New Roman" w:hAnsi="Times New Roman" w:cs="Times New Roman"/>
          <w:kern w:val="0"/>
          <w:sz w:val="24"/>
          <w:szCs w:val="24"/>
        </w:rPr>
        <w:t xml:space="preserve"> </w:t>
      </w:r>
      <w:r w:rsidR="0098400D" w:rsidRPr="00DC4D37">
        <w:rPr>
          <w:rFonts w:ascii="Times New Roman" w:hAnsi="Times New Roman" w:cs="Times New Roman"/>
          <w:kern w:val="0"/>
          <w:sz w:val="24"/>
          <w:szCs w:val="24"/>
        </w:rPr>
        <w:t xml:space="preserve">that justifiability under s. 25 </w:t>
      </w:r>
      <w:r w:rsidR="0098400D" w:rsidRPr="00DC4D37">
        <w:rPr>
          <w:rFonts w:ascii="Times New Roman" w:hAnsi="Times New Roman" w:cs="Times New Roman"/>
          <w:i/>
          <w:iCs/>
          <w:kern w:val="0"/>
          <w:sz w:val="24"/>
          <w:szCs w:val="24"/>
        </w:rPr>
        <w:t xml:space="preserve">Cr. C. </w:t>
      </w:r>
      <w:r w:rsidR="0098400D" w:rsidRPr="00DC4D37">
        <w:rPr>
          <w:rFonts w:ascii="Times New Roman" w:hAnsi="Times New Roman" w:cs="Times New Roman"/>
          <w:kern w:val="0"/>
          <w:sz w:val="24"/>
          <w:szCs w:val="24"/>
        </w:rPr>
        <w:t>(and, by extension,</w:t>
      </w:r>
      <w:r w:rsidRPr="00DC4D37">
        <w:rPr>
          <w:rFonts w:ascii="Times New Roman" w:hAnsi="Times New Roman" w:cs="Times New Roman"/>
          <w:kern w:val="0"/>
          <w:sz w:val="24"/>
          <w:szCs w:val="24"/>
        </w:rPr>
        <w:t xml:space="preserve"> </w:t>
      </w:r>
      <w:r w:rsidR="0098400D" w:rsidRPr="00DC4D37">
        <w:rPr>
          <w:rFonts w:ascii="Times New Roman" w:hAnsi="Times New Roman" w:cs="Times New Roman"/>
          <w:kern w:val="0"/>
          <w:sz w:val="24"/>
          <w:szCs w:val="24"/>
        </w:rPr>
        <w:t xml:space="preserve">s. 146 of the </w:t>
      </w:r>
      <w:r w:rsidR="0098400D" w:rsidRPr="00DC4D37">
        <w:rPr>
          <w:rFonts w:ascii="Times New Roman" w:hAnsi="Times New Roman" w:cs="Times New Roman"/>
          <w:i/>
          <w:iCs/>
          <w:kern w:val="0"/>
          <w:sz w:val="24"/>
          <w:szCs w:val="24"/>
        </w:rPr>
        <w:t>Provincial Offences Act</w:t>
      </w:r>
      <w:r w:rsidR="0098400D" w:rsidRPr="00DC4D37">
        <w:rPr>
          <w:rFonts w:ascii="Times New Roman" w:hAnsi="Times New Roman" w:cs="Times New Roman"/>
          <w:kern w:val="0"/>
          <w:sz w:val="24"/>
          <w:szCs w:val="24"/>
        </w:rPr>
        <w:t>)</w:t>
      </w:r>
      <w:r w:rsidRPr="00DC4D37">
        <w:rPr>
          <w:rFonts w:ascii="Times New Roman" w:hAnsi="Times New Roman" w:cs="Times New Roman"/>
          <w:kern w:val="0"/>
          <w:sz w:val="24"/>
          <w:szCs w:val="24"/>
        </w:rPr>
        <w:t xml:space="preserve"> </w:t>
      </w:r>
      <w:r w:rsidR="0098400D" w:rsidRPr="00DC4D37">
        <w:rPr>
          <w:rFonts w:ascii="Times New Roman" w:hAnsi="Times New Roman" w:cs="Times New Roman"/>
          <w:kern w:val="0"/>
          <w:sz w:val="24"/>
          <w:szCs w:val="24"/>
        </w:rPr>
        <w:t>depends on a number of factors including the duty being</w:t>
      </w:r>
      <w:r w:rsidRPr="00DC4D37">
        <w:rPr>
          <w:rFonts w:ascii="Times New Roman" w:hAnsi="Times New Roman" w:cs="Times New Roman"/>
          <w:kern w:val="0"/>
          <w:sz w:val="24"/>
          <w:szCs w:val="24"/>
        </w:rPr>
        <w:t xml:space="preserve"> </w:t>
      </w:r>
      <w:r w:rsidR="0098400D" w:rsidRPr="00DC4D37">
        <w:rPr>
          <w:rFonts w:ascii="Times New Roman" w:hAnsi="Times New Roman" w:cs="Times New Roman"/>
          <w:kern w:val="0"/>
          <w:sz w:val="24"/>
          <w:szCs w:val="24"/>
        </w:rPr>
        <w:t>performed, the extent to which some interference with</w:t>
      </w:r>
      <w:r w:rsidRPr="00DC4D37">
        <w:rPr>
          <w:rFonts w:ascii="Times New Roman" w:hAnsi="Times New Roman" w:cs="Times New Roman"/>
          <w:kern w:val="0"/>
          <w:sz w:val="24"/>
          <w:szCs w:val="24"/>
        </w:rPr>
        <w:t xml:space="preserve"> individual liberty is necessitated in order to perform that duty, the importance of the performance of that duty to the public good, the liberty interfered with, and the nature and extent of the interference.</w:t>
      </w:r>
      <w:r w:rsidRPr="00DC4D37">
        <w:rPr>
          <w:rStyle w:val="FootnoteReference"/>
          <w:rFonts w:ascii="Times New Roman" w:hAnsi="Times New Roman" w:cs="Times New Roman"/>
          <w:kern w:val="0"/>
          <w:sz w:val="24"/>
          <w:szCs w:val="24"/>
        </w:rPr>
        <w:footnoteReference w:id="4"/>
      </w:r>
    </w:p>
    <w:p w14:paraId="781985AB" w14:textId="6A7D4CFA" w:rsidR="00AF796A" w:rsidRPr="00DC4D37" w:rsidRDefault="00913C3D"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lastRenderedPageBreak/>
        <w:t>[12]</w:t>
      </w:r>
      <w:r w:rsidRPr="00DC4D37">
        <w:rPr>
          <w:rFonts w:ascii="Times New Roman" w:hAnsi="Times New Roman" w:cs="Times New Roman"/>
          <w:sz w:val="28"/>
          <w:szCs w:val="28"/>
        </w:rPr>
        <w:tab/>
      </w:r>
      <w:r w:rsidR="00AF796A" w:rsidRPr="00DC4D37">
        <w:rPr>
          <w:rFonts w:ascii="Times New Roman" w:hAnsi="Times New Roman" w:cs="Times New Roman"/>
          <w:sz w:val="28"/>
          <w:szCs w:val="28"/>
        </w:rPr>
        <w:t xml:space="preserve">Excessive force used by the police may result in a finding that they were not engaged in the execution of their duty in the context of a trial for offences contrary to s. 129 or 270 of the </w:t>
      </w:r>
      <w:r w:rsidR="00AF796A" w:rsidRPr="00DC4D37">
        <w:rPr>
          <w:rFonts w:ascii="Times New Roman" w:hAnsi="Times New Roman" w:cs="Times New Roman"/>
          <w:i/>
          <w:iCs/>
          <w:sz w:val="28"/>
          <w:szCs w:val="28"/>
        </w:rPr>
        <w:t>Criminal Code</w:t>
      </w:r>
      <w:r w:rsidR="00AF796A" w:rsidRPr="00DC4D37">
        <w:rPr>
          <w:rFonts w:ascii="Times New Roman" w:hAnsi="Times New Roman" w:cs="Times New Roman"/>
          <w:sz w:val="28"/>
          <w:szCs w:val="28"/>
        </w:rPr>
        <w:t xml:space="preserve">. </w:t>
      </w:r>
    </w:p>
    <w:p w14:paraId="46B67BC7" w14:textId="563712FD" w:rsidR="00C50165" w:rsidRPr="00DC4D37" w:rsidRDefault="00913C3D"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[13]</w:t>
      </w:r>
      <w:r w:rsidRPr="00DC4D37">
        <w:rPr>
          <w:rFonts w:ascii="Times New Roman" w:hAnsi="Times New Roman" w:cs="Times New Roman"/>
          <w:sz w:val="28"/>
          <w:szCs w:val="28"/>
        </w:rPr>
        <w:tab/>
      </w:r>
      <w:r w:rsidR="008A7C0D" w:rsidRPr="00DC4D37">
        <w:rPr>
          <w:rFonts w:ascii="Times New Roman" w:hAnsi="Times New Roman" w:cs="Times New Roman"/>
          <w:sz w:val="28"/>
          <w:szCs w:val="28"/>
        </w:rPr>
        <w:t xml:space="preserve">Excessive force used by the police </w:t>
      </w:r>
      <w:r w:rsidR="00C50165" w:rsidRPr="00DC4D37">
        <w:rPr>
          <w:rFonts w:ascii="Times New Roman" w:hAnsi="Times New Roman" w:cs="Times New Roman"/>
          <w:sz w:val="28"/>
          <w:szCs w:val="28"/>
        </w:rPr>
        <w:t xml:space="preserve">may result in a breach of section 7 of the </w:t>
      </w:r>
      <w:r w:rsidR="00C50165" w:rsidRPr="00DC4D37">
        <w:rPr>
          <w:rFonts w:ascii="Times New Roman" w:hAnsi="Times New Roman" w:cs="Times New Roman"/>
          <w:i/>
          <w:iCs/>
          <w:sz w:val="28"/>
          <w:szCs w:val="28"/>
        </w:rPr>
        <w:t>Canadian Charter of Rights and Freedoms</w:t>
      </w:r>
      <w:r w:rsidR="00C50165" w:rsidRPr="00DC4D37">
        <w:rPr>
          <w:rFonts w:ascii="Times New Roman" w:hAnsi="Times New Roman" w:cs="Times New Roman"/>
          <w:sz w:val="28"/>
          <w:szCs w:val="28"/>
        </w:rPr>
        <w:t xml:space="preserve">. </w:t>
      </w:r>
    </w:p>
    <w:p w14:paraId="2F674178" w14:textId="0D39C47F" w:rsidR="00C50165" w:rsidRPr="00DC4D37" w:rsidRDefault="000E5B50" w:rsidP="00F212E0">
      <w:pPr>
        <w:spacing w:before="240" w:after="0" w:line="240" w:lineRule="auto"/>
        <w:ind w:left="1134"/>
        <w:rPr>
          <w:rFonts w:ascii="Times New Roman" w:hAnsi="Times New Roman" w:cs="Times New Roman"/>
          <w:sz w:val="24"/>
          <w:szCs w:val="24"/>
        </w:rPr>
      </w:pPr>
      <w:r w:rsidRPr="00DC4D37">
        <w:rPr>
          <w:rFonts w:ascii="Times New Roman" w:hAnsi="Times New Roman" w:cs="Times New Roman"/>
          <w:sz w:val="24"/>
          <w:szCs w:val="24"/>
        </w:rPr>
        <w:t>E</w:t>
      </w:r>
      <w:r w:rsidR="00C50165" w:rsidRPr="00DC4D37">
        <w:rPr>
          <w:rFonts w:ascii="Times New Roman" w:hAnsi="Times New Roman" w:cs="Times New Roman"/>
          <w:sz w:val="24"/>
          <w:szCs w:val="24"/>
        </w:rPr>
        <w:t>xcessive force</w:t>
      </w:r>
      <w:r w:rsidR="00C50165" w:rsidRPr="00DC4D37">
        <w:rPr>
          <w:rFonts w:ascii="Times New Roman" w:hAnsi="Times New Roman" w:cs="Times New Roman"/>
          <w:color w:val="000000"/>
          <w:sz w:val="24"/>
          <w:szCs w:val="24"/>
        </w:rPr>
        <w:t xml:space="preserve"> may give rise to a breach of s. 7 if it substantially interferes with an accused’s security of the person interest.  The use of force that is not excessive – even force that gives rise to foreseeable injury – would not likely amount to a breach of s. 7.  The police are entitled to use force to make an arrest </w:t>
      </w:r>
      <w:proofErr w:type="gramStart"/>
      <w:r w:rsidR="00C50165" w:rsidRPr="00DC4D37">
        <w:rPr>
          <w:rFonts w:ascii="Times New Roman" w:hAnsi="Times New Roman" w:cs="Times New Roman"/>
          <w:color w:val="000000"/>
          <w:sz w:val="24"/>
          <w:szCs w:val="24"/>
        </w:rPr>
        <w:t>as long as</w:t>
      </w:r>
      <w:proofErr w:type="gramEnd"/>
      <w:r w:rsidR="00C50165" w:rsidRPr="00DC4D37">
        <w:rPr>
          <w:rFonts w:ascii="Times New Roman" w:hAnsi="Times New Roman" w:cs="Times New Roman"/>
          <w:color w:val="000000"/>
          <w:sz w:val="24"/>
          <w:szCs w:val="24"/>
        </w:rPr>
        <w:t xml:space="preserve"> the force used is proportional, reasonable and necessary.</w:t>
      </w:r>
      <w:r w:rsidR="00C50165" w:rsidRPr="00DC4D37">
        <w:rPr>
          <w:rStyle w:val="FootnoteReference"/>
          <w:rFonts w:ascii="Times New Roman" w:hAnsi="Times New Roman" w:cs="Times New Roman"/>
          <w:color w:val="000000"/>
          <w:sz w:val="24"/>
          <w:szCs w:val="24"/>
        </w:rPr>
        <w:footnoteReference w:id="5"/>
      </w:r>
    </w:p>
    <w:p w14:paraId="644A3598" w14:textId="24D63AA8" w:rsidR="008A7C0D" w:rsidRPr="00DC4D37" w:rsidRDefault="00913C3D"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[14]</w:t>
      </w:r>
      <w:r w:rsidRPr="00DC4D37">
        <w:rPr>
          <w:rFonts w:ascii="Times New Roman" w:hAnsi="Times New Roman" w:cs="Times New Roman"/>
          <w:sz w:val="28"/>
          <w:szCs w:val="28"/>
        </w:rPr>
        <w:tab/>
      </w:r>
      <w:r w:rsidR="00C50165" w:rsidRPr="00DC4D37">
        <w:rPr>
          <w:rFonts w:ascii="Times New Roman" w:hAnsi="Times New Roman" w:cs="Times New Roman"/>
          <w:sz w:val="28"/>
          <w:szCs w:val="28"/>
        </w:rPr>
        <w:t>Th</w:t>
      </w:r>
      <w:r w:rsidR="00F52851" w:rsidRPr="00DC4D37">
        <w:rPr>
          <w:rFonts w:ascii="Times New Roman" w:hAnsi="Times New Roman" w:cs="Times New Roman"/>
          <w:sz w:val="28"/>
          <w:szCs w:val="28"/>
        </w:rPr>
        <w:t>is</w:t>
      </w:r>
      <w:r w:rsidR="00C50165" w:rsidRPr="00DC4D37">
        <w:rPr>
          <w:rFonts w:ascii="Times New Roman" w:hAnsi="Times New Roman" w:cs="Times New Roman"/>
          <w:sz w:val="28"/>
          <w:szCs w:val="28"/>
        </w:rPr>
        <w:t xml:space="preserve"> issue </w:t>
      </w:r>
      <w:r w:rsidR="008A7C0D" w:rsidRPr="00DC4D37">
        <w:rPr>
          <w:rFonts w:ascii="Times New Roman" w:hAnsi="Times New Roman" w:cs="Times New Roman"/>
          <w:sz w:val="28"/>
          <w:szCs w:val="28"/>
        </w:rPr>
        <w:t xml:space="preserve">was reviewed in the matter of </w:t>
      </w:r>
      <w:r w:rsidR="008A7C0D" w:rsidRPr="00DC4D37">
        <w:rPr>
          <w:rFonts w:ascii="Times New Roman" w:hAnsi="Times New Roman" w:cs="Times New Roman"/>
          <w:i/>
          <w:iCs/>
          <w:sz w:val="28"/>
          <w:szCs w:val="28"/>
        </w:rPr>
        <w:t>R. v. Da Costa</w:t>
      </w:r>
      <w:r w:rsidR="00C50165" w:rsidRPr="00DC4D37">
        <w:rPr>
          <w:rStyle w:val="FootnoteReference"/>
          <w:rFonts w:ascii="Times New Roman" w:hAnsi="Times New Roman" w:cs="Times New Roman"/>
          <w:i/>
          <w:iCs/>
          <w:sz w:val="28"/>
          <w:szCs w:val="28"/>
        </w:rPr>
        <w:footnoteReference w:id="6"/>
      </w:r>
      <w:r w:rsidR="008A7C0D" w:rsidRPr="00DC4D37">
        <w:rPr>
          <w:rFonts w:ascii="Times New Roman" w:hAnsi="Times New Roman" w:cs="Times New Roman"/>
          <w:sz w:val="28"/>
          <w:szCs w:val="28"/>
        </w:rPr>
        <w:t xml:space="preserve">, </w:t>
      </w:r>
      <w:r w:rsidR="00C50165" w:rsidRPr="00DC4D37">
        <w:rPr>
          <w:rFonts w:ascii="Times New Roman" w:hAnsi="Times New Roman" w:cs="Times New Roman"/>
          <w:sz w:val="28"/>
          <w:szCs w:val="28"/>
        </w:rPr>
        <w:t xml:space="preserve">where the court had to decide whether a stay of proceedings was an appropriate remedy. </w:t>
      </w:r>
      <w:r w:rsidR="00F977C0" w:rsidRPr="00DC4D37">
        <w:rPr>
          <w:rFonts w:ascii="Times New Roman" w:hAnsi="Times New Roman" w:cs="Times New Roman"/>
          <w:sz w:val="28"/>
          <w:szCs w:val="28"/>
        </w:rPr>
        <w:t xml:space="preserve">In </w:t>
      </w:r>
      <w:r w:rsidR="00F977C0" w:rsidRPr="00DC4D37">
        <w:rPr>
          <w:rFonts w:ascii="Times New Roman" w:hAnsi="Times New Roman" w:cs="Times New Roman"/>
          <w:i/>
          <w:iCs/>
          <w:sz w:val="28"/>
          <w:szCs w:val="28"/>
        </w:rPr>
        <w:t>R. v. Hannaford</w:t>
      </w:r>
      <w:r w:rsidR="00F977C0" w:rsidRPr="00DC4D37">
        <w:rPr>
          <w:rFonts w:ascii="Times New Roman" w:hAnsi="Times New Roman" w:cs="Times New Roman"/>
          <w:sz w:val="28"/>
          <w:szCs w:val="28"/>
        </w:rPr>
        <w:t xml:space="preserve">, </w:t>
      </w:r>
      <w:r w:rsidR="00F52851" w:rsidRPr="00DC4D37">
        <w:rPr>
          <w:rFonts w:ascii="Times New Roman" w:hAnsi="Times New Roman" w:cs="Times New Roman"/>
          <w:sz w:val="28"/>
          <w:szCs w:val="28"/>
        </w:rPr>
        <w:t xml:space="preserve">cited in this decision, </w:t>
      </w:r>
      <w:r w:rsidR="00F977C0" w:rsidRPr="00DC4D37">
        <w:rPr>
          <w:rFonts w:ascii="Times New Roman" w:hAnsi="Times New Roman" w:cs="Times New Roman"/>
          <w:sz w:val="28"/>
          <w:szCs w:val="28"/>
        </w:rPr>
        <w:t>the Ontario Superior Court of Justice wrote:</w:t>
      </w:r>
    </w:p>
    <w:p w14:paraId="1B03C527" w14:textId="77777777" w:rsidR="00C50165" w:rsidRPr="00AB5008" w:rsidRDefault="00C50165" w:rsidP="00F212E0">
      <w:pPr>
        <w:pStyle w:val="mainparagraph"/>
        <w:spacing w:before="240" w:beforeAutospacing="0" w:after="0" w:afterAutospacing="0"/>
        <w:ind w:left="1134" w:right="714"/>
        <w:rPr>
          <w:color w:val="000000"/>
        </w:rPr>
      </w:pPr>
      <w:r w:rsidRPr="00AB5008">
        <w:rPr>
          <w:color w:val="000000"/>
        </w:rPr>
        <w:t>A critical contextual circumstance for many arrests is the dynamic and fluid nature of an apprehension with the need for rapid, on-the-spot decisions by a police constable:</w:t>
      </w:r>
    </w:p>
    <w:p w14:paraId="7AAF1C31" w14:textId="77781F85" w:rsidR="00C50165" w:rsidRPr="00AB5008" w:rsidRDefault="00C50165" w:rsidP="00F212E0">
      <w:pPr>
        <w:pStyle w:val="mainparagraph"/>
        <w:spacing w:before="240" w:beforeAutospacing="0" w:after="0" w:afterAutospacing="0"/>
        <w:ind w:left="1134" w:right="714" w:firstLine="306"/>
        <w:rPr>
          <w:color w:val="000000"/>
        </w:rPr>
      </w:pPr>
      <w:r w:rsidRPr="00AB5008">
        <w:rPr>
          <w:color w:val="000000"/>
        </w:rPr>
        <w:t>A certain amount of latitude is permitted to police officers who are under a duty to act and must often react in difficult and exigent circumstances</w:t>
      </w:r>
      <w:r w:rsidR="00F977C0" w:rsidRPr="00AB5008">
        <w:rPr>
          <w:rStyle w:val="FootnoteReference"/>
          <w:color w:val="000000"/>
        </w:rPr>
        <w:footnoteReference w:id="7"/>
      </w:r>
      <w:r w:rsidRPr="00AB5008">
        <w:rPr>
          <w:color w:val="000000"/>
        </w:rPr>
        <w:t>.</w:t>
      </w:r>
      <w:r w:rsidR="00F977C0" w:rsidRPr="00AB5008">
        <w:rPr>
          <w:color w:val="000000"/>
        </w:rPr>
        <w:t xml:space="preserve"> (…)</w:t>
      </w:r>
    </w:p>
    <w:p w14:paraId="752C0856" w14:textId="15FDA3D8" w:rsidR="00C50165" w:rsidRPr="00AB5008" w:rsidRDefault="00C50165" w:rsidP="00F212E0">
      <w:pPr>
        <w:pStyle w:val="mainparagraph"/>
        <w:spacing w:before="240" w:beforeAutospacing="0" w:after="0" w:afterAutospacing="0"/>
        <w:ind w:left="1134" w:right="714" w:firstLine="306"/>
        <w:rPr>
          <w:color w:val="000000"/>
        </w:rPr>
      </w:pPr>
      <w:r w:rsidRPr="00AB5008">
        <w:rPr>
          <w:color w:val="000000"/>
        </w:rPr>
        <w:t>[measures] reasonably necessary to eliminate threats to the safety of the public or the police …will generally be conducted by the police as a reactionary measure… they will generally be unplanned, as they will be carried out in response to dangerous situations created by individuals, to which the police must react “on the sudden”</w:t>
      </w:r>
      <w:r w:rsidR="00F977C0" w:rsidRPr="00AB5008">
        <w:rPr>
          <w:rStyle w:val="FootnoteReference"/>
          <w:color w:val="000000"/>
        </w:rPr>
        <w:footnoteReference w:id="8"/>
      </w:r>
      <w:r w:rsidRPr="00AB5008">
        <w:rPr>
          <w:color w:val="000000"/>
        </w:rPr>
        <w:t>.</w:t>
      </w:r>
    </w:p>
    <w:p w14:paraId="42B6A4AF" w14:textId="77777777" w:rsidR="00C50165" w:rsidRPr="00AB5008" w:rsidRDefault="00C50165" w:rsidP="00F212E0">
      <w:pPr>
        <w:pStyle w:val="mainparagraph"/>
        <w:spacing w:before="240" w:beforeAutospacing="0" w:after="0" w:afterAutospacing="0"/>
        <w:ind w:left="1134" w:right="714" w:firstLine="306"/>
        <w:rPr>
          <w:color w:val="000000"/>
        </w:rPr>
      </w:pPr>
      <w:r w:rsidRPr="00AB5008">
        <w:rPr>
          <w:color w:val="000000"/>
        </w:rPr>
        <w:t xml:space="preserve">…police officers put their lives and safety at risk </w:t>
      </w:r>
      <w:proofErr w:type="gramStart"/>
      <w:r w:rsidRPr="00AB5008">
        <w:rPr>
          <w:color w:val="000000"/>
        </w:rPr>
        <w:t>in order to</w:t>
      </w:r>
      <w:proofErr w:type="gramEnd"/>
      <w:r w:rsidRPr="00AB5008">
        <w:rPr>
          <w:color w:val="000000"/>
        </w:rPr>
        <w:t xml:space="preserve"> preserve and protect the lives and safety of others…[in] potentially dangerous situations…</w:t>
      </w:r>
    </w:p>
    <w:p w14:paraId="04D2869B" w14:textId="3018BBCE" w:rsidR="00232EDE" w:rsidRPr="00DC4D37" w:rsidRDefault="00913C3D" w:rsidP="004B4F95">
      <w:pPr>
        <w:pStyle w:val="mainparagraph"/>
        <w:spacing w:before="240" w:beforeAutospacing="0" w:after="0" w:afterAutospacing="0"/>
        <w:ind w:right="714"/>
        <w:rPr>
          <w:color w:val="000000"/>
          <w:sz w:val="28"/>
          <w:szCs w:val="28"/>
        </w:rPr>
      </w:pPr>
      <w:r w:rsidRPr="00DC4D37">
        <w:rPr>
          <w:color w:val="000000"/>
          <w:sz w:val="28"/>
          <w:szCs w:val="28"/>
        </w:rPr>
        <w:t>[15]</w:t>
      </w:r>
      <w:r w:rsidRPr="00DC4D37">
        <w:rPr>
          <w:color w:val="000000"/>
          <w:sz w:val="28"/>
          <w:szCs w:val="28"/>
        </w:rPr>
        <w:tab/>
      </w:r>
      <w:r w:rsidR="00232EDE" w:rsidRPr="00DC4D37">
        <w:rPr>
          <w:color w:val="000000"/>
          <w:sz w:val="28"/>
          <w:szCs w:val="28"/>
        </w:rPr>
        <w:t>However, police officers cannot rely on s. 25(1) to justify the</w:t>
      </w:r>
      <w:r w:rsidR="004D7D95" w:rsidRPr="00DC4D37">
        <w:rPr>
          <w:color w:val="000000"/>
          <w:sz w:val="28"/>
          <w:szCs w:val="28"/>
        </w:rPr>
        <w:t xml:space="preserve"> use of force</w:t>
      </w:r>
      <w:r w:rsidR="00232EDE" w:rsidRPr="00DC4D37">
        <w:rPr>
          <w:color w:val="000000"/>
          <w:sz w:val="28"/>
          <w:szCs w:val="28"/>
        </w:rPr>
        <w:t> if they had no legal authority — either under legislation or at common law — for their actions</w:t>
      </w:r>
      <w:r w:rsidR="00232EDE" w:rsidRPr="00DC4D37">
        <w:rPr>
          <w:rStyle w:val="FootnoteReference"/>
          <w:color w:val="000000"/>
          <w:sz w:val="28"/>
          <w:szCs w:val="28"/>
        </w:rPr>
        <w:footnoteReference w:id="9"/>
      </w:r>
      <w:r w:rsidR="00232EDE" w:rsidRPr="00DC4D37">
        <w:rPr>
          <w:color w:val="000000"/>
          <w:sz w:val="28"/>
          <w:szCs w:val="28"/>
        </w:rPr>
        <w:t>.</w:t>
      </w:r>
    </w:p>
    <w:p w14:paraId="5997261A" w14:textId="59903783" w:rsidR="000E5B50" w:rsidRPr="00DC4D37" w:rsidRDefault="00913C3D" w:rsidP="00F212E0">
      <w:pPr>
        <w:pStyle w:val="mainparagraph"/>
        <w:keepNext/>
        <w:spacing w:before="240" w:beforeAutospacing="0" w:after="0" w:afterAutospacing="0"/>
        <w:ind w:right="714"/>
        <w:rPr>
          <w:color w:val="000000"/>
          <w:sz w:val="28"/>
          <w:szCs w:val="28"/>
        </w:rPr>
      </w:pPr>
      <w:r w:rsidRPr="00DC4D37">
        <w:rPr>
          <w:color w:val="000000"/>
          <w:sz w:val="28"/>
          <w:szCs w:val="28"/>
        </w:rPr>
        <w:t>[16]</w:t>
      </w:r>
      <w:r w:rsidRPr="00DC4D37">
        <w:rPr>
          <w:color w:val="000000"/>
          <w:sz w:val="28"/>
          <w:szCs w:val="28"/>
        </w:rPr>
        <w:tab/>
      </w:r>
      <w:r w:rsidR="000E5B50" w:rsidRPr="00DC4D37">
        <w:rPr>
          <w:color w:val="000000"/>
          <w:sz w:val="28"/>
          <w:szCs w:val="28"/>
        </w:rPr>
        <w:t xml:space="preserve">In </w:t>
      </w:r>
      <w:r w:rsidR="000E5B50" w:rsidRPr="00DC4D37">
        <w:rPr>
          <w:i/>
          <w:iCs/>
          <w:color w:val="000000"/>
          <w:sz w:val="28"/>
          <w:szCs w:val="28"/>
        </w:rPr>
        <w:t xml:space="preserve">R. v. </w:t>
      </w:r>
      <w:proofErr w:type="spellStart"/>
      <w:r w:rsidR="000E5B50" w:rsidRPr="00DC4D37">
        <w:rPr>
          <w:i/>
          <w:iCs/>
          <w:color w:val="000000"/>
          <w:sz w:val="28"/>
          <w:szCs w:val="28"/>
        </w:rPr>
        <w:t>Nasogaluak</w:t>
      </w:r>
      <w:proofErr w:type="spellEnd"/>
      <w:r w:rsidR="000E5B50" w:rsidRPr="00DC4D37">
        <w:rPr>
          <w:color w:val="000000"/>
          <w:sz w:val="28"/>
          <w:szCs w:val="28"/>
        </w:rPr>
        <w:t xml:space="preserve">, the Supreme Court of Canada </w:t>
      </w:r>
      <w:r w:rsidR="004D7D95" w:rsidRPr="00DC4D37">
        <w:rPr>
          <w:color w:val="000000"/>
          <w:sz w:val="28"/>
          <w:szCs w:val="28"/>
        </w:rPr>
        <w:t>wrote that:</w:t>
      </w:r>
    </w:p>
    <w:p w14:paraId="2FBCF123" w14:textId="763DB091" w:rsidR="004D7D95" w:rsidRPr="00F212E0" w:rsidRDefault="004D7D95" w:rsidP="000E1993">
      <w:pPr>
        <w:pStyle w:val="mainparagraph"/>
        <w:spacing w:before="240" w:beforeAutospacing="0" w:after="0" w:afterAutospacing="0"/>
        <w:ind w:left="1134" w:right="714"/>
        <w:rPr>
          <w:color w:val="000000"/>
        </w:rPr>
      </w:pPr>
      <w:r w:rsidRPr="00F212E0">
        <w:rPr>
          <w:rFonts w:eastAsiaTheme="minorHAnsi"/>
          <w:color w:val="000000"/>
          <w:kern w:val="2"/>
          <w:lang w:eastAsia="en-US"/>
          <w14:ligatures w14:val="standardContextual"/>
        </w:rPr>
        <w:t xml:space="preserve">While police officers may have to resort to force </w:t>
      </w:r>
      <w:proofErr w:type="gramStart"/>
      <w:r w:rsidRPr="00F212E0">
        <w:rPr>
          <w:rFonts w:eastAsiaTheme="minorHAnsi"/>
          <w:color w:val="000000"/>
          <w:kern w:val="2"/>
          <w:lang w:eastAsia="en-US"/>
          <w14:ligatures w14:val="standardContextual"/>
        </w:rPr>
        <w:t>in order to</w:t>
      </w:r>
      <w:proofErr w:type="gramEnd"/>
      <w:r w:rsidRPr="00F212E0">
        <w:rPr>
          <w:rFonts w:eastAsiaTheme="minorHAnsi"/>
          <w:color w:val="000000"/>
          <w:kern w:val="2"/>
          <w:lang w:eastAsia="en-US"/>
          <w14:ligatures w14:val="standardContextual"/>
        </w:rPr>
        <w:t xml:space="preserve"> complete an arrest or to prevent an offender from escaping their custody, the allowable </w:t>
      </w:r>
      <w:r w:rsidRPr="00F212E0">
        <w:rPr>
          <w:rFonts w:eastAsiaTheme="minorHAnsi"/>
          <w:color w:val="000000"/>
          <w:kern w:val="2"/>
          <w:lang w:eastAsia="en-US"/>
          <w14:ligatures w14:val="standardContextual"/>
        </w:rPr>
        <w:lastRenderedPageBreak/>
        <w:t xml:space="preserve">degree of force is constrained by the principles of proportionality, necessity and reasonableness.  </w:t>
      </w:r>
      <w:r w:rsidRPr="00970981">
        <w:rPr>
          <w:rFonts w:eastAsiaTheme="minorHAnsi"/>
          <w:kern w:val="2"/>
          <w:lang w:eastAsia="en-US"/>
          <w14:ligatures w14:val="standardContextual"/>
        </w:rPr>
        <w:t>Under </w:t>
      </w:r>
      <w:hyperlink r:id="rId10" w:anchor="!fragment/sec25subsec1" w:tgtFrame="_blank" w:history="1">
        <w:r w:rsidRPr="00970981">
          <w:rPr>
            <w:rFonts w:eastAsiaTheme="minorHAnsi"/>
            <w:kern w:val="2"/>
            <w:u w:val="single"/>
            <w:lang w:eastAsia="en-US"/>
            <w14:ligatures w14:val="standardContextual"/>
          </w:rPr>
          <w:t>s. 25(1)</w:t>
        </w:r>
      </w:hyperlink>
      <w:r w:rsidRPr="00970981">
        <w:rPr>
          <w:rFonts w:eastAsiaTheme="minorHAnsi"/>
          <w:kern w:val="2"/>
          <w:lang w:eastAsia="en-US"/>
          <w14:ligatures w14:val="standardContextual"/>
        </w:rPr>
        <w:t> of the</w:t>
      </w:r>
      <w:r w:rsidRPr="00970981">
        <w:rPr>
          <w:rFonts w:eastAsiaTheme="minorHAnsi"/>
          <w:i/>
          <w:iCs/>
          <w:kern w:val="2"/>
          <w:lang w:eastAsia="en-US"/>
          <w14:ligatures w14:val="standardContextual"/>
        </w:rPr>
        <w:t> </w:t>
      </w:r>
      <w:hyperlink r:id="rId11" w:tgtFrame="_blank" w:history="1">
        <w:r w:rsidRPr="00970981">
          <w:rPr>
            <w:rFonts w:eastAsiaTheme="minorHAnsi"/>
            <w:i/>
            <w:iCs/>
            <w:kern w:val="2"/>
            <w:u w:val="single"/>
            <w:lang w:eastAsia="en-US"/>
            <w14:ligatures w14:val="standardContextual"/>
          </w:rPr>
          <w:t>Criminal Code</w:t>
        </w:r>
      </w:hyperlink>
      <w:r w:rsidRPr="00970981">
        <w:rPr>
          <w:rFonts w:eastAsiaTheme="minorHAnsi"/>
          <w:kern w:val="2"/>
          <w:lang w:eastAsia="en-US"/>
          <w14:ligatures w14:val="standardContextual"/>
        </w:rPr>
        <w:t xml:space="preserve">, </w:t>
      </w:r>
      <w:r w:rsidRPr="00F212E0">
        <w:rPr>
          <w:rFonts w:eastAsiaTheme="minorHAnsi"/>
          <w:color w:val="000000"/>
          <w:kern w:val="2"/>
          <w:lang w:eastAsia="en-US"/>
          <w14:ligatures w14:val="standardContextual"/>
        </w:rPr>
        <w:t>the use of force to effect a lawful arrest is justified if the police officer believes on reasonable and probable grounds that it is necessary and if only as much force as necessary is used. </w:t>
      </w:r>
    </w:p>
    <w:p w14:paraId="661B8D48" w14:textId="49137171" w:rsidR="002742B8" w:rsidRPr="00B81E41" w:rsidRDefault="002742B8" w:rsidP="00475443">
      <w:pPr>
        <w:pStyle w:val="mainparagraph"/>
        <w:numPr>
          <w:ilvl w:val="0"/>
          <w:numId w:val="2"/>
        </w:numPr>
        <w:spacing w:before="240" w:beforeAutospacing="0" w:after="0" w:afterAutospacing="0"/>
        <w:ind w:left="567" w:right="714" w:hanging="567"/>
        <w:rPr>
          <w:i/>
          <w:iCs/>
          <w:color w:val="000000"/>
          <w:sz w:val="28"/>
          <w:szCs w:val="28"/>
          <w:u w:val="single"/>
          <w:lang w:val="fr-CA"/>
        </w:rPr>
      </w:pPr>
      <w:r w:rsidRPr="00B81E41">
        <w:rPr>
          <w:i/>
          <w:iCs/>
          <w:color w:val="000000"/>
          <w:sz w:val="28"/>
          <w:szCs w:val="28"/>
          <w:u w:val="single"/>
          <w:lang w:val="fr-CA"/>
        </w:rPr>
        <w:t xml:space="preserve">De </w:t>
      </w:r>
      <w:r w:rsidR="000E1993">
        <w:rPr>
          <w:i/>
          <w:iCs/>
          <w:color w:val="000000"/>
          <w:sz w:val="28"/>
          <w:szCs w:val="28"/>
          <w:u w:val="single"/>
          <w:lang w:val="fr-CA"/>
        </w:rPr>
        <w:t>M</w:t>
      </w:r>
      <w:r w:rsidRPr="00B81E41">
        <w:rPr>
          <w:i/>
          <w:iCs/>
          <w:color w:val="000000"/>
          <w:sz w:val="28"/>
          <w:szCs w:val="28"/>
          <w:u w:val="single"/>
          <w:lang w:val="fr-CA"/>
        </w:rPr>
        <w:t>inimis</w:t>
      </w:r>
      <w:r w:rsidR="000E1993">
        <w:rPr>
          <w:i/>
          <w:iCs/>
          <w:color w:val="000000"/>
          <w:sz w:val="28"/>
          <w:szCs w:val="28"/>
          <w:u w:val="single"/>
          <w:lang w:val="fr-CA"/>
        </w:rPr>
        <w:t xml:space="preserve"> N</w:t>
      </w:r>
      <w:r w:rsidRPr="00B81E41">
        <w:rPr>
          <w:i/>
          <w:iCs/>
          <w:color w:val="000000"/>
          <w:sz w:val="28"/>
          <w:szCs w:val="28"/>
          <w:u w:val="single"/>
          <w:lang w:val="fr-CA"/>
        </w:rPr>
        <w:t xml:space="preserve">on </w:t>
      </w:r>
      <w:proofErr w:type="spellStart"/>
      <w:r w:rsidR="000E1993">
        <w:rPr>
          <w:i/>
          <w:iCs/>
          <w:color w:val="000000"/>
          <w:sz w:val="28"/>
          <w:szCs w:val="28"/>
          <w:u w:val="single"/>
          <w:lang w:val="fr-CA"/>
        </w:rPr>
        <w:t>C</w:t>
      </w:r>
      <w:r w:rsidRPr="00B81E41">
        <w:rPr>
          <w:i/>
          <w:iCs/>
          <w:color w:val="000000"/>
          <w:sz w:val="28"/>
          <w:szCs w:val="28"/>
          <w:u w:val="single"/>
          <w:lang w:val="fr-CA"/>
        </w:rPr>
        <w:t>urat</w:t>
      </w:r>
      <w:proofErr w:type="spellEnd"/>
      <w:r w:rsidRPr="00B81E41">
        <w:rPr>
          <w:i/>
          <w:iCs/>
          <w:color w:val="000000"/>
          <w:sz w:val="28"/>
          <w:szCs w:val="28"/>
          <w:u w:val="single"/>
          <w:lang w:val="fr-CA"/>
        </w:rPr>
        <w:t xml:space="preserve"> </w:t>
      </w:r>
      <w:r w:rsidR="000E1993">
        <w:rPr>
          <w:i/>
          <w:iCs/>
          <w:color w:val="000000"/>
          <w:sz w:val="28"/>
          <w:szCs w:val="28"/>
          <w:u w:val="single"/>
          <w:lang w:val="fr-CA"/>
        </w:rPr>
        <w:t>L</w:t>
      </w:r>
      <w:r w:rsidRPr="00B81E41">
        <w:rPr>
          <w:i/>
          <w:iCs/>
          <w:color w:val="000000"/>
          <w:sz w:val="28"/>
          <w:szCs w:val="28"/>
          <w:u w:val="single"/>
          <w:lang w:val="fr-CA"/>
        </w:rPr>
        <w:t>ex</w:t>
      </w:r>
    </w:p>
    <w:p w14:paraId="16EED1D6" w14:textId="77ED0DC8" w:rsidR="00C50165" w:rsidRPr="00DC4D37" w:rsidRDefault="00913C3D"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[17]</w:t>
      </w:r>
      <w:r w:rsidRPr="00DC4D37">
        <w:rPr>
          <w:rFonts w:ascii="Times New Roman" w:hAnsi="Times New Roman" w:cs="Times New Roman"/>
          <w:sz w:val="28"/>
          <w:szCs w:val="28"/>
        </w:rPr>
        <w:tab/>
      </w:r>
      <w:r w:rsidR="002742B8" w:rsidRPr="00DC4D37">
        <w:rPr>
          <w:rFonts w:ascii="Times New Roman" w:hAnsi="Times New Roman" w:cs="Times New Roman"/>
          <w:sz w:val="28"/>
          <w:szCs w:val="28"/>
        </w:rPr>
        <w:t>The actus reus of t</w:t>
      </w:r>
      <w:r w:rsidR="0059111E" w:rsidRPr="00DC4D37">
        <w:rPr>
          <w:rFonts w:ascii="Times New Roman" w:hAnsi="Times New Roman" w:cs="Times New Roman"/>
          <w:sz w:val="28"/>
          <w:szCs w:val="28"/>
        </w:rPr>
        <w:t>wo</w:t>
      </w:r>
      <w:r w:rsidR="002742B8" w:rsidRPr="00DC4D37">
        <w:rPr>
          <w:rFonts w:ascii="Times New Roman" w:hAnsi="Times New Roman" w:cs="Times New Roman"/>
          <w:sz w:val="28"/>
          <w:szCs w:val="28"/>
        </w:rPr>
        <w:t xml:space="preserve"> </w:t>
      </w:r>
      <w:r w:rsidR="00F52851" w:rsidRPr="00DC4D37">
        <w:rPr>
          <w:rFonts w:ascii="Times New Roman" w:hAnsi="Times New Roman" w:cs="Times New Roman"/>
          <w:sz w:val="28"/>
          <w:szCs w:val="28"/>
        </w:rPr>
        <w:t xml:space="preserve">of the </w:t>
      </w:r>
      <w:r w:rsidR="002742B8" w:rsidRPr="00DC4D37">
        <w:rPr>
          <w:rFonts w:ascii="Times New Roman" w:hAnsi="Times New Roman" w:cs="Times New Roman"/>
          <w:sz w:val="28"/>
          <w:szCs w:val="28"/>
        </w:rPr>
        <w:t xml:space="preserve">counts </w:t>
      </w:r>
      <w:r w:rsidR="00F52851" w:rsidRPr="00DC4D37">
        <w:rPr>
          <w:rFonts w:ascii="Times New Roman" w:hAnsi="Times New Roman" w:cs="Times New Roman"/>
          <w:sz w:val="28"/>
          <w:szCs w:val="28"/>
        </w:rPr>
        <w:t xml:space="preserve">before me </w:t>
      </w:r>
      <w:r w:rsidR="002742B8" w:rsidRPr="00DC4D37">
        <w:rPr>
          <w:rFonts w:ascii="Times New Roman" w:hAnsi="Times New Roman" w:cs="Times New Roman"/>
          <w:sz w:val="28"/>
          <w:szCs w:val="28"/>
        </w:rPr>
        <w:t>involve</w:t>
      </w:r>
      <w:r w:rsidR="00F52851" w:rsidRPr="00DC4D37">
        <w:rPr>
          <w:rFonts w:ascii="Times New Roman" w:hAnsi="Times New Roman" w:cs="Times New Roman"/>
          <w:sz w:val="28"/>
          <w:szCs w:val="28"/>
        </w:rPr>
        <w:t>d</w:t>
      </w:r>
      <w:r w:rsidR="002742B8" w:rsidRPr="00DC4D37">
        <w:rPr>
          <w:rFonts w:ascii="Times New Roman" w:hAnsi="Times New Roman" w:cs="Times New Roman"/>
          <w:sz w:val="28"/>
          <w:szCs w:val="28"/>
        </w:rPr>
        <w:t xml:space="preserve"> spitting in the direction of peace officers. I raised </w:t>
      </w:r>
      <w:r w:rsidR="00F52851" w:rsidRPr="00DC4D37">
        <w:rPr>
          <w:rFonts w:ascii="Times New Roman" w:hAnsi="Times New Roman" w:cs="Times New Roman"/>
          <w:sz w:val="28"/>
          <w:szCs w:val="28"/>
        </w:rPr>
        <w:t xml:space="preserve">with counsel </w:t>
      </w:r>
      <w:r w:rsidR="002742B8" w:rsidRPr="00DC4D37">
        <w:rPr>
          <w:rFonts w:ascii="Times New Roman" w:hAnsi="Times New Roman" w:cs="Times New Roman"/>
          <w:sz w:val="28"/>
          <w:szCs w:val="28"/>
        </w:rPr>
        <w:t xml:space="preserve">the issue as to </w:t>
      </w:r>
      <w:proofErr w:type="gramStart"/>
      <w:r w:rsidR="002742B8" w:rsidRPr="00DC4D37">
        <w:rPr>
          <w:rFonts w:ascii="Times New Roman" w:hAnsi="Times New Roman" w:cs="Times New Roman"/>
          <w:sz w:val="28"/>
          <w:szCs w:val="28"/>
        </w:rPr>
        <w:t>whether or not</w:t>
      </w:r>
      <w:proofErr w:type="gramEnd"/>
      <w:r w:rsidR="002742B8" w:rsidRPr="00DC4D37">
        <w:rPr>
          <w:rFonts w:ascii="Times New Roman" w:hAnsi="Times New Roman" w:cs="Times New Roman"/>
          <w:sz w:val="28"/>
          <w:szCs w:val="28"/>
        </w:rPr>
        <w:t xml:space="preserve"> </w:t>
      </w:r>
      <w:r w:rsidR="002742B8" w:rsidRPr="00DC4D37">
        <w:rPr>
          <w:rFonts w:ascii="Times New Roman" w:hAnsi="Times New Roman" w:cs="Times New Roman"/>
          <w:i/>
          <w:iCs/>
          <w:sz w:val="28"/>
          <w:szCs w:val="28"/>
        </w:rPr>
        <w:t xml:space="preserve">de minimis </w:t>
      </w:r>
      <w:proofErr w:type="spellStart"/>
      <w:r w:rsidR="00F52851" w:rsidRPr="00DC4D37">
        <w:rPr>
          <w:rFonts w:ascii="Times New Roman" w:hAnsi="Times New Roman" w:cs="Times New Roman"/>
          <w:i/>
          <w:iCs/>
          <w:sz w:val="28"/>
          <w:szCs w:val="28"/>
        </w:rPr>
        <w:t>curat</w:t>
      </w:r>
      <w:proofErr w:type="spellEnd"/>
      <w:r w:rsidR="00F52851" w:rsidRPr="00DC4D37">
        <w:rPr>
          <w:rFonts w:ascii="Times New Roman" w:hAnsi="Times New Roman" w:cs="Times New Roman"/>
          <w:i/>
          <w:iCs/>
          <w:sz w:val="28"/>
          <w:szCs w:val="28"/>
        </w:rPr>
        <w:t xml:space="preserve"> lex </w:t>
      </w:r>
      <w:r w:rsidR="002742B8" w:rsidRPr="00DC4D37">
        <w:rPr>
          <w:rFonts w:ascii="Times New Roman" w:hAnsi="Times New Roman" w:cs="Times New Roman"/>
          <w:sz w:val="28"/>
          <w:szCs w:val="28"/>
        </w:rPr>
        <w:t xml:space="preserve">would apply when the spittle did not touch the person. </w:t>
      </w:r>
    </w:p>
    <w:p w14:paraId="0DD6B4A2" w14:textId="24D88282" w:rsidR="00BC7499" w:rsidRPr="00B81E41" w:rsidRDefault="00BC7499" w:rsidP="006D401C">
      <w:pPr>
        <w:pStyle w:val="felsky1"/>
        <w:spacing w:before="240" w:beforeAutospacing="0" w:after="0" w:afterAutospacing="0"/>
        <w:ind w:left="1134"/>
        <w:rPr>
          <w:shd w:val="clear" w:color="auto" w:fill="FFFFFF"/>
        </w:rPr>
      </w:pPr>
      <w:r w:rsidRPr="00B81E41">
        <w:rPr>
          <w:rStyle w:val="pdf-viewer-line"/>
          <w:spacing w:val="3"/>
          <w:shd w:val="clear" w:color="auto" w:fill="FFFFFF"/>
        </w:rPr>
        <w:t>“Spitting</w:t>
      </w:r>
      <w:r w:rsidRPr="00B81E41">
        <w:rPr>
          <w:rStyle w:val="pdf-viewer-line"/>
          <w:spacing w:val="-5"/>
          <w:shd w:val="clear" w:color="auto" w:fill="FFFFFF"/>
        </w:rPr>
        <w:t xml:space="preserve"> </w:t>
      </w:r>
      <w:r w:rsidRPr="00B81E41">
        <w:rPr>
          <w:rStyle w:val="pdf-viewer-line"/>
          <w:spacing w:val="8"/>
          <w:shd w:val="clear" w:color="auto" w:fill="FFFFFF"/>
        </w:rPr>
        <w:t>on</w:t>
      </w:r>
      <w:r w:rsidRPr="00B81E41">
        <w:rPr>
          <w:rStyle w:val="pdf-viewer-line"/>
          <w:spacing w:val="20"/>
          <w:shd w:val="clear" w:color="auto" w:fill="FFFFFF"/>
        </w:rPr>
        <w:t xml:space="preserve"> </w:t>
      </w:r>
      <w:r w:rsidRPr="00B81E41">
        <w:rPr>
          <w:rStyle w:val="pdf-viewer-line"/>
          <w:spacing w:val="-2"/>
          <w:shd w:val="clear" w:color="auto" w:fill="FFFFFF"/>
        </w:rPr>
        <w:t>someone</w:t>
      </w:r>
      <w:r w:rsidRPr="00B81E41">
        <w:rPr>
          <w:rStyle w:val="pdf-viewer-line"/>
          <w:spacing w:val="3"/>
          <w:shd w:val="clear" w:color="auto" w:fill="FFFFFF"/>
        </w:rPr>
        <w:t xml:space="preserve"> </w:t>
      </w:r>
      <w:r w:rsidRPr="00B81E41">
        <w:rPr>
          <w:rStyle w:val="pdf-viewer-line"/>
          <w:shd w:val="clear" w:color="auto" w:fill="FFFFFF"/>
        </w:rPr>
        <w:t>goes</w:t>
      </w:r>
      <w:r w:rsidRPr="00B81E41">
        <w:rPr>
          <w:rStyle w:val="pdf-viewer-line"/>
          <w:spacing w:val="21"/>
          <w:shd w:val="clear" w:color="auto" w:fill="FFFFFF"/>
        </w:rPr>
        <w:t xml:space="preserve"> </w:t>
      </w:r>
      <w:r w:rsidRPr="00B81E41">
        <w:rPr>
          <w:rStyle w:val="pdf-viewer-line"/>
          <w:spacing w:val="2"/>
          <w:shd w:val="clear" w:color="auto" w:fill="FFFFFF"/>
        </w:rPr>
        <w:t>beyond</w:t>
      </w:r>
      <w:r w:rsidRPr="00B81E41">
        <w:rPr>
          <w:rStyle w:val="pdf-viewer-line"/>
          <w:spacing w:val="-9"/>
          <w:shd w:val="clear" w:color="auto" w:fill="FFFFFF"/>
        </w:rPr>
        <w:t xml:space="preserve"> </w:t>
      </w:r>
      <w:r w:rsidRPr="00B81E41">
        <w:rPr>
          <w:rStyle w:val="pdf-viewer-line"/>
          <w:spacing w:val="3"/>
          <w:shd w:val="clear" w:color="auto" w:fill="FFFFFF"/>
        </w:rPr>
        <w:t>violence,</w:t>
      </w:r>
      <w:r w:rsidRPr="00B81E41">
        <w:rPr>
          <w:rStyle w:val="pdf-viewer-line"/>
          <w:spacing w:val="12"/>
          <w:shd w:val="clear" w:color="auto" w:fill="FFFFFF"/>
        </w:rPr>
        <w:t xml:space="preserve"> </w:t>
      </w:r>
      <w:r w:rsidRPr="00B81E41">
        <w:rPr>
          <w:rStyle w:val="pdf-viewer-line"/>
          <w:spacing w:val="3"/>
          <w:shd w:val="clear" w:color="auto" w:fill="FFFFFF"/>
        </w:rPr>
        <w:t>it</w:t>
      </w:r>
      <w:r w:rsidRPr="00B81E41">
        <w:rPr>
          <w:rStyle w:val="pdf-viewer-line"/>
          <w:spacing w:val="6"/>
          <w:shd w:val="clear" w:color="auto" w:fill="FFFFFF"/>
        </w:rPr>
        <w:t xml:space="preserve"> </w:t>
      </w:r>
      <w:r w:rsidRPr="00B81E41">
        <w:rPr>
          <w:rStyle w:val="pdf-viewer-line"/>
          <w:spacing w:val="5"/>
          <w:shd w:val="clear" w:color="auto" w:fill="FFFFFF"/>
        </w:rPr>
        <w:t xml:space="preserve">shows </w:t>
      </w:r>
      <w:r w:rsidRPr="00B81E41">
        <w:rPr>
          <w:rStyle w:val="pdf-viewer-line"/>
          <w:spacing w:val="6"/>
          <w:shd w:val="clear" w:color="auto" w:fill="FFFFFF"/>
        </w:rPr>
        <w:t>a</w:t>
      </w:r>
      <w:r w:rsidRPr="00B81E41">
        <w:rPr>
          <w:rStyle w:val="pdf-viewer-line"/>
          <w:spacing w:val="14"/>
          <w:shd w:val="clear" w:color="auto" w:fill="FFFFFF"/>
        </w:rPr>
        <w:t xml:space="preserve"> </w:t>
      </w:r>
      <w:r w:rsidRPr="00B81E41">
        <w:rPr>
          <w:rStyle w:val="pdf-viewer-line"/>
          <w:shd w:val="clear" w:color="auto" w:fill="FFFFFF"/>
        </w:rPr>
        <w:t xml:space="preserve">total </w:t>
      </w:r>
      <w:r w:rsidRPr="00B81E41">
        <w:rPr>
          <w:rStyle w:val="pdf-viewer-line"/>
          <w:spacing w:val="8"/>
          <w:shd w:val="clear" w:color="auto" w:fill="FFFFFF"/>
        </w:rPr>
        <w:t>lack</w:t>
      </w:r>
      <w:r w:rsidRPr="00B81E41">
        <w:rPr>
          <w:rStyle w:val="pdf-viewer-line"/>
          <w:spacing w:val="66"/>
          <w:shd w:val="clear" w:color="auto" w:fill="FFFFFF"/>
        </w:rPr>
        <w:t xml:space="preserve"> </w:t>
      </w:r>
      <w:r w:rsidRPr="00B81E41">
        <w:rPr>
          <w:rStyle w:val="pdf-viewer-line"/>
          <w:spacing w:val="6"/>
          <w:shd w:val="clear" w:color="auto" w:fill="FFFFFF"/>
        </w:rPr>
        <w:t>of</w:t>
      </w:r>
      <w:r w:rsidRPr="00B81E41">
        <w:rPr>
          <w:rStyle w:val="pdf-viewer-line"/>
          <w:spacing w:val="54"/>
          <w:shd w:val="clear" w:color="auto" w:fill="FFFFFF"/>
        </w:rPr>
        <w:t xml:space="preserve"> </w:t>
      </w:r>
      <w:r w:rsidRPr="00B81E41">
        <w:rPr>
          <w:rStyle w:val="pdf-viewer-line"/>
          <w:spacing w:val="6"/>
          <w:shd w:val="clear" w:color="auto" w:fill="FFFFFF"/>
        </w:rPr>
        <w:t>respect,</w:t>
      </w:r>
      <w:r w:rsidRPr="00B81E41">
        <w:rPr>
          <w:rStyle w:val="pdf-viewer-line"/>
          <w:spacing w:val="98"/>
          <w:shd w:val="clear" w:color="auto" w:fill="FFFFFF"/>
        </w:rPr>
        <w:t xml:space="preserve"> </w:t>
      </w:r>
      <w:proofErr w:type="gramStart"/>
      <w:r w:rsidRPr="00B81E41">
        <w:rPr>
          <w:rStyle w:val="pdf-viewer-line"/>
          <w:spacing w:val="3"/>
          <w:shd w:val="clear" w:color="auto" w:fill="FFFFFF"/>
        </w:rPr>
        <w:t>contempt</w:t>
      </w:r>
      <w:proofErr w:type="gramEnd"/>
      <w:r w:rsidRPr="00B81E41">
        <w:rPr>
          <w:rStyle w:val="pdf-viewer-line"/>
          <w:spacing w:val="77"/>
          <w:shd w:val="clear" w:color="auto" w:fill="FFFFFF"/>
        </w:rPr>
        <w:t xml:space="preserve"> </w:t>
      </w:r>
      <w:r w:rsidRPr="00B81E41">
        <w:rPr>
          <w:rStyle w:val="pdf-viewer-line"/>
          <w:spacing w:val="2"/>
          <w:shd w:val="clear" w:color="auto" w:fill="FFFFFF"/>
        </w:rPr>
        <w:t>and</w:t>
      </w:r>
      <w:r w:rsidRPr="00B81E41">
        <w:rPr>
          <w:rStyle w:val="pdf-viewer-line"/>
          <w:spacing w:val="81"/>
          <w:shd w:val="clear" w:color="auto" w:fill="FFFFFF"/>
        </w:rPr>
        <w:t xml:space="preserve"> </w:t>
      </w:r>
      <w:r w:rsidRPr="00B81E41">
        <w:rPr>
          <w:rStyle w:val="pdf-viewer-line"/>
          <w:shd w:val="clear" w:color="auto" w:fill="FFFFFF"/>
        </w:rPr>
        <w:t>hatred,</w:t>
      </w:r>
      <w:r w:rsidRPr="00B81E41">
        <w:rPr>
          <w:rStyle w:val="pdf-viewer-line"/>
          <w:spacing w:val="75"/>
          <w:shd w:val="clear" w:color="auto" w:fill="FFFFFF"/>
        </w:rPr>
        <w:t xml:space="preserve"> </w:t>
      </w:r>
      <w:r w:rsidRPr="00B81E41">
        <w:rPr>
          <w:rStyle w:val="pdf-viewer-line"/>
          <w:spacing w:val="6"/>
          <w:shd w:val="clear" w:color="auto" w:fill="FFFFFF"/>
        </w:rPr>
        <w:t>besides</w:t>
      </w:r>
      <w:r w:rsidRPr="00B81E41">
        <w:rPr>
          <w:rStyle w:val="pdf-viewer-line"/>
          <w:spacing w:val="89"/>
          <w:shd w:val="clear" w:color="auto" w:fill="FFFFFF"/>
        </w:rPr>
        <w:t xml:space="preserve"> </w:t>
      </w:r>
      <w:r w:rsidRPr="00B81E41">
        <w:rPr>
          <w:rStyle w:val="pdf-viewer-line"/>
          <w:spacing w:val="9"/>
          <w:shd w:val="clear" w:color="auto" w:fill="FFFFFF"/>
        </w:rPr>
        <w:t>being</w:t>
      </w:r>
      <w:r w:rsidRPr="00B81E41">
        <w:rPr>
          <w:rStyle w:val="pdf-viewer-line"/>
          <w:spacing w:val="69"/>
          <w:shd w:val="clear" w:color="auto" w:fill="FFFFFF"/>
        </w:rPr>
        <w:t xml:space="preserve"> </w:t>
      </w:r>
      <w:r w:rsidRPr="00B81E41">
        <w:rPr>
          <w:rStyle w:val="pdf-viewer-line"/>
          <w:spacing w:val="-2"/>
          <w:shd w:val="clear" w:color="auto" w:fill="FFFFFF"/>
        </w:rPr>
        <w:t>disgusting</w:t>
      </w:r>
      <w:r w:rsidRPr="00B81E41">
        <w:rPr>
          <w:rStyle w:val="pdf-viewer-line"/>
          <w:spacing w:val="93"/>
          <w:shd w:val="clear" w:color="auto" w:fill="FFFFFF"/>
        </w:rPr>
        <w:t xml:space="preserve"> </w:t>
      </w:r>
      <w:r w:rsidRPr="00B81E41">
        <w:rPr>
          <w:rStyle w:val="pdf-viewer-line"/>
          <w:spacing w:val="8"/>
          <w:shd w:val="clear" w:color="auto" w:fill="FFFFFF"/>
        </w:rPr>
        <w:t>in</w:t>
      </w:r>
      <w:r w:rsidRPr="00B81E41">
        <w:rPr>
          <w:rStyle w:val="pdf-viewer-line"/>
          <w:spacing w:val="81"/>
          <w:shd w:val="clear" w:color="auto" w:fill="FFFFFF"/>
        </w:rPr>
        <w:t xml:space="preserve"> </w:t>
      </w:r>
      <w:r w:rsidRPr="00B81E41">
        <w:rPr>
          <w:rStyle w:val="pdf-viewer-line"/>
          <w:shd w:val="clear" w:color="auto" w:fill="FFFFFF"/>
        </w:rPr>
        <w:t>the highest</w:t>
      </w:r>
      <w:r w:rsidRPr="00B81E41">
        <w:rPr>
          <w:rStyle w:val="pdf-viewer-line"/>
          <w:spacing w:val="65"/>
          <w:shd w:val="clear" w:color="auto" w:fill="FFFFFF"/>
        </w:rPr>
        <w:t xml:space="preserve"> </w:t>
      </w:r>
      <w:r w:rsidRPr="00B81E41">
        <w:rPr>
          <w:rStyle w:val="pdf-viewer-line"/>
          <w:spacing w:val="5"/>
          <w:shd w:val="clear" w:color="auto" w:fill="FFFFFF"/>
        </w:rPr>
        <w:t>degree.</w:t>
      </w:r>
      <w:r w:rsidRPr="00B81E41">
        <w:rPr>
          <w:rStyle w:val="pdf-viewer-line"/>
          <w:spacing w:val="86"/>
          <w:shd w:val="clear" w:color="auto" w:fill="FFFFFF"/>
        </w:rPr>
        <w:t xml:space="preserve"> </w:t>
      </w:r>
      <w:r w:rsidRPr="00B81E41">
        <w:rPr>
          <w:rStyle w:val="pdf-viewer-line"/>
          <w:spacing w:val="9"/>
          <w:shd w:val="clear" w:color="auto" w:fill="FFFFFF"/>
        </w:rPr>
        <w:t>Our</w:t>
      </w:r>
      <w:r w:rsidRPr="00B81E41">
        <w:rPr>
          <w:rStyle w:val="pdf-viewer-line"/>
          <w:spacing w:val="53"/>
          <w:shd w:val="clear" w:color="auto" w:fill="FFFFFF"/>
        </w:rPr>
        <w:t xml:space="preserve"> </w:t>
      </w:r>
      <w:r w:rsidRPr="00B81E41">
        <w:rPr>
          <w:rStyle w:val="pdf-viewer-line"/>
          <w:spacing w:val="8"/>
          <w:shd w:val="clear" w:color="auto" w:fill="FFFFFF"/>
        </w:rPr>
        <w:t>Court</w:t>
      </w:r>
      <w:r w:rsidRPr="00B81E41">
        <w:rPr>
          <w:rStyle w:val="pdf-viewer-line"/>
          <w:spacing w:val="54"/>
          <w:shd w:val="clear" w:color="auto" w:fill="FFFFFF"/>
        </w:rPr>
        <w:t xml:space="preserve"> </w:t>
      </w:r>
      <w:r w:rsidRPr="00B81E41">
        <w:rPr>
          <w:rStyle w:val="pdf-viewer-line"/>
          <w:spacing w:val="-2"/>
          <w:shd w:val="clear" w:color="auto" w:fill="FFFFFF"/>
        </w:rPr>
        <w:t xml:space="preserve">of </w:t>
      </w:r>
      <w:r w:rsidRPr="00B81E41">
        <w:rPr>
          <w:rStyle w:val="pdf-viewer-line"/>
          <w:spacing w:val="11"/>
          <w:shd w:val="clear" w:color="auto" w:fill="FFFFFF"/>
        </w:rPr>
        <w:t>Appeal</w:t>
      </w:r>
      <w:r w:rsidRPr="00B81E41">
        <w:rPr>
          <w:rStyle w:val="pdf-viewer-line"/>
          <w:spacing w:val="54"/>
          <w:shd w:val="clear" w:color="auto" w:fill="FFFFFF"/>
        </w:rPr>
        <w:t xml:space="preserve"> </w:t>
      </w:r>
      <w:r w:rsidRPr="00B81E41">
        <w:rPr>
          <w:rStyle w:val="pdf-viewer-line"/>
          <w:spacing w:val="6"/>
          <w:shd w:val="clear" w:color="auto" w:fill="FFFFFF"/>
        </w:rPr>
        <w:t>has</w:t>
      </w:r>
      <w:r w:rsidRPr="00B81E41">
        <w:rPr>
          <w:rStyle w:val="pdf-viewer-line"/>
          <w:spacing w:val="72"/>
          <w:shd w:val="clear" w:color="auto" w:fill="FFFFFF"/>
        </w:rPr>
        <w:t xml:space="preserve"> </w:t>
      </w:r>
      <w:r w:rsidRPr="00B81E41">
        <w:rPr>
          <w:rStyle w:val="pdf-viewer-line"/>
          <w:spacing w:val="8"/>
          <w:shd w:val="clear" w:color="auto" w:fill="FFFFFF"/>
        </w:rPr>
        <w:t>already</w:t>
      </w:r>
      <w:r w:rsidRPr="00B81E41">
        <w:rPr>
          <w:rStyle w:val="pdf-viewer-line"/>
          <w:spacing w:val="56"/>
          <w:shd w:val="clear" w:color="auto" w:fill="FFFFFF"/>
        </w:rPr>
        <w:t xml:space="preserve"> </w:t>
      </w:r>
      <w:r w:rsidRPr="00B81E41">
        <w:rPr>
          <w:rStyle w:val="pdf-viewer-line"/>
          <w:spacing w:val="9"/>
          <w:shd w:val="clear" w:color="auto" w:fill="FFFFFF"/>
        </w:rPr>
        <w:t>asserted</w:t>
      </w:r>
      <w:r w:rsidRPr="00B81E41">
        <w:rPr>
          <w:rStyle w:val="pdf-viewer-line"/>
          <w:spacing w:val="54"/>
          <w:shd w:val="clear" w:color="auto" w:fill="FFFFFF"/>
        </w:rPr>
        <w:t xml:space="preserve"> </w:t>
      </w:r>
      <w:r w:rsidRPr="00B81E41">
        <w:rPr>
          <w:rStyle w:val="pdf-viewer-line"/>
          <w:spacing w:val="5"/>
          <w:shd w:val="clear" w:color="auto" w:fill="FFFFFF"/>
        </w:rPr>
        <w:t>that</w:t>
      </w:r>
      <w:r w:rsidRPr="00B81E41">
        <w:rPr>
          <w:rStyle w:val="pdf-viewer-line"/>
          <w:spacing w:val="50"/>
          <w:shd w:val="clear" w:color="auto" w:fill="FFFFFF"/>
        </w:rPr>
        <w:t xml:space="preserve"> spitting </w:t>
      </w:r>
      <w:r w:rsidRPr="00B81E41">
        <w:rPr>
          <w:rStyle w:val="pdf-viewer-line"/>
          <w:spacing w:val="8"/>
          <w:shd w:val="clear" w:color="auto" w:fill="FFFFFF"/>
        </w:rPr>
        <w:t>on</w:t>
      </w:r>
      <w:r w:rsidRPr="00B81E41">
        <w:rPr>
          <w:rStyle w:val="pdf-viewer-line"/>
          <w:spacing w:val="125"/>
          <w:shd w:val="clear" w:color="auto" w:fill="FFFFFF"/>
        </w:rPr>
        <w:t xml:space="preserve"> </w:t>
      </w:r>
      <w:r w:rsidRPr="00B81E41">
        <w:rPr>
          <w:rStyle w:val="pdf-viewer-line"/>
          <w:spacing w:val="-2"/>
          <w:shd w:val="clear" w:color="auto" w:fill="FFFFFF"/>
        </w:rPr>
        <w:t>someone</w:t>
      </w:r>
      <w:r w:rsidRPr="00B81E41">
        <w:rPr>
          <w:rStyle w:val="pdf-viewer-line"/>
          <w:spacing w:val="134"/>
          <w:shd w:val="clear" w:color="auto" w:fill="FFFFFF"/>
        </w:rPr>
        <w:t xml:space="preserve"> </w:t>
      </w:r>
      <w:r w:rsidRPr="00B81E41">
        <w:rPr>
          <w:rStyle w:val="pdf-viewer-line"/>
          <w:spacing w:val="11"/>
          <w:shd w:val="clear" w:color="auto" w:fill="FFFFFF"/>
        </w:rPr>
        <w:t>where</w:t>
      </w:r>
      <w:r w:rsidRPr="00B81E41">
        <w:rPr>
          <w:rStyle w:val="pdf-viewer-line"/>
          <w:spacing w:val="149"/>
          <w:shd w:val="clear" w:color="auto" w:fill="FFFFFF"/>
        </w:rPr>
        <w:t xml:space="preserve"> </w:t>
      </w:r>
      <w:r w:rsidRPr="00B81E41">
        <w:rPr>
          <w:rStyle w:val="pdf-viewer-line"/>
          <w:spacing w:val="9"/>
          <w:shd w:val="clear" w:color="auto" w:fill="FFFFFF"/>
        </w:rPr>
        <w:t>there</w:t>
      </w:r>
      <w:r w:rsidRPr="00B81E41">
        <w:rPr>
          <w:rStyle w:val="pdf-viewer-line"/>
          <w:spacing w:val="159"/>
          <w:shd w:val="clear" w:color="auto" w:fill="FFFFFF"/>
        </w:rPr>
        <w:t xml:space="preserve"> </w:t>
      </w:r>
      <w:r w:rsidRPr="00B81E41">
        <w:rPr>
          <w:rStyle w:val="pdf-viewer-line"/>
          <w:shd w:val="clear" w:color="auto" w:fill="FFFFFF"/>
        </w:rPr>
        <w:t>are</w:t>
      </w:r>
      <w:r w:rsidRPr="00B81E41">
        <w:rPr>
          <w:rStyle w:val="pdf-viewer-line"/>
          <w:spacing w:val="122"/>
          <w:shd w:val="clear" w:color="auto" w:fill="FFFFFF"/>
        </w:rPr>
        <w:t xml:space="preserve"> </w:t>
      </w:r>
      <w:r w:rsidRPr="00B81E41">
        <w:rPr>
          <w:rStyle w:val="pdf-viewer-line"/>
          <w:spacing w:val="3"/>
          <w:shd w:val="clear" w:color="auto" w:fill="FFFFFF"/>
        </w:rPr>
        <w:t>no</w:t>
      </w:r>
      <w:r w:rsidRPr="00B81E41">
        <w:rPr>
          <w:rStyle w:val="pdf-viewer-line"/>
          <w:spacing w:val="119"/>
          <w:shd w:val="clear" w:color="auto" w:fill="FFFFFF"/>
        </w:rPr>
        <w:t xml:space="preserve"> </w:t>
      </w:r>
      <w:r w:rsidRPr="00B81E41">
        <w:rPr>
          <w:rStyle w:val="pdf-viewer-line"/>
          <w:spacing w:val="9"/>
          <w:shd w:val="clear" w:color="auto" w:fill="FFFFFF"/>
        </w:rPr>
        <w:t>consequences</w:t>
      </w:r>
      <w:r w:rsidRPr="00B81E41">
        <w:rPr>
          <w:rStyle w:val="pdf-viewer-line"/>
          <w:spacing w:val="3"/>
          <w:shd w:val="clear" w:color="auto" w:fill="FFFFFF"/>
        </w:rPr>
        <w:t xml:space="preserve"> is</w:t>
      </w:r>
      <w:r w:rsidRPr="00B81E41">
        <w:rPr>
          <w:rStyle w:val="pdf-viewer-line"/>
          <w:spacing w:val="150"/>
          <w:shd w:val="clear" w:color="auto" w:fill="FFFFFF"/>
        </w:rPr>
        <w:t xml:space="preserve"> </w:t>
      </w:r>
      <w:r w:rsidRPr="00B81E41">
        <w:rPr>
          <w:rStyle w:val="pdf-viewer-line"/>
          <w:spacing w:val="6"/>
          <w:shd w:val="clear" w:color="auto" w:fill="FFFFFF"/>
        </w:rPr>
        <w:t>a</w:t>
      </w:r>
      <w:r w:rsidRPr="00B81E41">
        <w:rPr>
          <w:rStyle w:val="pdf-viewer-line"/>
          <w:spacing w:val="117"/>
          <w:shd w:val="clear" w:color="auto" w:fill="FFFFFF"/>
        </w:rPr>
        <w:t xml:space="preserve"> </w:t>
      </w:r>
      <w:r w:rsidRPr="00B81E41">
        <w:rPr>
          <w:rStyle w:val="pdf-viewer-line"/>
          <w:spacing w:val="11"/>
          <w:shd w:val="clear" w:color="auto" w:fill="FFFFFF"/>
        </w:rPr>
        <w:t>shameful</w:t>
      </w:r>
      <w:r w:rsidRPr="00B81E41">
        <w:rPr>
          <w:rStyle w:val="pdf-viewer-line"/>
          <w:spacing w:val="140"/>
          <w:shd w:val="clear" w:color="auto" w:fill="FFFFFF"/>
        </w:rPr>
        <w:t xml:space="preserve"> </w:t>
      </w:r>
      <w:r w:rsidRPr="00B81E41">
        <w:rPr>
          <w:rStyle w:val="pdf-viewer-line"/>
          <w:spacing w:val="2"/>
          <w:shd w:val="clear" w:color="auto" w:fill="FFFFFF"/>
        </w:rPr>
        <w:t>and</w:t>
      </w:r>
      <w:r w:rsidRPr="00B81E41">
        <w:rPr>
          <w:rStyle w:val="pdf-viewer-line"/>
          <w:shd w:val="clear" w:color="auto" w:fill="FFFFFF"/>
        </w:rPr>
        <w:t xml:space="preserve"> </w:t>
      </w:r>
      <w:r w:rsidRPr="00B81E41">
        <w:rPr>
          <w:rStyle w:val="pdf-viewer-line"/>
          <w:spacing w:val="2"/>
          <w:shd w:val="clear" w:color="auto" w:fill="FFFFFF"/>
        </w:rPr>
        <w:t>contemptible</w:t>
      </w:r>
      <w:r w:rsidRPr="00B81E41">
        <w:rPr>
          <w:rStyle w:val="pdf-viewer-line"/>
          <w:spacing w:val="36"/>
          <w:shd w:val="clear" w:color="auto" w:fill="FFFFFF"/>
        </w:rPr>
        <w:t xml:space="preserve"> </w:t>
      </w:r>
      <w:r w:rsidRPr="00B81E41">
        <w:rPr>
          <w:rStyle w:val="pdf-viewer-line"/>
          <w:spacing w:val="9"/>
          <w:shd w:val="clear" w:color="auto" w:fill="FFFFFF"/>
        </w:rPr>
        <w:t>behaviour"</w:t>
      </w:r>
      <w:r w:rsidRPr="00B81E41">
        <w:rPr>
          <w:rStyle w:val="pdf-viewer-line"/>
          <w:spacing w:val="27"/>
          <w:shd w:val="clear" w:color="auto" w:fill="FFFFFF"/>
        </w:rPr>
        <w:t xml:space="preserve"> (</w:t>
      </w:r>
      <w:r w:rsidRPr="00B81E41">
        <w:rPr>
          <w:i/>
          <w:iCs/>
          <w:spacing w:val="17"/>
          <w:shd w:val="clear" w:color="auto" w:fill="FFFFFF"/>
        </w:rPr>
        <w:t>R</w:t>
      </w:r>
      <w:r w:rsidRPr="00B81E41">
        <w:rPr>
          <w:i/>
          <w:iCs/>
          <w:spacing w:val="26"/>
          <w:shd w:val="clear" w:color="auto" w:fill="FFFFFF"/>
        </w:rPr>
        <w:t xml:space="preserve"> </w:t>
      </w:r>
      <w:r w:rsidRPr="00B81E41">
        <w:rPr>
          <w:i/>
          <w:iCs/>
          <w:shd w:val="clear" w:color="auto" w:fill="FFFFFF"/>
        </w:rPr>
        <w:t>v Jacko</w:t>
      </w:r>
      <w:r w:rsidRPr="00B81E41">
        <w:rPr>
          <w:shd w:val="clear" w:color="auto" w:fill="FFFFFF"/>
        </w:rPr>
        <w:t>,</w:t>
      </w:r>
      <w:r w:rsidRPr="00B81E41">
        <w:rPr>
          <w:spacing w:val="20"/>
          <w:shd w:val="clear" w:color="auto" w:fill="FFFFFF"/>
        </w:rPr>
        <w:t xml:space="preserve"> </w:t>
      </w:r>
      <w:hyperlink r:id="rId12" w:history="1">
        <w:r w:rsidRPr="00B81E41">
          <w:rPr>
            <w:rStyle w:val="Hyperlink"/>
            <w:color w:val="000000" w:themeColor="text1"/>
            <w:u w:val="none"/>
            <w:shd w:val="clear" w:color="auto" w:fill="FFFFFF"/>
          </w:rPr>
          <w:t>2013</w:t>
        </w:r>
      </w:hyperlink>
      <w:hyperlink r:id="rId13" w:history="1">
        <w:r w:rsidRPr="00B81E41">
          <w:rPr>
            <w:rStyle w:val="Hyperlink"/>
            <w:color w:val="000000" w:themeColor="text1"/>
            <w:spacing w:val="27"/>
            <w:u w:val="none"/>
            <w:shd w:val="clear" w:color="auto" w:fill="FFFFFF"/>
          </w:rPr>
          <w:t xml:space="preserve"> </w:t>
        </w:r>
      </w:hyperlink>
      <w:hyperlink r:id="rId14" w:history="1">
        <w:r w:rsidRPr="00B81E41">
          <w:rPr>
            <w:rStyle w:val="Hyperlink"/>
            <w:color w:val="000000" w:themeColor="text1"/>
            <w:u w:val="none"/>
            <w:shd w:val="clear" w:color="auto" w:fill="FFFFFF"/>
          </w:rPr>
          <w:t>QCCQ</w:t>
        </w:r>
        <w:r w:rsidR="00343219" w:rsidRPr="00B81E41">
          <w:rPr>
            <w:rStyle w:val="Hyperlink"/>
            <w:color w:val="000000" w:themeColor="text1"/>
            <w:u w:val="none"/>
            <w:shd w:val="clear" w:color="auto" w:fill="FFFFFF"/>
          </w:rPr>
          <w:t xml:space="preserve"> </w:t>
        </w:r>
        <w:r w:rsidRPr="00B81E41">
          <w:rPr>
            <w:rStyle w:val="Hyperlink"/>
            <w:color w:val="000000" w:themeColor="text1"/>
            <w:u w:val="none"/>
            <w:shd w:val="clear" w:color="auto" w:fill="FFFFFF"/>
          </w:rPr>
          <w:t>931</w:t>
        </w:r>
      </w:hyperlink>
      <w:r w:rsidRPr="00B81E41">
        <w:rPr>
          <w:shd w:val="clear" w:color="auto" w:fill="FFFFFF"/>
        </w:rPr>
        <w:t>).</w:t>
      </w:r>
    </w:p>
    <w:p w14:paraId="46CC41EE" w14:textId="0E85B41D" w:rsidR="00BC7499" w:rsidRPr="00DC4D37" w:rsidRDefault="00913C3D" w:rsidP="004B4F95">
      <w:pPr>
        <w:pStyle w:val="bodytextindent"/>
        <w:spacing w:before="240" w:beforeAutospacing="0" w:after="0" w:afterAutospacing="0"/>
        <w:jc w:val="both"/>
        <w:rPr>
          <w:color w:val="000000"/>
          <w:sz w:val="28"/>
          <w:szCs w:val="28"/>
        </w:rPr>
      </w:pPr>
      <w:r w:rsidRPr="00DC4D37">
        <w:rPr>
          <w:rStyle w:val="reflex"/>
          <w:color w:val="000000"/>
          <w:sz w:val="28"/>
          <w:szCs w:val="28"/>
        </w:rPr>
        <w:t>[18]</w:t>
      </w:r>
      <w:r w:rsidRPr="00DC4D37">
        <w:rPr>
          <w:rStyle w:val="reflex"/>
          <w:color w:val="000000"/>
          <w:sz w:val="28"/>
          <w:szCs w:val="28"/>
        </w:rPr>
        <w:tab/>
      </w:r>
      <w:r w:rsidR="00BC7499" w:rsidRPr="00DC4D37">
        <w:rPr>
          <w:rStyle w:val="reflex"/>
          <w:color w:val="000000"/>
          <w:sz w:val="28"/>
          <w:szCs w:val="28"/>
        </w:rPr>
        <w:t>In </w:t>
      </w:r>
      <w:r w:rsidR="00BC7499" w:rsidRPr="00DC4D37">
        <w:rPr>
          <w:rStyle w:val="reflex"/>
          <w:i/>
          <w:iCs/>
          <w:color w:val="000000"/>
          <w:sz w:val="28"/>
          <w:szCs w:val="28"/>
        </w:rPr>
        <w:t>R. v. Burden</w:t>
      </w:r>
      <w:r w:rsidR="0059111E" w:rsidRPr="00DC4D37">
        <w:rPr>
          <w:rStyle w:val="FootnoteReference"/>
          <w:i/>
          <w:iCs/>
          <w:color w:val="000000"/>
          <w:sz w:val="28"/>
          <w:szCs w:val="28"/>
        </w:rPr>
        <w:footnoteReference w:id="10"/>
      </w:r>
      <w:r w:rsidR="00BC7499" w:rsidRPr="00DC4D37">
        <w:rPr>
          <w:rStyle w:val="reflex"/>
          <w:b/>
          <w:bCs/>
          <w:color w:val="000000"/>
          <w:sz w:val="28"/>
          <w:szCs w:val="28"/>
        </w:rPr>
        <w:t> </w:t>
      </w:r>
      <w:r w:rsidR="0059111E" w:rsidRPr="00DC4D37">
        <w:rPr>
          <w:rStyle w:val="reflex3-block"/>
          <w:color w:val="000000"/>
          <w:sz w:val="28"/>
          <w:szCs w:val="28"/>
        </w:rPr>
        <w:t>,</w:t>
      </w:r>
      <w:r w:rsidR="00BC7499" w:rsidRPr="00DC4D37">
        <w:rPr>
          <w:color w:val="000000"/>
          <w:sz w:val="28"/>
          <w:szCs w:val="28"/>
        </w:rPr>
        <w:t> McFarlane J.A. found that an assault could be committed although no degree of strength or power was exerted by the accused when touching the victim by placing his hand upon her side</w:t>
      </w:r>
      <w:r w:rsidR="007A7270" w:rsidRPr="00DC4D37">
        <w:rPr>
          <w:color w:val="000000"/>
          <w:sz w:val="28"/>
          <w:szCs w:val="28"/>
        </w:rPr>
        <w:t>.</w:t>
      </w:r>
    </w:p>
    <w:p w14:paraId="250A189C" w14:textId="76A50833" w:rsidR="00BC7499" w:rsidRPr="00DC4D37" w:rsidRDefault="00913C3D" w:rsidP="004B4F95">
      <w:pPr>
        <w:pStyle w:val="felsky11"/>
        <w:spacing w:before="240" w:beforeAutospacing="0" w:after="0" w:afterAutospacing="0"/>
        <w:jc w:val="both"/>
        <w:rPr>
          <w:color w:val="000000"/>
          <w:sz w:val="28"/>
          <w:szCs w:val="28"/>
        </w:rPr>
      </w:pPr>
      <w:r w:rsidRPr="00DC4D37">
        <w:rPr>
          <w:color w:val="000000"/>
          <w:sz w:val="28"/>
          <w:szCs w:val="28"/>
        </w:rPr>
        <w:t>[19]</w:t>
      </w:r>
      <w:r w:rsidRPr="00DC4D37">
        <w:rPr>
          <w:color w:val="000000"/>
          <w:sz w:val="28"/>
          <w:szCs w:val="28"/>
        </w:rPr>
        <w:tab/>
      </w:r>
      <w:r w:rsidR="00771FB0" w:rsidRPr="00DC4D37">
        <w:rPr>
          <w:color w:val="000000"/>
          <w:sz w:val="28"/>
          <w:szCs w:val="28"/>
        </w:rPr>
        <w:t>As a common law defense, “</w:t>
      </w:r>
      <w:r w:rsidR="00771FB0" w:rsidRPr="00DC4D37">
        <w:rPr>
          <w:i/>
          <w:iCs/>
          <w:color w:val="000000"/>
          <w:sz w:val="28"/>
          <w:szCs w:val="28"/>
        </w:rPr>
        <w:t>de minimis</w:t>
      </w:r>
      <w:r w:rsidR="00771FB0" w:rsidRPr="00DC4D37">
        <w:rPr>
          <w:color w:val="000000"/>
          <w:sz w:val="28"/>
          <w:szCs w:val="28"/>
        </w:rPr>
        <w:t xml:space="preserve">” is preserved by section 8(3) of the Criminal Code. </w:t>
      </w:r>
      <w:r w:rsidR="007A7270" w:rsidRPr="00DC4D37">
        <w:rPr>
          <w:color w:val="000000"/>
          <w:sz w:val="28"/>
          <w:szCs w:val="28"/>
        </w:rPr>
        <w:t>I</w:t>
      </w:r>
      <w:r w:rsidR="00BC7499" w:rsidRPr="00DC4D37">
        <w:rPr>
          <w:color w:val="000000"/>
          <w:sz w:val="28"/>
          <w:szCs w:val="28"/>
        </w:rPr>
        <w:t xml:space="preserve">n </w:t>
      </w:r>
      <w:r w:rsidR="00BC7499" w:rsidRPr="00DC4D37">
        <w:rPr>
          <w:i/>
          <w:iCs/>
          <w:color w:val="000000"/>
          <w:sz w:val="28"/>
          <w:szCs w:val="28"/>
        </w:rPr>
        <w:t>R. v. Murphy</w:t>
      </w:r>
      <w:r w:rsidR="0059111E" w:rsidRPr="00DC4D37">
        <w:rPr>
          <w:color w:val="000000"/>
          <w:sz w:val="28"/>
          <w:szCs w:val="28"/>
        </w:rPr>
        <w:t xml:space="preserve">, the presiding judge quotes </w:t>
      </w:r>
      <w:r w:rsidR="00BC7499" w:rsidRPr="00DC4D37">
        <w:rPr>
          <w:color w:val="000000"/>
          <w:sz w:val="28"/>
          <w:szCs w:val="28"/>
        </w:rPr>
        <w:t>Doherty, J.A., </w:t>
      </w:r>
      <w:r w:rsidR="00BC7499" w:rsidRPr="00DC4D37">
        <w:rPr>
          <w:rStyle w:val="reflex"/>
          <w:color w:val="000000"/>
          <w:sz w:val="28"/>
          <w:szCs w:val="28"/>
        </w:rPr>
        <w:t>in </w:t>
      </w:r>
      <w:r w:rsidR="00BC7499" w:rsidRPr="00DC4D37">
        <w:rPr>
          <w:rStyle w:val="reflex"/>
          <w:i/>
          <w:iCs/>
          <w:color w:val="000000"/>
          <w:sz w:val="28"/>
          <w:szCs w:val="28"/>
        </w:rPr>
        <w:t>R. v. Murdock</w:t>
      </w:r>
      <w:r w:rsidR="0059111E" w:rsidRPr="00DC4D37">
        <w:rPr>
          <w:rStyle w:val="FootnoteReference"/>
          <w:i/>
          <w:iCs/>
          <w:color w:val="000000"/>
          <w:sz w:val="28"/>
          <w:szCs w:val="28"/>
        </w:rPr>
        <w:footnoteReference w:id="11"/>
      </w:r>
      <w:bookmarkStart w:id="1" w:name="reflex-caselaw-55795317"/>
      <w:bookmarkEnd w:id="1"/>
      <w:r w:rsidR="0059111E" w:rsidRPr="00DC4D37">
        <w:rPr>
          <w:rStyle w:val="reflex"/>
          <w:color w:val="000000"/>
          <w:sz w:val="28"/>
          <w:szCs w:val="28"/>
        </w:rPr>
        <w:t>:</w:t>
      </w:r>
    </w:p>
    <w:p w14:paraId="1AA277A7" w14:textId="48307916" w:rsidR="0059111E" w:rsidRPr="00B81E41" w:rsidRDefault="00BC7499" w:rsidP="00B81E41">
      <w:pPr>
        <w:spacing w:before="240" w:after="0" w:line="240" w:lineRule="auto"/>
        <w:ind w:left="1134"/>
        <w:jc w:val="both"/>
        <w:rPr>
          <w:rFonts w:ascii="Times New Roman" w:hAnsi="Times New Roman" w:cs="Times New Roman"/>
          <w:color w:val="000000"/>
          <w:sz w:val="24"/>
          <w:szCs w:val="24"/>
        </w:rPr>
      </w:pPr>
      <w:r w:rsidRPr="00B81E41">
        <w:rPr>
          <w:rFonts w:ascii="Times New Roman" w:hAnsi="Times New Roman" w:cs="Times New Roman"/>
          <w:color w:val="000000"/>
          <w:sz w:val="24"/>
          <w:szCs w:val="24"/>
        </w:rPr>
        <w:t>... The “</w:t>
      </w:r>
      <w:r w:rsidRPr="00B81E41">
        <w:rPr>
          <w:rFonts w:ascii="Times New Roman" w:hAnsi="Times New Roman" w:cs="Times New Roman"/>
          <w:i/>
          <w:iCs/>
          <w:color w:val="000000"/>
          <w:sz w:val="24"/>
          <w:szCs w:val="24"/>
        </w:rPr>
        <w:t xml:space="preserve">de </w:t>
      </w:r>
      <w:proofErr w:type="spellStart"/>
      <w:r w:rsidRPr="00B81E41">
        <w:rPr>
          <w:rFonts w:ascii="Times New Roman" w:hAnsi="Times New Roman" w:cs="Times New Roman"/>
          <w:i/>
          <w:iCs/>
          <w:color w:val="000000"/>
          <w:sz w:val="24"/>
          <w:szCs w:val="24"/>
        </w:rPr>
        <w:t>minimus</w:t>
      </w:r>
      <w:proofErr w:type="spellEnd"/>
      <w:r w:rsidRPr="00B81E41">
        <w:rPr>
          <w:rFonts w:ascii="Times New Roman" w:hAnsi="Times New Roman" w:cs="Times New Roman"/>
          <w:color w:val="000000"/>
          <w:sz w:val="24"/>
          <w:szCs w:val="24"/>
        </w:rPr>
        <w:t xml:space="preserve">” </w:t>
      </w:r>
      <w:r w:rsidR="007A7270" w:rsidRPr="00B81E41">
        <w:rPr>
          <w:rFonts w:ascii="Times New Roman" w:hAnsi="Times New Roman" w:cs="Times New Roman"/>
          <w:color w:val="000000"/>
          <w:sz w:val="24"/>
          <w:szCs w:val="24"/>
        </w:rPr>
        <w:t xml:space="preserve">(sic) </w:t>
      </w:r>
      <w:r w:rsidRPr="00B81E41">
        <w:rPr>
          <w:rFonts w:ascii="Times New Roman" w:hAnsi="Times New Roman" w:cs="Times New Roman"/>
          <w:color w:val="000000"/>
          <w:sz w:val="24"/>
          <w:szCs w:val="24"/>
        </w:rPr>
        <w:t>defence at common law operated to prevent the conviction of those whose conduct, while falling within the four corners of the penal provision, were so trivial as to pose no risk to the public interest: Stuart, </w:t>
      </w:r>
      <w:r w:rsidRPr="00B81E41">
        <w:rPr>
          <w:rFonts w:ascii="Times New Roman" w:hAnsi="Times New Roman" w:cs="Times New Roman"/>
          <w:i/>
          <w:iCs/>
          <w:color w:val="000000"/>
          <w:sz w:val="24"/>
          <w:szCs w:val="24"/>
        </w:rPr>
        <w:t>supra</w:t>
      </w:r>
      <w:r w:rsidRPr="00B81E41">
        <w:rPr>
          <w:rFonts w:ascii="Times New Roman" w:hAnsi="Times New Roman" w:cs="Times New Roman"/>
          <w:color w:val="000000"/>
          <w:sz w:val="24"/>
          <w:szCs w:val="24"/>
        </w:rPr>
        <w:t xml:space="preserve">, at pp. 594-98. </w:t>
      </w:r>
    </w:p>
    <w:p w14:paraId="1B7E5227" w14:textId="786B7B13" w:rsidR="00637091" w:rsidRPr="00DC4D37" w:rsidRDefault="00913C3D" w:rsidP="004B4F95">
      <w:pPr>
        <w:spacing w:before="240" w:after="0" w:line="240" w:lineRule="auto"/>
        <w:jc w:val="both"/>
        <w:rPr>
          <w:rFonts w:ascii="Times New Roman" w:hAnsi="Times New Roman" w:cs="Times New Roman"/>
          <w:color w:val="000000"/>
          <w:sz w:val="28"/>
          <w:szCs w:val="28"/>
        </w:rPr>
      </w:pPr>
      <w:r w:rsidRPr="00DC4D37">
        <w:rPr>
          <w:rFonts w:ascii="Times New Roman" w:hAnsi="Times New Roman" w:cs="Times New Roman"/>
          <w:color w:val="000000"/>
          <w:sz w:val="28"/>
          <w:szCs w:val="28"/>
        </w:rPr>
        <w:t>[20]</w:t>
      </w:r>
      <w:r w:rsidRPr="00DC4D37">
        <w:rPr>
          <w:rFonts w:ascii="Times New Roman" w:hAnsi="Times New Roman" w:cs="Times New Roman"/>
          <w:color w:val="000000"/>
          <w:sz w:val="28"/>
          <w:szCs w:val="28"/>
        </w:rPr>
        <w:tab/>
      </w:r>
      <w:r w:rsidR="00637091" w:rsidRPr="00DC4D37">
        <w:rPr>
          <w:rFonts w:ascii="Times New Roman" w:hAnsi="Times New Roman" w:cs="Times New Roman"/>
          <w:color w:val="000000"/>
          <w:sz w:val="28"/>
          <w:szCs w:val="28"/>
        </w:rPr>
        <w:t xml:space="preserve">While no decision appears to have been handed by the Supreme Court of Canada to settle the question of whether the doctrine applies in </w:t>
      </w:r>
      <w:r w:rsidR="006D401C">
        <w:rPr>
          <w:rFonts w:ascii="Times New Roman" w:hAnsi="Times New Roman" w:cs="Times New Roman"/>
          <w:color w:val="000000"/>
          <w:sz w:val="28"/>
          <w:szCs w:val="28"/>
        </w:rPr>
        <w:t>C</w:t>
      </w:r>
      <w:r w:rsidR="00637091" w:rsidRPr="00DC4D37">
        <w:rPr>
          <w:rFonts w:ascii="Times New Roman" w:hAnsi="Times New Roman" w:cs="Times New Roman"/>
          <w:color w:val="000000"/>
          <w:sz w:val="28"/>
          <w:szCs w:val="28"/>
        </w:rPr>
        <w:t xml:space="preserve">anadian criminal law, Justice L’Heureux-Dube in </w:t>
      </w:r>
      <w:r w:rsidR="00637091" w:rsidRPr="00DC4D37">
        <w:rPr>
          <w:rFonts w:ascii="Times New Roman" w:hAnsi="Times New Roman" w:cs="Times New Roman"/>
          <w:i/>
          <w:iCs/>
          <w:color w:val="000000"/>
          <w:sz w:val="28"/>
          <w:szCs w:val="28"/>
        </w:rPr>
        <w:t>R. v. Hinchey</w:t>
      </w:r>
      <w:r w:rsidR="00637091" w:rsidRPr="00DC4D37">
        <w:rPr>
          <w:rStyle w:val="FootnoteReference"/>
          <w:rFonts w:ascii="Times New Roman" w:hAnsi="Times New Roman" w:cs="Times New Roman"/>
          <w:i/>
          <w:iCs/>
          <w:color w:val="000000"/>
          <w:sz w:val="28"/>
          <w:szCs w:val="28"/>
        </w:rPr>
        <w:footnoteReference w:id="12"/>
      </w:r>
      <w:r w:rsidR="00637091" w:rsidRPr="00DC4D37">
        <w:rPr>
          <w:rFonts w:ascii="Times New Roman" w:hAnsi="Times New Roman" w:cs="Times New Roman"/>
          <w:i/>
          <w:iCs/>
          <w:color w:val="000000"/>
          <w:sz w:val="28"/>
          <w:szCs w:val="28"/>
        </w:rPr>
        <w:t xml:space="preserve"> </w:t>
      </w:r>
      <w:r w:rsidR="00637091" w:rsidRPr="00DC4D37">
        <w:rPr>
          <w:rFonts w:ascii="Times New Roman" w:hAnsi="Times New Roman" w:cs="Times New Roman"/>
          <w:color w:val="000000"/>
          <w:sz w:val="28"/>
          <w:szCs w:val="28"/>
        </w:rPr>
        <w:t>made the following comments in obiter, while declining to decide on the issue.</w:t>
      </w:r>
    </w:p>
    <w:p w14:paraId="09034111" w14:textId="4FEB9668" w:rsidR="00637091" w:rsidRPr="00A609D1" w:rsidRDefault="0022022E" w:rsidP="00A609D1">
      <w:pPr>
        <w:spacing w:before="240" w:after="0" w:line="240" w:lineRule="auto"/>
        <w:ind w:left="1134"/>
        <w:jc w:val="both"/>
        <w:rPr>
          <w:rFonts w:ascii="Times New Roman" w:hAnsi="Times New Roman" w:cs="Times New Roman"/>
          <w:color w:val="000000"/>
          <w:sz w:val="24"/>
          <w:szCs w:val="24"/>
        </w:rPr>
      </w:pPr>
      <w:r w:rsidRPr="00A609D1">
        <w:rPr>
          <w:rFonts w:ascii="Times New Roman" w:hAnsi="Times New Roman" w:cs="Times New Roman"/>
          <w:color w:val="000000"/>
          <w:sz w:val="24"/>
          <w:szCs w:val="24"/>
        </w:rPr>
        <w:t xml:space="preserve">In my view, this interpretation removes the possibility that the section will trap trivial and unintended violations.  Nevertheless, </w:t>
      </w:r>
      <w:proofErr w:type="gramStart"/>
      <w:r w:rsidRPr="00A609D1">
        <w:rPr>
          <w:rFonts w:ascii="Times New Roman" w:hAnsi="Times New Roman" w:cs="Times New Roman"/>
          <w:color w:val="000000"/>
          <w:sz w:val="24"/>
          <w:szCs w:val="24"/>
        </w:rPr>
        <w:t>assuming that</w:t>
      </w:r>
      <w:proofErr w:type="gramEnd"/>
      <w:r w:rsidRPr="00A609D1">
        <w:rPr>
          <w:rFonts w:ascii="Times New Roman" w:hAnsi="Times New Roman" w:cs="Times New Roman"/>
          <w:color w:val="000000"/>
          <w:sz w:val="24"/>
          <w:szCs w:val="24"/>
        </w:rPr>
        <w:t xml:space="preserve"> situations could still arise which do not warrant a criminal sanction, there might be another method to avoid entering a conviction: the principle of </w:t>
      </w:r>
      <w:r w:rsidRPr="00A609D1">
        <w:rPr>
          <w:rFonts w:ascii="Times New Roman" w:hAnsi="Times New Roman" w:cs="Times New Roman"/>
          <w:i/>
          <w:iCs/>
          <w:color w:val="000000"/>
          <w:sz w:val="24"/>
          <w:szCs w:val="24"/>
        </w:rPr>
        <w:t xml:space="preserve">de minimis non </w:t>
      </w:r>
      <w:proofErr w:type="spellStart"/>
      <w:r w:rsidRPr="00A609D1">
        <w:rPr>
          <w:rFonts w:ascii="Times New Roman" w:hAnsi="Times New Roman" w:cs="Times New Roman"/>
          <w:i/>
          <w:iCs/>
          <w:color w:val="000000"/>
          <w:sz w:val="24"/>
          <w:szCs w:val="24"/>
        </w:rPr>
        <w:t>curat</w:t>
      </w:r>
      <w:proofErr w:type="spellEnd"/>
      <w:r w:rsidRPr="00A609D1">
        <w:rPr>
          <w:rFonts w:ascii="Times New Roman" w:hAnsi="Times New Roman" w:cs="Times New Roman"/>
          <w:i/>
          <w:iCs/>
          <w:color w:val="000000"/>
          <w:sz w:val="24"/>
          <w:szCs w:val="24"/>
        </w:rPr>
        <w:t xml:space="preserve"> lex</w:t>
      </w:r>
      <w:r w:rsidRPr="00A609D1">
        <w:rPr>
          <w:rFonts w:ascii="Times New Roman" w:hAnsi="Times New Roman" w:cs="Times New Roman"/>
          <w:color w:val="000000"/>
          <w:sz w:val="24"/>
          <w:szCs w:val="24"/>
        </w:rPr>
        <w:t>, that "the law does not concern itself with trifles".  This type of solution to cases where an accused has "technically" violated a Code section has been proposed by the Canadian Bar Association, in </w:t>
      </w:r>
      <w:r w:rsidRPr="00A609D1">
        <w:rPr>
          <w:rFonts w:ascii="Times New Roman" w:hAnsi="Times New Roman" w:cs="Times New Roman"/>
          <w:b/>
          <w:bCs/>
          <w:i/>
          <w:iCs/>
          <w:color w:val="000000"/>
          <w:sz w:val="24"/>
          <w:szCs w:val="24"/>
        </w:rPr>
        <w:t>Principles of Criminal Liability</w:t>
      </w:r>
      <w:r w:rsidRPr="00A609D1">
        <w:rPr>
          <w:rFonts w:ascii="Times New Roman" w:hAnsi="Times New Roman" w:cs="Times New Roman"/>
          <w:color w:val="000000"/>
          <w:sz w:val="24"/>
          <w:szCs w:val="24"/>
        </w:rPr>
        <w:t xml:space="preserve"> (1992), and others: see Professor </w:t>
      </w:r>
      <w:r w:rsidRPr="00A609D1">
        <w:rPr>
          <w:rFonts w:ascii="Times New Roman" w:hAnsi="Times New Roman" w:cs="Times New Roman"/>
          <w:color w:val="000000"/>
          <w:sz w:val="24"/>
          <w:szCs w:val="24"/>
        </w:rPr>
        <w:lastRenderedPageBreak/>
        <w:t>Stuart, </w:t>
      </w:r>
      <w:r w:rsidRPr="00A609D1">
        <w:rPr>
          <w:rFonts w:ascii="Times New Roman" w:hAnsi="Times New Roman" w:cs="Times New Roman"/>
          <w:b/>
          <w:bCs/>
          <w:i/>
          <w:iCs/>
          <w:color w:val="000000"/>
          <w:sz w:val="24"/>
          <w:szCs w:val="24"/>
        </w:rPr>
        <w:t>Canadian Criminal Law</w:t>
      </w:r>
      <w:r w:rsidRPr="00A609D1">
        <w:rPr>
          <w:rFonts w:ascii="Times New Roman" w:hAnsi="Times New Roman" w:cs="Times New Roman"/>
          <w:color w:val="000000"/>
          <w:sz w:val="24"/>
          <w:szCs w:val="24"/>
        </w:rPr>
        <w:t xml:space="preserve"> (3rd ed.) at pp. 542-46.  I am aware, however, that this principle's potential application as a defence to criminal culpability has not yet been decided by this </w:t>
      </w:r>
      <w:proofErr w:type="gramStart"/>
      <w:r w:rsidRPr="00A609D1">
        <w:rPr>
          <w:rFonts w:ascii="Times New Roman" w:hAnsi="Times New Roman" w:cs="Times New Roman"/>
          <w:color w:val="000000"/>
          <w:sz w:val="24"/>
          <w:szCs w:val="24"/>
        </w:rPr>
        <w:t>Court, and</w:t>
      </w:r>
      <w:proofErr w:type="gramEnd"/>
      <w:r w:rsidRPr="00A609D1">
        <w:rPr>
          <w:rFonts w:ascii="Times New Roman" w:hAnsi="Times New Roman" w:cs="Times New Roman"/>
          <w:color w:val="000000"/>
          <w:sz w:val="24"/>
          <w:szCs w:val="24"/>
        </w:rPr>
        <w:t xml:space="preserve"> would appear to be the subject of some debate in the courts below.  Since a resolution of this issue is not strictly necessary to decide this case, I would prefer to leave this issue for another day.</w:t>
      </w:r>
    </w:p>
    <w:p w14:paraId="72FC9C4D" w14:textId="0A3CE3C7" w:rsidR="00BC7499" w:rsidRPr="00DC4D37" w:rsidRDefault="0022022E" w:rsidP="004B4F95">
      <w:pPr>
        <w:spacing w:before="240" w:after="0" w:line="240" w:lineRule="auto"/>
        <w:jc w:val="both"/>
        <w:rPr>
          <w:rFonts w:ascii="Times New Roman" w:hAnsi="Times New Roman" w:cs="Times New Roman"/>
          <w:color w:val="000000"/>
          <w:sz w:val="28"/>
          <w:szCs w:val="28"/>
        </w:rPr>
      </w:pPr>
      <w:r w:rsidRPr="00DC4D37">
        <w:rPr>
          <w:rFonts w:ascii="Times New Roman" w:hAnsi="Times New Roman" w:cs="Times New Roman"/>
          <w:color w:val="000000"/>
          <w:sz w:val="28"/>
          <w:szCs w:val="28"/>
        </w:rPr>
        <w:t>[21]</w:t>
      </w:r>
      <w:r w:rsidRPr="00DC4D37">
        <w:rPr>
          <w:rFonts w:ascii="Times New Roman" w:hAnsi="Times New Roman" w:cs="Times New Roman"/>
          <w:color w:val="000000"/>
          <w:sz w:val="28"/>
          <w:szCs w:val="28"/>
        </w:rPr>
        <w:tab/>
      </w:r>
      <w:r w:rsidR="00BC7499" w:rsidRPr="00DC4D37">
        <w:rPr>
          <w:rFonts w:ascii="Times New Roman" w:hAnsi="Times New Roman" w:cs="Times New Roman"/>
          <w:color w:val="000000"/>
          <w:sz w:val="28"/>
          <w:szCs w:val="28"/>
        </w:rPr>
        <w:t>“</w:t>
      </w:r>
      <w:r w:rsidR="00F52851" w:rsidRPr="00DC4D37">
        <w:rPr>
          <w:rFonts w:ascii="Times New Roman" w:hAnsi="Times New Roman" w:cs="Times New Roman"/>
          <w:i/>
          <w:iCs/>
          <w:color w:val="000000"/>
          <w:sz w:val="28"/>
          <w:szCs w:val="28"/>
        </w:rPr>
        <w:t>D</w:t>
      </w:r>
      <w:r w:rsidR="00BC7499" w:rsidRPr="00DC4D37">
        <w:rPr>
          <w:rFonts w:ascii="Times New Roman" w:hAnsi="Times New Roman" w:cs="Times New Roman"/>
          <w:i/>
          <w:iCs/>
          <w:color w:val="000000"/>
          <w:sz w:val="28"/>
          <w:szCs w:val="28"/>
        </w:rPr>
        <w:t>e minimis</w:t>
      </w:r>
      <w:r w:rsidR="00BC7499" w:rsidRPr="00DC4D37">
        <w:rPr>
          <w:rFonts w:ascii="Times New Roman" w:hAnsi="Times New Roman" w:cs="Times New Roman"/>
          <w:color w:val="000000"/>
          <w:sz w:val="28"/>
          <w:szCs w:val="28"/>
        </w:rPr>
        <w:t xml:space="preserve">” has been considered </w:t>
      </w:r>
      <w:r w:rsidR="00F52851" w:rsidRPr="00DC4D37">
        <w:rPr>
          <w:rFonts w:ascii="Times New Roman" w:hAnsi="Times New Roman" w:cs="Times New Roman"/>
          <w:color w:val="000000"/>
          <w:sz w:val="28"/>
          <w:szCs w:val="28"/>
        </w:rPr>
        <w:t xml:space="preserve">by </w:t>
      </w:r>
      <w:r w:rsidR="00637091" w:rsidRPr="00DC4D37">
        <w:rPr>
          <w:rFonts w:ascii="Times New Roman" w:hAnsi="Times New Roman" w:cs="Times New Roman"/>
          <w:color w:val="000000"/>
          <w:sz w:val="28"/>
          <w:szCs w:val="28"/>
        </w:rPr>
        <w:t xml:space="preserve">many lower court judges across the country, </w:t>
      </w:r>
      <w:r w:rsidR="00F52851" w:rsidRPr="00DC4D37">
        <w:rPr>
          <w:rFonts w:ascii="Times New Roman" w:hAnsi="Times New Roman" w:cs="Times New Roman"/>
          <w:color w:val="000000"/>
          <w:sz w:val="28"/>
          <w:szCs w:val="28"/>
        </w:rPr>
        <w:t xml:space="preserve">some </w:t>
      </w:r>
      <w:r w:rsidR="00BC7499" w:rsidRPr="00DC4D37">
        <w:rPr>
          <w:rFonts w:ascii="Times New Roman" w:hAnsi="Times New Roman" w:cs="Times New Roman"/>
          <w:color w:val="000000"/>
          <w:sz w:val="28"/>
          <w:szCs w:val="28"/>
        </w:rPr>
        <w:t xml:space="preserve">as a maxim, </w:t>
      </w:r>
      <w:r w:rsidR="00F52851" w:rsidRPr="00DC4D37">
        <w:rPr>
          <w:rFonts w:ascii="Times New Roman" w:hAnsi="Times New Roman" w:cs="Times New Roman"/>
          <w:color w:val="000000"/>
          <w:sz w:val="28"/>
          <w:szCs w:val="28"/>
        </w:rPr>
        <w:t xml:space="preserve">and by </w:t>
      </w:r>
      <w:r w:rsidR="00BC7499" w:rsidRPr="00DC4D37">
        <w:rPr>
          <w:rFonts w:ascii="Times New Roman" w:hAnsi="Times New Roman" w:cs="Times New Roman"/>
          <w:color w:val="000000"/>
          <w:sz w:val="28"/>
          <w:szCs w:val="28"/>
        </w:rPr>
        <w:t>o</w:t>
      </w:r>
      <w:r w:rsidR="00F52851" w:rsidRPr="00DC4D37">
        <w:rPr>
          <w:rFonts w:ascii="Times New Roman" w:hAnsi="Times New Roman" w:cs="Times New Roman"/>
          <w:color w:val="000000"/>
          <w:sz w:val="28"/>
          <w:szCs w:val="28"/>
        </w:rPr>
        <w:t>the</w:t>
      </w:r>
      <w:r w:rsidR="00BC7499" w:rsidRPr="00DC4D37">
        <w:rPr>
          <w:rFonts w:ascii="Times New Roman" w:hAnsi="Times New Roman" w:cs="Times New Roman"/>
          <w:color w:val="000000"/>
          <w:sz w:val="28"/>
          <w:szCs w:val="28"/>
        </w:rPr>
        <w:t>r</w:t>
      </w:r>
      <w:r w:rsidR="00F52851" w:rsidRPr="00DC4D37">
        <w:rPr>
          <w:rFonts w:ascii="Times New Roman" w:hAnsi="Times New Roman" w:cs="Times New Roman"/>
          <w:color w:val="000000"/>
          <w:sz w:val="28"/>
          <w:szCs w:val="28"/>
        </w:rPr>
        <w:t>s as</w:t>
      </w:r>
      <w:r w:rsidR="00BC7499" w:rsidRPr="00DC4D37">
        <w:rPr>
          <w:rFonts w:ascii="Times New Roman" w:hAnsi="Times New Roman" w:cs="Times New Roman"/>
          <w:color w:val="000000"/>
          <w:sz w:val="28"/>
          <w:szCs w:val="28"/>
        </w:rPr>
        <w:t xml:space="preserve"> a principle, or a </w:t>
      </w:r>
      <w:r w:rsidR="00E9292E" w:rsidRPr="00DC4D37">
        <w:rPr>
          <w:rFonts w:ascii="Times New Roman" w:hAnsi="Times New Roman" w:cs="Times New Roman"/>
          <w:color w:val="000000"/>
          <w:sz w:val="28"/>
          <w:szCs w:val="28"/>
        </w:rPr>
        <w:t>doctrine</w:t>
      </w:r>
      <w:r w:rsidR="00F52851" w:rsidRPr="00DC4D37">
        <w:rPr>
          <w:rFonts w:ascii="Times New Roman" w:hAnsi="Times New Roman" w:cs="Times New Roman"/>
          <w:color w:val="000000"/>
          <w:sz w:val="28"/>
          <w:szCs w:val="28"/>
        </w:rPr>
        <w:t xml:space="preserve">. Some judges saw it as a complete defense, while others viewed the principle as being applicable on sentence. In the matter of </w:t>
      </w:r>
      <w:r w:rsidR="00F52851" w:rsidRPr="00DC4D37">
        <w:rPr>
          <w:rFonts w:ascii="Times New Roman" w:hAnsi="Times New Roman" w:cs="Times New Roman"/>
          <w:i/>
          <w:iCs/>
          <w:color w:val="000000"/>
          <w:sz w:val="28"/>
          <w:szCs w:val="28"/>
        </w:rPr>
        <w:t>R. v. Murphy,</w:t>
      </w:r>
      <w:r w:rsidR="00F52851" w:rsidRPr="00DC4D37">
        <w:rPr>
          <w:rFonts w:ascii="Times New Roman" w:hAnsi="Times New Roman" w:cs="Times New Roman"/>
          <w:color w:val="000000"/>
          <w:sz w:val="28"/>
          <w:szCs w:val="28"/>
        </w:rPr>
        <w:t xml:space="preserve"> </w:t>
      </w:r>
      <w:r w:rsidR="0059111E" w:rsidRPr="00DC4D37">
        <w:rPr>
          <w:rFonts w:ascii="Times New Roman" w:hAnsi="Times New Roman" w:cs="Times New Roman"/>
          <w:color w:val="000000"/>
          <w:sz w:val="28"/>
          <w:szCs w:val="28"/>
        </w:rPr>
        <w:t>Judge Walker</w:t>
      </w:r>
      <w:r w:rsidRPr="00DC4D37">
        <w:rPr>
          <w:rStyle w:val="FootnoteReference"/>
          <w:rFonts w:ascii="Times New Roman" w:hAnsi="Times New Roman" w:cs="Times New Roman"/>
          <w:color w:val="000000"/>
          <w:sz w:val="28"/>
          <w:szCs w:val="28"/>
        </w:rPr>
        <w:footnoteReference w:id="13"/>
      </w:r>
      <w:r w:rsidR="00F52851" w:rsidRPr="00DC4D37">
        <w:rPr>
          <w:rFonts w:ascii="Times New Roman" w:hAnsi="Times New Roman" w:cs="Times New Roman"/>
          <w:color w:val="000000"/>
          <w:sz w:val="28"/>
          <w:szCs w:val="28"/>
        </w:rPr>
        <w:t xml:space="preserve"> of the New Brunswick provincial court</w:t>
      </w:r>
      <w:r w:rsidR="0059111E" w:rsidRPr="00DC4D37">
        <w:rPr>
          <w:rFonts w:ascii="Times New Roman" w:hAnsi="Times New Roman" w:cs="Times New Roman"/>
          <w:color w:val="000000"/>
          <w:sz w:val="28"/>
          <w:szCs w:val="28"/>
        </w:rPr>
        <w:t xml:space="preserve"> </w:t>
      </w:r>
      <w:r w:rsidR="00F52851" w:rsidRPr="00DC4D37">
        <w:rPr>
          <w:rFonts w:ascii="Times New Roman" w:hAnsi="Times New Roman" w:cs="Times New Roman"/>
          <w:color w:val="000000"/>
          <w:sz w:val="28"/>
          <w:szCs w:val="28"/>
        </w:rPr>
        <w:t xml:space="preserve">took the position </w:t>
      </w:r>
      <w:r w:rsidR="0059111E" w:rsidRPr="00DC4D37">
        <w:rPr>
          <w:rFonts w:ascii="Times New Roman" w:hAnsi="Times New Roman" w:cs="Times New Roman"/>
          <w:color w:val="000000"/>
          <w:sz w:val="28"/>
          <w:szCs w:val="28"/>
        </w:rPr>
        <w:t xml:space="preserve">that </w:t>
      </w:r>
      <w:r w:rsidR="00BC7499" w:rsidRPr="00DC4D37">
        <w:rPr>
          <w:rFonts w:ascii="Times New Roman" w:hAnsi="Times New Roman" w:cs="Times New Roman"/>
          <w:color w:val="000000"/>
          <w:sz w:val="28"/>
          <w:szCs w:val="28"/>
        </w:rPr>
        <w:t xml:space="preserve">the principle of </w:t>
      </w:r>
      <w:r w:rsidR="00BC7499" w:rsidRPr="00DC4D37">
        <w:rPr>
          <w:rFonts w:ascii="Times New Roman" w:hAnsi="Times New Roman" w:cs="Times New Roman"/>
          <w:i/>
          <w:iCs/>
          <w:color w:val="000000"/>
          <w:sz w:val="28"/>
          <w:szCs w:val="28"/>
        </w:rPr>
        <w:t xml:space="preserve">de minimis non </w:t>
      </w:r>
      <w:proofErr w:type="spellStart"/>
      <w:r w:rsidR="00BC7499" w:rsidRPr="00DC4D37">
        <w:rPr>
          <w:rFonts w:ascii="Times New Roman" w:hAnsi="Times New Roman" w:cs="Times New Roman"/>
          <w:i/>
          <w:iCs/>
          <w:color w:val="000000"/>
          <w:sz w:val="28"/>
          <w:szCs w:val="28"/>
        </w:rPr>
        <w:t>curat</w:t>
      </w:r>
      <w:proofErr w:type="spellEnd"/>
      <w:r w:rsidR="00BC7499" w:rsidRPr="00DC4D37">
        <w:rPr>
          <w:rFonts w:ascii="Times New Roman" w:hAnsi="Times New Roman" w:cs="Times New Roman"/>
          <w:i/>
          <w:iCs/>
          <w:color w:val="000000"/>
          <w:sz w:val="28"/>
          <w:szCs w:val="28"/>
        </w:rPr>
        <w:t xml:space="preserve"> lex</w:t>
      </w:r>
      <w:r w:rsidR="00AF5F6B" w:rsidRPr="00DC4D37">
        <w:rPr>
          <w:rFonts w:ascii="Times New Roman" w:hAnsi="Times New Roman" w:cs="Times New Roman"/>
          <w:color w:val="000000"/>
          <w:sz w:val="28"/>
          <w:szCs w:val="28"/>
        </w:rPr>
        <w:t xml:space="preserve"> </w:t>
      </w:r>
      <w:r w:rsidR="00F52851" w:rsidRPr="00DC4D37">
        <w:rPr>
          <w:rFonts w:ascii="Times New Roman" w:hAnsi="Times New Roman" w:cs="Times New Roman"/>
          <w:color w:val="000000"/>
          <w:sz w:val="28"/>
          <w:szCs w:val="28"/>
        </w:rPr>
        <w:t xml:space="preserve">was available at the trial stage, and </w:t>
      </w:r>
      <w:r w:rsidR="00AF5F6B" w:rsidRPr="00DC4D37">
        <w:rPr>
          <w:rFonts w:ascii="Times New Roman" w:hAnsi="Times New Roman" w:cs="Times New Roman"/>
          <w:color w:val="000000"/>
          <w:sz w:val="28"/>
          <w:szCs w:val="28"/>
        </w:rPr>
        <w:t>that an acquittal</w:t>
      </w:r>
      <w:r w:rsidR="0059111E" w:rsidRPr="00DC4D37">
        <w:rPr>
          <w:rFonts w:ascii="Times New Roman" w:hAnsi="Times New Roman" w:cs="Times New Roman"/>
          <w:color w:val="000000"/>
          <w:sz w:val="28"/>
          <w:szCs w:val="28"/>
        </w:rPr>
        <w:t xml:space="preserve"> was to be preferred over an absolute discharge because of the importance of the stigma of having a crimi</w:t>
      </w:r>
      <w:r w:rsidR="00AF5F6B" w:rsidRPr="00DC4D37">
        <w:rPr>
          <w:rFonts w:ascii="Times New Roman" w:hAnsi="Times New Roman" w:cs="Times New Roman"/>
          <w:color w:val="000000"/>
          <w:sz w:val="28"/>
          <w:szCs w:val="28"/>
        </w:rPr>
        <w:t>nal record until the conviction is removed.</w:t>
      </w:r>
    </w:p>
    <w:p w14:paraId="7EBF40F3" w14:textId="76508ED2" w:rsidR="00BC7499" w:rsidRPr="00DC4D37" w:rsidRDefault="00BC7499" w:rsidP="004B4F95">
      <w:pPr>
        <w:pStyle w:val="felskynumbering12"/>
        <w:spacing w:before="240" w:beforeAutospacing="0" w:after="0" w:afterAutospacing="0"/>
        <w:rPr>
          <w:color w:val="000000"/>
          <w:sz w:val="28"/>
          <w:szCs w:val="28"/>
        </w:rPr>
      </w:pPr>
      <w:r w:rsidRPr="00DC4D37">
        <w:rPr>
          <w:color w:val="000000"/>
          <w:sz w:val="28"/>
          <w:szCs w:val="28"/>
        </w:rPr>
        <w:t> </w:t>
      </w:r>
      <w:r w:rsidR="00913C3D" w:rsidRPr="00DC4D37">
        <w:rPr>
          <w:color w:val="000000"/>
          <w:sz w:val="28"/>
          <w:szCs w:val="28"/>
        </w:rPr>
        <w:t>[2</w:t>
      </w:r>
      <w:r w:rsidR="0022022E" w:rsidRPr="00DC4D37">
        <w:rPr>
          <w:color w:val="000000"/>
          <w:sz w:val="28"/>
          <w:szCs w:val="28"/>
        </w:rPr>
        <w:t>2</w:t>
      </w:r>
      <w:r w:rsidR="00913C3D" w:rsidRPr="00DC4D37">
        <w:rPr>
          <w:color w:val="000000"/>
          <w:sz w:val="28"/>
          <w:szCs w:val="28"/>
        </w:rPr>
        <w:t>]</w:t>
      </w:r>
      <w:r w:rsidR="00913C3D" w:rsidRPr="00DC4D37">
        <w:rPr>
          <w:color w:val="000000"/>
          <w:sz w:val="28"/>
          <w:szCs w:val="28"/>
        </w:rPr>
        <w:tab/>
      </w:r>
      <w:r w:rsidRPr="00DC4D37">
        <w:rPr>
          <w:color w:val="000000"/>
          <w:sz w:val="28"/>
          <w:szCs w:val="28"/>
        </w:rPr>
        <w:t>Judge Faulkner</w:t>
      </w:r>
      <w:r w:rsidR="00AF5F6B" w:rsidRPr="00DC4D37">
        <w:rPr>
          <w:color w:val="000000"/>
          <w:sz w:val="28"/>
          <w:szCs w:val="28"/>
        </w:rPr>
        <w:t xml:space="preserve"> of the Yukon </w:t>
      </w:r>
      <w:r w:rsidR="00CA278F">
        <w:rPr>
          <w:color w:val="000000"/>
          <w:sz w:val="28"/>
          <w:szCs w:val="28"/>
        </w:rPr>
        <w:t>T</w:t>
      </w:r>
      <w:r w:rsidR="00AF5F6B" w:rsidRPr="00DC4D37">
        <w:rPr>
          <w:color w:val="000000"/>
          <w:sz w:val="28"/>
          <w:szCs w:val="28"/>
        </w:rPr>
        <w:t xml:space="preserve">erritorial </w:t>
      </w:r>
      <w:r w:rsidR="00CA278F">
        <w:rPr>
          <w:color w:val="000000"/>
          <w:sz w:val="28"/>
          <w:szCs w:val="28"/>
        </w:rPr>
        <w:t>C</w:t>
      </w:r>
      <w:r w:rsidR="00AF5F6B" w:rsidRPr="00DC4D37">
        <w:rPr>
          <w:color w:val="000000"/>
          <w:sz w:val="28"/>
          <w:szCs w:val="28"/>
        </w:rPr>
        <w:t>ourt</w:t>
      </w:r>
      <w:r w:rsidRPr="00DC4D37">
        <w:rPr>
          <w:color w:val="000000"/>
          <w:sz w:val="28"/>
          <w:szCs w:val="28"/>
        </w:rPr>
        <w:t>, in </w:t>
      </w:r>
      <w:r w:rsidRPr="00DC4D37">
        <w:rPr>
          <w:i/>
          <w:iCs/>
          <w:color w:val="000000"/>
          <w:sz w:val="28"/>
          <w:szCs w:val="28"/>
        </w:rPr>
        <w:t>R. v. Elek</w:t>
      </w:r>
      <w:r w:rsidR="00AF5F6B" w:rsidRPr="00DC4D37">
        <w:rPr>
          <w:rStyle w:val="FootnoteReference"/>
          <w:i/>
          <w:iCs/>
          <w:color w:val="000000"/>
          <w:sz w:val="28"/>
          <w:szCs w:val="28"/>
        </w:rPr>
        <w:footnoteReference w:id="14"/>
      </w:r>
      <w:r w:rsidRPr="00DC4D37">
        <w:rPr>
          <w:color w:val="000000"/>
          <w:sz w:val="28"/>
          <w:szCs w:val="28"/>
        </w:rPr>
        <w:t>, explained the rational</w:t>
      </w:r>
      <w:r w:rsidR="00AF5F6B" w:rsidRPr="00DC4D37">
        <w:rPr>
          <w:color w:val="000000"/>
          <w:sz w:val="28"/>
          <w:szCs w:val="28"/>
        </w:rPr>
        <w:t>e</w:t>
      </w:r>
      <w:r w:rsidRPr="00DC4D37">
        <w:rPr>
          <w:color w:val="000000"/>
          <w:sz w:val="28"/>
          <w:szCs w:val="28"/>
        </w:rPr>
        <w:t xml:space="preserve"> of the </w:t>
      </w:r>
      <w:r w:rsidRPr="00DC4D37">
        <w:rPr>
          <w:i/>
          <w:iCs/>
          <w:color w:val="000000"/>
          <w:sz w:val="28"/>
          <w:szCs w:val="28"/>
        </w:rPr>
        <w:t>de minimis</w:t>
      </w:r>
      <w:r w:rsidRPr="00DC4D37">
        <w:rPr>
          <w:color w:val="000000"/>
          <w:sz w:val="28"/>
          <w:szCs w:val="28"/>
        </w:rPr>
        <w:t xml:space="preserve"> principle</w:t>
      </w:r>
      <w:r w:rsidR="00F52851" w:rsidRPr="00DC4D37">
        <w:rPr>
          <w:color w:val="000000"/>
          <w:sz w:val="28"/>
          <w:szCs w:val="28"/>
        </w:rPr>
        <w:t>:</w:t>
      </w:r>
    </w:p>
    <w:p w14:paraId="0A2BB293" w14:textId="4B787F03" w:rsidR="00BC7499" w:rsidRPr="00CA278F" w:rsidRDefault="00BC7499" w:rsidP="00CA278F">
      <w:pPr>
        <w:pStyle w:val="1stquote"/>
        <w:spacing w:before="240" w:beforeAutospacing="0" w:after="0" w:afterAutospacing="0"/>
        <w:ind w:left="1134"/>
        <w:rPr>
          <w:color w:val="000000"/>
        </w:rPr>
      </w:pPr>
      <w:r w:rsidRPr="00CA278F">
        <w:rPr>
          <w:color w:val="000000"/>
        </w:rPr>
        <w:t xml:space="preserve">In my view, much of the difficulty in applying the </w:t>
      </w:r>
      <w:r w:rsidRPr="00CA278F">
        <w:rPr>
          <w:i/>
          <w:iCs/>
          <w:color w:val="000000"/>
        </w:rPr>
        <w:t>de minimis</w:t>
      </w:r>
      <w:r w:rsidRPr="00CA278F">
        <w:rPr>
          <w:color w:val="000000"/>
        </w:rPr>
        <w:t xml:space="preserve"> test is the usual translation: “The law does not concern itself with trifles”.  I think a much better way to approach the task is to ask </w:t>
      </w:r>
      <w:proofErr w:type="gramStart"/>
      <w:r w:rsidRPr="00CA278F">
        <w:rPr>
          <w:color w:val="000000"/>
        </w:rPr>
        <w:t>whether or not</w:t>
      </w:r>
      <w:proofErr w:type="gramEnd"/>
      <w:r w:rsidRPr="00CA278F">
        <w:rPr>
          <w:color w:val="000000"/>
        </w:rPr>
        <w:t xml:space="preserve"> the conduct of the accused is sufficiently serious that it should properly be stigmatized as criminal.  I recognize that this is hardly more precise than speaking of the conduct as being trifling or trivial, but I think that the words trifling and trivial can convey a pejorative message to the complainant which may not be warranted.  An accused may be acquitted on de minimis grounds even though what happened is not considered by the court to be a “trifle”, but is simply considered to be conduct that, while unacceptable and wrong, did not constitute criminal misconduct.</w:t>
      </w:r>
    </w:p>
    <w:p w14:paraId="455D2B5E" w14:textId="0E5FEDD1" w:rsidR="00C558A4" w:rsidRPr="00DC4D37" w:rsidRDefault="00CF59E0"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[2</w:t>
      </w:r>
      <w:r w:rsidR="0022022E" w:rsidRPr="00DC4D37">
        <w:rPr>
          <w:rFonts w:ascii="Times New Roman" w:hAnsi="Times New Roman" w:cs="Times New Roman"/>
          <w:sz w:val="28"/>
          <w:szCs w:val="28"/>
        </w:rPr>
        <w:t>3</w:t>
      </w:r>
      <w:r w:rsidRPr="00DC4D37">
        <w:rPr>
          <w:rFonts w:ascii="Times New Roman" w:hAnsi="Times New Roman" w:cs="Times New Roman"/>
          <w:sz w:val="28"/>
          <w:szCs w:val="28"/>
        </w:rPr>
        <w:t>]</w:t>
      </w:r>
      <w:r w:rsidR="00CA278F">
        <w:rPr>
          <w:rFonts w:ascii="Times New Roman" w:hAnsi="Times New Roman" w:cs="Times New Roman"/>
          <w:sz w:val="28"/>
          <w:szCs w:val="28"/>
        </w:rPr>
        <w:tab/>
      </w:r>
      <w:r w:rsidRPr="00DC4D37">
        <w:rPr>
          <w:rFonts w:ascii="Times New Roman" w:hAnsi="Times New Roman" w:cs="Times New Roman"/>
          <w:sz w:val="28"/>
          <w:szCs w:val="28"/>
        </w:rPr>
        <w:t xml:space="preserve">De minimis was recognized as a defense in the province of Quebec in the matter of </w:t>
      </w:r>
      <w:r w:rsidRPr="00DC4D37">
        <w:rPr>
          <w:rFonts w:ascii="Times New Roman" w:hAnsi="Times New Roman" w:cs="Times New Roman"/>
          <w:i/>
          <w:iCs/>
          <w:sz w:val="28"/>
          <w:szCs w:val="28"/>
        </w:rPr>
        <w:t>R. v. Freedman</w:t>
      </w:r>
      <w:r w:rsidRPr="00DC4D37">
        <w:rPr>
          <w:rFonts w:ascii="Times New Roman" w:hAnsi="Times New Roman" w:cs="Times New Roman"/>
          <w:sz w:val="28"/>
          <w:szCs w:val="28"/>
        </w:rPr>
        <w:t xml:space="preserve">, [2006] QCCQ 1885. This decision was applied </w:t>
      </w:r>
      <w:r w:rsidR="00C558A4" w:rsidRPr="00DC4D37">
        <w:rPr>
          <w:rFonts w:ascii="Times New Roman" w:hAnsi="Times New Roman" w:cs="Times New Roman"/>
          <w:sz w:val="28"/>
          <w:szCs w:val="28"/>
        </w:rPr>
        <w:t xml:space="preserve">in a regulatory matter in </w:t>
      </w:r>
      <w:r w:rsidR="00C558A4" w:rsidRPr="00DC4D37">
        <w:rPr>
          <w:rFonts w:ascii="Times New Roman" w:hAnsi="Times New Roman" w:cs="Times New Roman"/>
          <w:i/>
          <w:iCs/>
          <w:sz w:val="28"/>
          <w:szCs w:val="28"/>
        </w:rPr>
        <w:t>DPCP. v. St-Amour et Location Auto Imperial</w:t>
      </w:r>
      <w:r w:rsidR="00C558A4" w:rsidRPr="00DC4D37">
        <w:rPr>
          <w:rFonts w:ascii="Times New Roman" w:hAnsi="Times New Roman" w:cs="Times New Roman"/>
          <w:sz w:val="28"/>
          <w:szCs w:val="28"/>
        </w:rPr>
        <w:t xml:space="preserve"> (2015 QCC 4526), and more </w:t>
      </w:r>
      <w:r w:rsidRPr="00DC4D37">
        <w:rPr>
          <w:rFonts w:ascii="Times New Roman" w:hAnsi="Times New Roman" w:cs="Times New Roman"/>
          <w:sz w:val="28"/>
          <w:szCs w:val="28"/>
        </w:rPr>
        <w:t xml:space="preserve">recently in the matter of </w:t>
      </w:r>
      <w:r w:rsidRPr="00DC4D37">
        <w:rPr>
          <w:rFonts w:ascii="Times New Roman" w:hAnsi="Times New Roman" w:cs="Times New Roman"/>
          <w:i/>
          <w:iCs/>
          <w:sz w:val="28"/>
          <w:szCs w:val="28"/>
        </w:rPr>
        <w:t>R. v. X</w:t>
      </w:r>
      <w:r w:rsidRPr="00DC4D37">
        <w:rPr>
          <w:rFonts w:ascii="Times New Roman" w:hAnsi="Times New Roman" w:cs="Times New Roman"/>
          <w:sz w:val="28"/>
          <w:szCs w:val="28"/>
        </w:rPr>
        <w:t xml:space="preserve">, LSJPA-2320. </w:t>
      </w:r>
    </w:p>
    <w:p w14:paraId="105D4CBB" w14:textId="74F90071" w:rsidR="008A0974" w:rsidRPr="00DC4D37" w:rsidRDefault="0022022E" w:rsidP="00684667">
      <w:pPr>
        <w:keepNext/>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[24]</w:t>
      </w:r>
      <w:r w:rsidRPr="00DC4D37">
        <w:rPr>
          <w:rFonts w:ascii="Times New Roman" w:hAnsi="Times New Roman" w:cs="Times New Roman"/>
          <w:sz w:val="28"/>
          <w:szCs w:val="28"/>
        </w:rPr>
        <w:tab/>
      </w:r>
      <w:r w:rsidR="00CF59E0" w:rsidRPr="00DC4D37">
        <w:rPr>
          <w:rFonts w:ascii="Times New Roman" w:hAnsi="Times New Roman" w:cs="Times New Roman"/>
          <w:sz w:val="28"/>
          <w:szCs w:val="28"/>
        </w:rPr>
        <w:t xml:space="preserve">The maxim was applied in Ontario in the matters of </w:t>
      </w:r>
      <w:r w:rsidR="00CF59E0" w:rsidRPr="00DC4D37">
        <w:rPr>
          <w:rFonts w:ascii="Times New Roman" w:hAnsi="Times New Roman" w:cs="Times New Roman"/>
          <w:i/>
          <w:iCs/>
          <w:sz w:val="28"/>
          <w:szCs w:val="28"/>
        </w:rPr>
        <w:t xml:space="preserve">R. v. Juneja, </w:t>
      </w:r>
      <w:r w:rsidR="00CF59E0" w:rsidRPr="00DC4D37">
        <w:rPr>
          <w:rFonts w:ascii="Times New Roman" w:hAnsi="Times New Roman" w:cs="Times New Roman"/>
          <w:sz w:val="28"/>
          <w:szCs w:val="28"/>
        </w:rPr>
        <w:t xml:space="preserve">2009 ONCJ 572; </w:t>
      </w:r>
      <w:r w:rsidR="00CF59E0" w:rsidRPr="00DC4D37">
        <w:rPr>
          <w:rFonts w:ascii="Times New Roman" w:hAnsi="Times New Roman" w:cs="Times New Roman"/>
          <w:i/>
          <w:iCs/>
          <w:sz w:val="28"/>
          <w:szCs w:val="28"/>
        </w:rPr>
        <w:t xml:space="preserve">R. v. Haynes, </w:t>
      </w:r>
      <w:r w:rsidR="00CF59E0" w:rsidRPr="00DC4D37">
        <w:rPr>
          <w:rFonts w:ascii="Times New Roman" w:hAnsi="Times New Roman" w:cs="Times New Roman"/>
          <w:sz w:val="28"/>
          <w:szCs w:val="28"/>
        </w:rPr>
        <w:t>2022 ONCJ 30;</w:t>
      </w:r>
      <w:r w:rsidR="00CF59E0" w:rsidRPr="00DC4D37">
        <w:rPr>
          <w:rFonts w:ascii="Times New Roman" w:hAnsi="Times New Roman" w:cs="Times New Roman"/>
          <w:i/>
          <w:iCs/>
          <w:sz w:val="28"/>
          <w:szCs w:val="28"/>
        </w:rPr>
        <w:t xml:space="preserve"> R. v. Arsenault, </w:t>
      </w:r>
      <w:r w:rsidR="00CF59E0" w:rsidRPr="00DC4D37">
        <w:rPr>
          <w:rFonts w:ascii="Times New Roman" w:hAnsi="Times New Roman" w:cs="Times New Roman"/>
          <w:sz w:val="28"/>
          <w:szCs w:val="28"/>
        </w:rPr>
        <w:t>2018 ONCJ 224</w:t>
      </w:r>
      <w:r w:rsidR="00CF59E0" w:rsidRPr="00DC4D37">
        <w:rPr>
          <w:rFonts w:ascii="Times New Roman" w:hAnsi="Times New Roman" w:cs="Times New Roman"/>
          <w:i/>
          <w:iCs/>
          <w:sz w:val="28"/>
          <w:szCs w:val="28"/>
        </w:rPr>
        <w:t xml:space="preserve"> and R. v. Feliciano, </w:t>
      </w:r>
      <w:r w:rsidR="00637091" w:rsidRPr="00DC4D37">
        <w:rPr>
          <w:rFonts w:ascii="Times New Roman" w:hAnsi="Times New Roman" w:cs="Times New Roman"/>
          <w:sz w:val="28"/>
          <w:szCs w:val="28"/>
        </w:rPr>
        <w:t>2019 ONCJ 263</w:t>
      </w:r>
      <w:r w:rsidR="00CF59E0" w:rsidRPr="00DC4D37">
        <w:rPr>
          <w:rFonts w:ascii="Times New Roman" w:hAnsi="Times New Roman" w:cs="Times New Roman"/>
          <w:i/>
          <w:iCs/>
          <w:sz w:val="28"/>
          <w:szCs w:val="28"/>
        </w:rPr>
        <w:t xml:space="preserve">. </w:t>
      </w:r>
      <w:r w:rsidR="00637091" w:rsidRPr="00DC4D37">
        <w:rPr>
          <w:rFonts w:ascii="Times New Roman" w:hAnsi="Times New Roman" w:cs="Times New Roman"/>
          <w:sz w:val="28"/>
          <w:szCs w:val="28"/>
        </w:rPr>
        <w:t xml:space="preserve">It’s been recognized in Alberta in the matters of </w:t>
      </w:r>
      <w:r w:rsidR="00637091" w:rsidRPr="00DC4D37">
        <w:rPr>
          <w:rFonts w:ascii="Times New Roman" w:hAnsi="Times New Roman" w:cs="Times New Roman"/>
          <w:i/>
          <w:iCs/>
          <w:sz w:val="28"/>
          <w:szCs w:val="28"/>
        </w:rPr>
        <w:t>R. v. Smale</w:t>
      </w:r>
      <w:r w:rsidR="00637091" w:rsidRPr="00DC4D37">
        <w:rPr>
          <w:rFonts w:ascii="Times New Roman" w:hAnsi="Times New Roman" w:cs="Times New Roman"/>
          <w:sz w:val="28"/>
          <w:szCs w:val="28"/>
        </w:rPr>
        <w:t xml:space="preserve">, 2016 ABPC 39, </w:t>
      </w:r>
      <w:r w:rsidR="005B32AC" w:rsidRPr="00DC4D37">
        <w:rPr>
          <w:rFonts w:ascii="Times New Roman" w:hAnsi="Times New Roman" w:cs="Times New Roman"/>
          <w:sz w:val="28"/>
          <w:szCs w:val="28"/>
        </w:rPr>
        <w:t xml:space="preserve">in </w:t>
      </w:r>
      <w:r w:rsidR="005B32AC" w:rsidRPr="00DC4D37">
        <w:rPr>
          <w:rFonts w:ascii="Times New Roman" w:hAnsi="Times New Roman" w:cs="Times New Roman"/>
          <w:i/>
          <w:iCs/>
          <w:sz w:val="28"/>
          <w:szCs w:val="28"/>
        </w:rPr>
        <w:t>R. v. Kiemele</w:t>
      </w:r>
      <w:r w:rsidR="005B32AC" w:rsidRPr="00DC4D37">
        <w:rPr>
          <w:rFonts w:ascii="Times New Roman" w:hAnsi="Times New Roman" w:cs="Times New Roman"/>
          <w:sz w:val="28"/>
          <w:szCs w:val="28"/>
        </w:rPr>
        <w:t>, 2011 ABPC 325, R</w:t>
      </w:r>
      <w:r w:rsidR="005B32AC" w:rsidRPr="00DC4D37">
        <w:rPr>
          <w:rFonts w:ascii="Times New Roman" w:hAnsi="Times New Roman" w:cs="Times New Roman"/>
          <w:i/>
          <w:iCs/>
          <w:sz w:val="28"/>
          <w:szCs w:val="28"/>
        </w:rPr>
        <w:t xml:space="preserve">. v McLeod, </w:t>
      </w:r>
      <w:r w:rsidR="005B32AC" w:rsidRPr="00DC4D37">
        <w:rPr>
          <w:rFonts w:ascii="Times New Roman" w:hAnsi="Times New Roman" w:cs="Times New Roman"/>
          <w:sz w:val="28"/>
          <w:szCs w:val="28"/>
        </w:rPr>
        <w:t>2006 ABPC 114,</w:t>
      </w:r>
      <w:r w:rsidR="005B32AC" w:rsidRPr="00DC4D37">
        <w:rPr>
          <w:rFonts w:ascii="Times New Roman" w:hAnsi="Times New Roman" w:cs="Times New Roman"/>
          <w:i/>
          <w:iCs/>
          <w:sz w:val="28"/>
          <w:szCs w:val="28"/>
        </w:rPr>
        <w:t xml:space="preserve"> R. v. Harrison,</w:t>
      </w:r>
      <w:r w:rsidR="005B32AC" w:rsidRPr="00DC4D37">
        <w:rPr>
          <w:rFonts w:ascii="Times New Roman" w:hAnsi="Times New Roman" w:cs="Times New Roman"/>
          <w:sz w:val="28"/>
          <w:szCs w:val="28"/>
        </w:rPr>
        <w:t xml:space="preserve"> 1992 </w:t>
      </w:r>
      <w:proofErr w:type="spellStart"/>
      <w:r w:rsidR="005B32AC" w:rsidRPr="00DC4D37">
        <w:rPr>
          <w:rFonts w:ascii="Times New Roman" w:hAnsi="Times New Roman" w:cs="Times New Roman"/>
          <w:sz w:val="28"/>
          <w:szCs w:val="28"/>
        </w:rPr>
        <w:t>CarswellAlta</w:t>
      </w:r>
      <w:proofErr w:type="spellEnd"/>
      <w:r w:rsidR="005B32AC" w:rsidRPr="00DC4D37">
        <w:rPr>
          <w:rFonts w:ascii="Times New Roman" w:hAnsi="Times New Roman" w:cs="Times New Roman"/>
          <w:sz w:val="28"/>
          <w:szCs w:val="28"/>
        </w:rPr>
        <w:t xml:space="preserve"> 961 (ABPC), as well as i</w:t>
      </w:r>
      <w:r w:rsidR="00637091" w:rsidRPr="00DC4D37">
        <w:rPr>
          <w:rFonts w:ascii="Times New Roman" w:hAnsi="Times New Roman" w:cs="Times New Roman"/>
          <w:sz w:val="28"/>
          <w:szCs w:val="28"/>
        </w:rPr>
        <w:t xml:space="preserve">n Manitoba in the matter of </w:t>
      </w:r>
      <w:r w:rsidR="00637091" w:rsidRPr="00DC4D37">
        <w:rPr>
          <w:rFonts w:ascii="Times New Roman" w:hAnsi="Times New Roman" w:cs="Times New Roman"/>
          <w:i/>
          <w:iCs/>
          <w:sz w:val="28"/>
          <w:szCs w:val="28"/>
        </w:rPr>
        <w:t>R. v. Hnatiuk</w:t>
      </w:r>
      <w:r w:rsidR="005B32AC" w:rsidRPr="00DC4D37">
        <w:rPr>
          <w:rFonts w:ascii="Times New Roman" w:hAnsi="Times New Roman" w:cs="Times New Roman"/>
          <w:sz w:val="28"/>
          <w:szCs w:val="28"/>
        </w:rPr>
        <w:t xml:space="preserve">, 2000 ABQB 314; it was also applied in </w:t>
      </w:r>
      <w:r w:rsidR="005B32AC" w:rsidRPr="00DC4D37">
        <w:rPr>
          <w:rFonts w:ascii="Times New Roman" w:hAnsi="Times New Roman" w:cs="Times New Roman"/>
          <w:i/>
          <w:iCs/>
          <w:sz w:val="28"/>
          <w:szCs w:val="28"/>
        </w:rPr>
        <w:t>R. v. L.(R.H.)</w:t>
      </w:r>
      <w:r w:rsidR="00EF08DE">
        <w:rPr>
          <w:rFonts w:ascii="Times New Roman" w:hAnsi="Times New Roman" w:cs="Times New Roman"/>
          <w:i/>
          <w:iCs/>
          <w:sz w:val="28"/>
          <w:szCs w:val="28"/>
        </w:rPr>
        <w:t xml:space="preserve"> </w:t>
      </w:r>
      <w:r w:rsidR="005B32AC" w:rsidRPr="00DC4D37">
        <w:rPr>
          <w:rFonts w:ascii="Times New Roman" w:hAnsi="Times New Roman" w:cs="Times New Roman"/>
          <w:sz w:val="28"/>
          <w:szCs w:val="28"/>
        </w:rPr>
        <w:t xml:space="preserve">2008 NSCA, </w:t>
      </w:r>
      <w:r w:rsidR="005B32AC" w:rsidRPr="00DC4D37">
        <w:rPr>
          <w:rFonts w:ascii="Times New Roman" w:hAnsi="Times New Roman" w:cs="Times New Roman"/>
          <w:i/>
          <w:iCs/>
          <w:sz w:val="28"/>
          <w:szCs w:val="28"/>
        </w:rPr>
        <w:t>R. v. Lepage</w:t>
      </w:r>
      <w:r w:rsidR="005B32AC" w:rsidRPr="00DC4D37">
        <w:rPr>
          <w:rFonts w:ascii="Times New Roman" w:hAnsi="Times New Roman" w:cs="Times New Roman"/>
          <w:sz w:val="28"/>
          <w:szCs w:val="28"/>
        </w:rPr>
        <w:t xml:space="preserve"> [1989]S.J. No. 579 (Sask. QB), </w:t>
      </w:r>
      <w:r w:rsidR="005B32AC" w:rsidRPr="00DC4D37">
        <w:rPr>
          <w:rFonts w:ascii="Times New Roman" w:hAnsi="Times New Roman" w:cs="Times New Roman"/>
          <w:i/>
          <w:iCs/>
          <w:sz w:val="28"/>
          <w:szCs w:val="28"/>
        </w:rPr>
        <w:t>R. v. Merasty</w:t>
      </w:r>
      <w:r w:rsidR="005B32AC" w:rsidRPr="00DC4D37">
        <w:rPr>
          <w:rFonts w:ascii="Times New Roman" w:hAnsi="Times New Roman" w:cs="Times New Roman"/>
          <w:sz w:val="28"/>
          <w:szCs w:val="28"/>
        </w:rPr>
        <w:t xml:space="preserve"> [2002]S.J. </w:t>
      </w:r>
      <w:r w:rsidR="005B32AC" w:rsidRPr="00DC4D37">
        <w:rPr>
          <w:rFonts w:ascii="Times New Roman" w:hAnsi="Times New Roman" w:cs="Times New Roman"/>
          <w:sz w:val="28"/>
          <w:szCs w:val="28"/>
        </w:rPr>
        <w:lastRenderedPageBreak/>
        <w:t xml:space="preserve">586 (Sask. P.C.) and in British Columbia in the matters of </w:t>
      </w:r>
      <w:r w:rsidR="005B32AC" w:rsidRPr="00DC4D37">
        <w:rPr>
          <w:rFonts w:ascii="Times New Roman" w:hAnsi="Times New Roman" w:cs="Times New Roman"/>
          <w:i/>
          <w:iCs/>
          <w:sz w:val="28"/>
          <w:szCs w:val="28"/>
        </w:rPr>
        <w:t>R. v. Kolebaba</w:t>
      </w:r>
      <w:r w:rsidR="005B32AC" w:rsidRPr="00DC4D37">
        <w:rPr>
          <w:rFonts w:ascii="Times New Roman" w:hAnsi="Times New Roman" w:cs="Times New Roman"/>
          <w:sz w:val="28"/>
          <w:szCs w:val="28"/>
        </w:rPr>
        <w:t xml:space="preserve">, 2011 BCPC 1, and </w:t>
      </w:r>
      <w:r w:rsidR="005B32AC" w:rsidRPr="00DC4D37">
        <w:rPr>
          <w:rFonts w:ascii="Times New Roman" w:hAnsi="Times New Roman" w:cs="Times New Roman"/>
          <w:i/>
          <w:iCs/>
          <w:sz w:val="28"/>
          <w:szCs w:val="28"/>
        </w:rPr>
        <w:t xml:space="preserve">R. v. </w:t>
      </w:r>
      <w:proofErr w:type="spellStart"/>
      <w:r w:rsidR="005B32AC" w:rsidRPr="00DC4D37">
        <w:rPr>
          <w:rFonts w:ascii="Times New Roman" w:hAnsi="Times New Roman" w:cs="Times New Roman"/>
          <w:i/>
          <w:iCs/>
          <w:sz w:val="28"/>
          <w:szCs w:val="28"/>
        </w:rPr>
        <w:t>Dejong</w:t>
      </w:r>
      <w:proofErr w:type="spellEnd"/>
      <w:r w:rsidR="005B32AC" w:rsidRPr="00DC4D37">
        <w:rPr>
          <w:rFonts w:ascii="Times New Roman" w:hAnsi="Times New Roman" w:cs="Times New Roman"/>
          <w:sz w:val="28"/>
          <w:szCs w:val="28"/>
        </w:rPr>
        <w:t xml:space="preserve"> 2005 BCPC 546.</w:t>
      </w:r>
    </w:p>
    <w:p w14:paraId="11AAF9BD" w14:textId="64072A68" w:rsidR="002742B8" w:rsidRPr="00856738" w:rsidRDefault="00856738" w:rsidP="004B4F95">
      <w:pPr>
        <w:spacing w:before="240" w:after="0" w:line="240" w:lineRule="auto"/>
        <w:rPr>
          <w:rFonts w:ascii="Times New Roman" w:hAnsi="Times New Roman" w:cs="Times New Roman"/>
          <w:b/>
          <w:bCs/>
          <w:sz w:val="28"/>
          <w:szCs w:val="28"/>
        </w:rPr>
      </w:pPr>
      <w:r w:rsidRPr="00856738">
        <w:rPr>
          <w:rFonts w:ascii="Times New Roman" w:hAnsi="Times New Roman" w:cs="Times New Roman"/>
          <w:b/>
          <w:bCs/>
          <w:sz w:val="28"/>
          <w:szCs w:val="28"/>
        </w:rPr>
        <w:t>C.</w:t>
      </w:r>
      <w:r w:rsidRPr="00856738">
        <w:rPr>
          <w:rFonts w:ascii="Times New Roman" w:hAnsi="Times New Roman" w:cs="Times New Roman"/>
          <w:b/>
          <w:bCs/>
          <w:sz w:val="28"/>
          <w:szCs w:val="28"/>
        </w:rPr>
        <w:tab/>
      </w:r>
      <w:r w:rsidR="00BC7499" w:rsidRPr="00856738">
        <w:rPr>
          <w:rFonts w:ascii="Times New Roman" w:hAnsi="Times New Roman" w:cs="Times New Roman"/>
          <w:b/>
          <w:bCs/>
          <w:sz w:val="28"/>
          <w:szCs w:val="28"/>
        </w:rPr>
        <w:t>REVIEW OF THE EVIDENCE</w:t>
      </w:r>
    </w:p>
    <w:p w14:paraId="5CA9B775" w14:textId="5F5103F3" w:rsidR="009013BE" w:rsidRPr="00DC4D37" w:rsidRDefault="00913C3D" w:rsidP="004B4F95">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sz w:val="28"/>
          <w:szCs w:val="28"/>
        </w:rPr>
        <w:t>[2</w:t>
      </w:r>
      <w:r w:rsidR="0022022E" w:rsidRPr="00DC4D37">
        <w:rPr>
          <w:rFonts w:ascii="Times New Roman" w:hAnsi="Times New Roman" w:cs="Times New Roman"/>
          <w:sz w:val="28"/>
          <w:szCs w:val="28"/>
        </w:rPr>
        <w:t>5</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9013BE" w:rsidRPr="00DC4D37">
        <w:rPr>
          <w:rFonts w:ascii="Times New Roman" w:hAnsi="Times New Roman" w:cs="Times New Roman"/>
          <w:sz w:val="28"/>
          <w:szCs w:val="28"/>
        </w:rPr>
        <w:t xml:space="preserve">The Crown’s evidence consisted of the testimonies of </w:t>
      </w:r>
      <w:r w:rsidR="008B3684">
        <w:rPr>
          <w:rFonts w:ascii="Times New Roman" w:hAnsi="Times New Roman" w:cs="Times New Roman"/>
          <w:color w:val="000000"/>
          <w:sz w:val="28"/>
          <w:szCs w:val="28"/>
        </w:rPr>
        <w:t>Cpl.</w:t>
      </w:r>
      <w:r w:rsidR="009013BE" w:rsidRPr="00DC4D37">
        <w:rPr>
          <w:rFonts w:ascii="Times New Roman" w:hAnsi="Times New Roman" w:cs="Times New Roman"/>
          <w:color w:val="000000"/>
          <w:sz w:val="28"/>
          <w:szCs w:val="28"/>
        </w:rPr>
        <w:t xml:space="preserve"> Stephanie Leduc, </w:t>
      </w:r>
      <w:proofErr w:type="spellStart"/>
      <w:r w:rsidR="008B3684">
        <w:rPr>
          <w:rFonts w:ascii="Times New Roman" w:hAnsi="Times New Roman" w:cs="Times New Roman"/>
          <w:color w:val="000000"/>
          <w:sz w:val="28"/>
          <w:szCs w:val="28"/>
        </w:rPr>
        <w:t>Cst</w:t>
      </w:r>
      <w:proofErr w:type="spellEnd"/>
      <w:r w:rsidR="008B3684">
        <w:rPr>
          <w:rFonts w:ascii="Times New Roman" w:hAnsi="Times New Roman" w:cs="Times New Roman"/>
          <w:color w:val="000000"/>
          <w:sz w:val="28"/>
          <w:szCs w:val="28"/>
        </w:rPr>
        <w:t>.</w:t>
      </w:r>
      <w:r w:rsidR="009013BE" w:rsidRPr="00DC4D37">
        <w:rPr>
          <w:rFonts w:ascii="Times New Roman" w:hAnsi="Times New Roman" w:cs="Times New Roman"/>
          <w:color w:val="000000"/>
          <w:sz w:val="28"/>
          <w:szCs w:val="28"/>
        </w:rPr>
        <w:t xml:space="preserve"> Jesse Woodward, </w:t>
      </w:r>
      <w:proofErr w:type="spellStart"/>
      <w:r w:rsidR="009013BE" w:rsidRPr="00DC4D37">
        <w:rPr>
          <w:rFonts w:ascii="Times New Roman" w:hAnsi="Times New Roman" w:cs="Times New Roman"/>
          <w:color w:val="000000"/>
          <w:sz w:val="28"/>
          <w:szCs w:val="28"/>
        </w:rPr>
        <w:t>Cst</w:t>
      </w:r>
      <w:proofErr w:type="spellEnd"/>
      <w:r w:rsidR="00856738">
        <w:rPr>
          <w:rFonts w:ascii="Times New Roman" w:hAnsi="Times New Roman" w:cs="Times New Roman"/>
          <w:color w:val="000000"/>
          <w:sz w:val="28"/>
          <w:szCs w:val="28"/>
        </w:rPr>
        <w:t>.</w:t>
      </w:r>
      <w:r w:rsidR="009013BE" w:rsidRPr="00DC4D37">
        <w:rPr>
          <w:rFonts w:ascii="Times New Roman" w:hAnsi="Times New Roman" w:cs="Times New Roman"/>
          <w:color w:val="000000"/>
          <w:sz w:val="28"/>
          <w:szCs w:val="28"/>
        </w:rPr>
        <w:t xml:space="preserve"> Shawn Gibson and </w:t>
      </w:r>
      <w:r w:rsidR="008B3684">
        <w:rPr>
          <w:rFonts w:ascii="Times New Roman" w:hAnsi="Times New Roman" w:cs="Times New Roman"/>
          <w:color w:val="000000"/>
          <w:sz w:val="28"/>
          <w:szCs w:val="28"/>
        </w:rPr>
        <w:t>Sgt.</w:t>
      </w:r>
      <w:r w:rsidR="009013BE" w:rsidRPr="00DC4D37">
        <w:rPr>
          <w:rFonts w:ascii="Times New Roman" w:hAnsi="Times New Roman" w:cs="Times New Roman"/>
          <w:color w:val="000000"/>
          <w:sz w:val="28"/>
          <w:szCs w:val="28"/>
        </w:rPr>
        <w:t xml:space="preserve"> Cagri Yilmaz, Ms. </w:t>
      </w:r>
      <w:proofErr w:type="spellStart"/>
      <w:r w:rsidR="009013BE" w:rsidRPr="00DC4D37">
        <w:rPr>
          <w:rFonts w:ascii="Times New Roman" w:hAnsi="Times New Roman" w:cs="Times New Roman"/>
          <w:color w:val="000000"/>
          <w:sz w:val="28"/>
          <w:szCs w:val="28"/>
        </w:rPr>
        <w:t>Juniette</w:t>
      </w:r>
      <w:proofErr w:type="spellEnd"/>
      <w:r w:rsidR="008B3684">
        <w:rPr>
          <w:rFonts w:ascii="Times New Roman" w:hAnsi="Times New Roman" w:cs="Times New Roman"/>
          <w:color w:val="000000"/>
          <w:sz w:val="28"/>
          <w:szCs w:val="28"/>
        </w:rPr>
        <w:t xml:space="preserve"> </w:t>
      </w:r>
      <w:proofErr w:type="gramStart"/>
      <w:r w:rsidR="009013BE" w:rsidRPr="00DC4D37">
        <w:rPr>
          <w:rFonts w:ascii="Times New Roman" w:hAnsi="Times New Roman" w:cs="Times New Roman"/>
          <w:color w:val="000000"/>
          <w:sz w:val="28"/>
          <w:szCs w:val="28"/>
        </w:rPr>
        <w:t>Zuniga</w:t>
      </w:r>
      <w:proofErr w:type="gramEnd"/>
      <w:r w:rsidR="009013BE" w:rsidRPr="00DC4D37">
        <w:rPr>
          <w:rFonts w:ascii="Times New Roman" w:hAnsi="Times New Roman" w:cs="Times New Roman"/>
          <w:color w:val="000000"/>
          <w:sz w:val="28"/>
          <w:szCs w:val="28"/>
        </w:rPr>
        <w:t xml:space="preserve"> and Mr. Matthew Lodge. They also tendered video recordings from the surveillance cameras located in the Fort Smith detachment of the RCMP. They were identified as KC Part I (Exhibit 1)</w:t>
      </w:r>
      <w:r w:rsidR="008A0974" w:rsidRPr="00DC4D37">
        <w:rPr>
          <w:rFonts w:ascii="Times New Roman" w:hAnsi="Times New Roman" w:cs="Times New Roman"/>
          <w:color w:val="000000"/>
          <w:sz w:val="28"/>
          <w:szCs w:val="28"/>
        </w:rPr>
        <w:t>,</w:t>
      </w:r>
      <w:r w:rsidR="009013BE" w:rsidRPr="00DC4D37">
        <w:rPr>
          <w:rFonts w:ascii="Times New Roman" w:hAnsi="Times New Roman" w:cs="Times New Roman"/>
          <w:color w:val="000000"/>
          <w:sz w:val="28"/>
          <w:szCs w:val="28"/>
        </w:rPr>
        <w:t xml:space="preserve"> KC Part IV </w:t>
      </w:r>
      <w:r w:rsidR="008A0974" w:rsidRPr="00DC4D37">
        <w:rPr>
          <w:rFonts w:ascii="Times New Roman" w:hAnsi="Times New Roman" w:cs="Times New Roman"/>
          <w:color w:val="000000"/>
          <w:sz w:val="28"/>
          <w:szCs w:val="28"/>
        </w:rPr>
        <w:t xml:space="preserve">(Exhibit 2), KC Part I, view from Cell 3B (Exhibit 3). Other documentary evidence in the form of a medical record and photos of Mr. Canadian’s injuries were tendered as Exhibit 6, and photos of injuries sustained by </w:t>
      </w:r>
      <w:r w:rsidR="008B3684">
        <w:rPr>
          <w:rFonts w:ascii="Times New Roman" w:hAnsi="Times New Roman" w:cs="Times New Roman"/>
          <w:color w:val="000000"/>
          <w:sz w:val="28"/>
          <w:szCs w:val="28"/>
        </w:rPr>
        <w:t>Sgt.</w:t>
      </w:r>
      <w:r w:rsidR="008A0974" w:rsidRPr="00DC4D37">
        <w:rPr>
          <w:rFonts w:ascii="Times New Roman" w:hAnsi="Times New Roman" w:cs="Times New Roman"/>
          <w:color w:val="000000"/>
          <w:sz w:val="28"/>
          <w:szCs w:val="28"/>
        </w:rPr>
        <w:t xml:space="preserve"> Yilmaz were tendered as Exhibit 8. Exhibit 7 was a diagram showing the layout of the video-conference room at the Fort Smith detachment.</w:t>
      </w:r>
    </w:p>
    <w:p w14:paraId="23BA0C67" w14:textId="27158550" w:rsidR="008B3A48" w:rsidRPr="00DC4D37" w:rsidRDefault="00913C3D" w:rsidP="004B4F95">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t>[2</w:t>
      </w:r>
      <w:r w:rsidR="0022022E" w:rsidRPr="00DC4D37">
        <w:rPr>
          <w:rFonts w:ascii="Times New Roman" w:hAnsi="Times New Roman" w:cs="Times New Roman"/>
          <w:color w:val="000000"/>
          <w:sz w:val="28"/>
          <w:szCs w:val="28"/>
        </w:rPr>
        <w:t>6</w:t>
      </w:r>
      <w:r w:rsidRPr="00DC4D37">
        <w:rPr>
          <w:rFonts w:ascii="Times New Roman" w:hAnsi="Times New Roman" w:cs="Times New Roman"/>
          <w:color w:val="000000"/>
          <w:sz w:val="28"/>
          <w:szCs w:val="28"/>
        </w:rPr>
        <w:t>]</w:t>
      </w:r>
      <w:r w:rsidRPr="00DC4D37">
        <w:rPr>
          <w:rFonts w:ascii="Times New Roman" w:hAnsi="Times New Roman" w:cs="Times New Roman"/>
          <w:color w:val="000000"/>
          <w:sz w:val="28"/>
          <w:szCs w:val="28"/>
        </w:rPr>
        <w:tab/>
      </w:r>
      <w:r w:rsidR="008B3A48" w:rsidRPr="00DC4D37">
        <w:rPr>
          <w:rFonts w:ascii="Times New Roman" w:hAnsi="Times New Roman" w:cs="Times New Roman"/>
          <w:color w:val="000000"/>
          <w:sz w:val="28"/>
          <w:szCs w:val="28"/>
        </w:rPr>
        <w:t>The Defense did not call any evidence.</w:t>
      </w:r>
    </w:p>
    <w:p w14:paraId="07DF311A" w14:textId="6E551A03" w:rsidR="00BC7499" w:rsidRPr="00DC4D37" w:rsidRDefault="00913C3D" w:rsidP="004B4F95">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t>[2</w:t>
      </w:r>
      <w:r w:rsidR="0022022E" w:rsidRPr="00DC4D37">
        <w:rPr>
          <w:rFonts w:ascii="Times New Roman" w:hAnsi="Times New Roman" w:cs="Times New Roman"/>
          <w:color w:val="000000"/>
          <w:sz w:val="28"/>
          <w:szCs w:val="28"/>
        </w:rPr>
        <w:t>7</w:t>
      </w:r>
      <w:r w:rsidRPr="00DC4D37">
        <w:rPr>
          <w:rFonts w:ascii="Times New Roman" w:hAnsi="Times New Roman" w:cs="Times New Roman"/>
          <w:color w:val="000000"/>
          <w:sz w:val="28"/>
          <w:szCs w:val="28"/>
        </w:rPr>
        <w:t>]</w:t>
      </w:r>
      <w:r w:rsidRPr="00DC4D37">
        <w:rPr>
          <w:rFonts w:ascii="Times New Roman" w:hAnsi="Times New Roman" w:cs="Times New Roman"/>
          <w:color w:val="000000"/>
          <w:sz w:val="28"/>
          <w:szCs w:val="28"/>
        </w:rPr>
        <w:tab/>
      </w:r>
      <w:r w:rsidR="00F52851" w:rsidRPr="00DC4D37">
        <w:rPr>
          <w:rFonts w:ascii="Times New Roman" w:hAnsi="Times New Roman" w:cs="Times New Roman"/>
          <w:color w:val="000000"/>
          <w:sz w:val="28"/>
          <w:szCs w:val="28"/>
        </w:rPr>
        <w:t xml:space="preserve">Certain facts are not in dispute. They include: </w:t>
      </w:r>
    </w:p>
    <w:p w14:paraId="186B75CF" w14:textId="19FA2EA2" w:rsidR="00BC7499" w:rsidRPr="00DC4D37" w:rsidRDefault="00C40EA5" w:rsidP="008D3B9F">
      <w:pPr>
        <w:pStyle w:val="ListParagraph"/>
        <w:numPr>
          <w:ilvl w:val="0"/>
          <w:numId w:val="3"/>
        </w:numPr>
        <w:spacing w:before="240" w:after="0" w:line="240" w:lineRule="auto"/>
        <w:ind w:left="1134" w:hanging="425"/>
        <w:contextualSpacing w:val="0"/>
        <w:rPr>
          <w:rFonts w:ascii="Times New Roman" w:hAnsi="Times New Roman" w:cs="Times New Roman"/>
          <w:color w:val="000000"/>
          <w:sz w:val="28"/>
          <w:szCs w:val="28"/>
        </w:rPr>
      </w:pPr>
      <w:r w:rsidRPr="00DC4D37">
        <w:rPr>
          <w:rFonts w:ascii="Times New Roman" w:hAnsi="Times New Roman" w:cs="Times New Roman"/>
          <w:color w:val="000000"/>
          <w:sz w:val="28"/>
          <w:szCs w:val="28"/>
        </w:rPr>
        <w:t xml:space="preserve">On January 6, 2023, </w:t>
      </w:r>
      <w:r w:rsidR="00BC7499" w:rsidRPr="00DC4D37">
        <w:rPr>
          <w:rFonts w:ascii="Times New Roman" w:hAnsi="Times New Roman" w:cs="Times New Roman"/>
          <w:color w:val="000000"/>
          <w:sz w:val="28"/>
          <w:szCs w:val="28"/>
        </w:rPr>
        <w:t xml:space="preserve">Kelly </w:t>
      </w:r>
      <w:r w:rsidR="00F52851" w:rsidRPr="00DC4D37">
        <w:rPr>
          <w:rFonts w:ascii="Times New Roman" w:hAnsi="Times New Roman" w:cs="Times New Roman"/>
          <w:color w:val="000000"/>
          <w:sz w:val="28"/>
          <w:szCs w:val="28"/>
        </w:rPr>
        <w:t>Canadian</w:t>
      </w:r>
      <w:r w:rsidR="00BC7499" w:rsidRPr="00DC4D37">
        <w:rPr>
          <w:rFonts w:ascii="Times New Roman" w:hAnsi="Times New Roman" w:cs="Times New Roman"/>
          <w:color w:val="000000"/>
          <w:sz w:val="28"/>
          <w:szCs w:val="28"/>
        </w:rPr>
        <w:t xml:space="preserve"> was arrestable</w:t>
      </w:r>
      <w:r w:rsidR="002A045A" w:rsidRPr="00DC4D37">
        <w:rPr>
          <w:rFonts w:ascii="Times New Roman" w:hAnsi="Times New Roman" w:cs="Times New Roman"/>
          <w:color w:val="000000"/>
          <w:sz w:val="28"/>
          <w:szCs w:val="28"/>
        </w:rPr>
        <w:t xml:space="preserve"> in Fort Smith, Northwest Territories,</w:t>
      </w:r>
      <w:r w:rsidR="00BC7499" w:rsidRPr="00DC4D37">
        <w:rPr>
          <w:rFonts w:ascii="Times New Roman" w:hAnsi="Times New Roman" w:cs="Times New Roman"/>
          <w:color w:val="000000"/>
          <w:sz w:val="28"/>
          <w:szCs w:val="28"/>
        </w:rPr>
        <w:t xml:space="preserve"> due to </w:t>
      </w:r>
      <w:r w:rsidR="00D55138">
        <w:rPr>
          <w:rFonts w:ascii="Times New Roman" w:hAnsi="Times New Roman" w:cs="Times New Roman"/>
          <w:color w:val="000000"/>
          <w:sz w:val="28"/>
          <w:szCs w:val="28"/>
        </w:rPr>
        <w:t xml:space="preserve">a </w:t>
      </w:r>
      <w:r w:rsidRPr="00DC4D37">
        <w:rPr>
          <w:rFonts w:ascii="Times New Roman" w:hAnsi="Times New Roman" w:cs="Times New Roman"/>
          <w:color w:val="000000"/>
          <w:sz w:val="28"/>
          <w:szCs w:val="28"/>
        </w:rPr>
        <w:t xml:space="preserve">bench warrant having been issued by a Deputy Territorial Judge for failing to appear in court.  </w:t>
      </w:r>
      <w:r w:rsidR="00BC7499" w:rsidRPr="00DC4D37">
        <w:rPr>
          <w:rFonts w:ascii="Times New Roman" w:hAnsi="Times New Roman" w:cs="Times New Roman"/>
          <w:color w:val="000000"/>
          <w:sz w:val="28"/>
          <w:szCs w:val="28"/>
        </w:rPr>
        <w:t>He was taken into custody</w:t>
      </w:r>
      <w:r w:rsidRPr="00DC4D37">
        <w:rPr>
          <w:rFonts w:ascii="Times New Roman" w:hAnsi="Times New Roman" w:cs="Times New Roman"/>
          <w:color w:val="000000"/>
          <w:sz w:val="28"/>
          <w:szCs w:val="28"/>
        </w:rPr>
        <w:t xml:space="preserve"> by the police</w:t>
      </w:r>
      <w:r w:rsidR="002A045A" w:rsidRPr="00DC4D37">
        <w:rPr>
          <w:rFonts w:ascii="Times New Roman" w:hAnsi="Times New Roman" w:cs="Times New Roman"/>
          <w:color w:val="000000"/>
          <w:sz w:val="28"/>
          <w:szCs w:val="28"/>
        </w:rPr>
        <w:t xml:space="preserve"> from the local detachment of the Royal Canadian Mounted Police</w:t>
      </w:r>
      <w:r w:rsidR="00BC7499" w:rsidRPr="00DC4D37">
        <w:rPr>
          <w:rFonts w:ascii="Times New Roman" w:hAnsi="Times New Roman" w:cs="Times New Roman"/>
          <w:color w:val="000000"/>
          <w:sz w:val="28"/>
          <w:szCs w:val="28"/>
        </w:rPr>
        <w:t xml:space="preserve">. </w:t>
      </w:r>
    </w:p>
    <w:p w14:paraId="0B4F1A41" w14:textId="77777777" w:rsidR="00740626" w:rsidRPr="00DC4D37" w:rsidRDefault="00BC7499" w:rsidP="008D3B9F">
      <w:pPr>
        <w:pStyle w:val="ListParagraph"/>
        <w:numPr>
          <w:ilvl w:val="0"/>
          <w:numId w:val="3"/>
        </w:numPr>
        <w:spacing w:before="240" w:after="0" w:line="240" w:lineRule="auto"/>
        <w:ind w:left="1134" w:hanging="425"/>
        <w:contextualSpacing w:val="0"/>
        <w:rPr>
          <w:rFonts w:ascii="Times New Roman" w:hAnsi="Times New Roman" w:cs="Times New Roman"/>
          <w:color w:val="000000"/>
          <w:sz w:val="28"/>
          <w:szCs w:val="28"/>
        </w:rPr>
      </w:pPr>
      <w:r w:rsidRPr="00DC4D37">
        <w:rPr>
          <w:rFonts w:ascii="Times New Roman" w:hAnsi="Times New Roman" w:cs="Times New Roman"/>
          <w:color w:val="000000"/>
          <w:sz w:val="28"/>
          <w:szCs w:val="28"/>
        </w:rPr>
        <w:t>He was brought before a justice of the peace on</w:t>
      </w:r>
      <w:r w:rsidR="00F52851" w:rsidRPr="00DC4D37">
        <w:rPr>
          <w:rFonts w:ascii="Times New Roman" w:hAnsi="Times New Roman" w:cs="Times New Roman"/>
          <w:color w:val="000000"/>
          <w:sz w:val="28"/>
          <w:szCs w:val="28"/>
        </w:rPr>
        <w:t xml:space="preserve"> the same day</w:t>
      </w:r>
      <w:r w:rsidRPr="00DC4D37">
        <w:rPr>
          <w:rFonts w:ascii="Times New Roman" w:hAnsi="Times New Roman" w:cs="Times New Roman"/>
          <w:color w:val="000000"/>
          <w:sz w:val="28"/>
          <w:szCs w:val="28"/>
        </w:rPr>
        <w:t xml:space="preserve">, and </w:t>
      </w:r>
      <w:r w:rsidR="00F52851" w:rsidRPr="00DC4D37">
        <w:rPr>
          <w:rFonts w:ascii="Times New Roman" w:hAnsi="Times New Roman" w:cs="Times New Roman"/>
          <w:color w:val="000000"/>
          <w:sz w:val="28"/>
          <w:szCs w:val="28"/>
        </w:rPr>
        <w:t xml:space="preserve">he was </w:t>
      </w:r>
      <w:r w:rsidRPr="00DC4D37">
        <w:rPr>
          <w:rFonts w:ascii="Times New Roman" w:hAnsi="Times New Roman" w:cs="Times New Roman"/>
          <w:color w:val="000000"/>
          <w:sz w:val="28"/>
          <w:szCs w:val="28"/>
        </w:rPr>
        <w:t xml:space="preserve">remanded for a show cause hearing on January 10, 2023. </w:t>
      </w:r>
    </w:p>
    <w:p w14:paraId="6D9344FD" w14:textId="154ECE5A" w:rsidR="00BC7499" w:rsidRPr="00DC4D37" w:rsidRDefault="00BC7499" w:rsidP="008D3B9F">
      <w:pPr>
        <w:pStyle w:val="ListParagraph"/>
        <w:numPr>
          <w:ilvl w:val="0"/>
          <w:numId w:val="3"/>
        </w:numPr>
        <w:spacing w:before="240" w:after="0" w:line="240" w:lineRule="auto"/>
        <w:ind w:left="1134" w:hanging="425"/>
        <w:contextualSpacing w:val="0"/>
        <w:rPr>
          <w:rFonts w:ascii="Times New Roman" w:hAnsi="Times New Roman" w:cs="Times New Roman"/>
          <w:color w:val="000000"/>
          <w:sz w:val="28"/>
          <w:szCs w:val="28"/>
        </w:rPr>
      </w:pPr>
      <w:r w:rsidRPr="00DC4D37">
        <w:rPr>
          <w:rFonts w:ascii="Times New Roman" w:hAnsi="Times New Roman" w:cs="Times New Roman"/>
          <w:color w:val="000000"/>
          <w:sz w:val="28"/>
          <w:szCs w:val="28"/>
        </w:rPr>
        <w:t>During that interval, he was kept at the Fort Smith detachment of the R</w:t>
      </w:r>
      <w:r w:rsidR="00C40EA5" w:rsidRPr="00DC4D37">
        <w:rPr>
          <w:rFonts w:ascii="Times New Roman" w:hAnsi="Times New Roman" w:cs="Times New Roman"/>
          <w:color w:val="000000"/>
          <w:sz w:val="28"/>
          <w:szCs w:val="28"/>
        </w:rPr>
        <w:t xml:space="preserve">oyal </w:t>
      </w:r>
      <w:r w:rsidRPr="00DC4D37">
        <w:rPr>
          <w:rFonts w:ascii="Times New Roman" w:hAnsi="Times New Roman" w:cs="Times New Roman"/>
          <w:color w:val="000000"/>
          <w:sz w:val="28"/>
          <w:szCs w:val="28"/>
        </w:rPr>
        <w:t>C</w:t>
      </w:r>
      <w:r w:rsidR="00C40EA5" w:rsidRPr="00DC4D37">
        <w:rPr>
          <w:rFonts w:ascii="Times New Roman" w:hAnsi="Times New Roman" w:cs="Times New Roman"/>
          <w:color w:val="000000"/>
          <w:sz w:val="28"/>
          <w:szCs w:val="28"/>
        </w:rPr>
        <w:t xml:space="preserve">anadian </w:t>
      </w:r>
      <w:r w:rsidRPr="00DC4D37">
        <w:rPr>
          <w:rFonts w:ascii="Times New Roman" w:hAnsi="Times New Roman" w:cs="Times New Roman"/>
          <w:color w:val="000000"/>
          <w:sz w:val="28"/>
          <w:szCs w:val="28"/>
        </w:rPr>
        <w:t>M</w:t>
      </w:r>
      <w:r w:rsidR="00C40EA5" w:rsidRPr="00DC4D37">
        <w:rPr>
          <w:rFonts w:ascii="Times New Roman" w:hAnsi="Times New Roman" w:cs="Times New Roman"/>
          <w:color w:val="000000"/>
          <w:sz w:val="28"/>
          <w:szCs w:val="28"/>
        </w:rPr>
        <w:t xml:space="preserve">ounted </w:t>
      </w:r>
      <w:r w:rsidRPr="00DC4D37">
        <w:rPr>
          <w:rFonts w:ascii="Times New Roman" w:hAnsi="Times New Roman" w:cs="Times New Roman"/>
          <w:color w:val="000000"/>
          <w:sz w:val="28"/>
          <w:szCs w:val="28"/>
        </w:rPr>
        <w:t>P</w:t>
      </w:r>
      <w:r w:rsidR="00C40EA5" w:rsidRPr="00DC4D37">
        <w:rPr>
          <w:rFonts w:ascii="Times New Roman" w:hAnsi="Times New Roman" w:cs="Times New Roman"/>
          <w:color w:val="000000"/>
          <w:sz w:val="28"/>
          <w:szCs w:val="28"/>
        </w:rPr>
        <w:t>olice</w:t>
      </w:r>
      <w:r w:rsidRPr="00DC4D37">
        <w:rPr>
          <w:rFonts w:ascii="Times New Roman" w:hAnsi="Times New Roman" w:cs="Times New Roman"/>
          <w:color w:val="000000"/>
          <w:sz w:val="28"/>
          <w:szCs w:val="28"/>
        </w:rPr>
        <w:t>, in cell number 3.</w:t>
      </w:r>
      <w:r w:rsidR="00894E26" w:rsidRPr="00DC4D37">
        <w:rPr>
          <w:rFonts w:ascii="Times New Roman" w:hAnsi="Times New Roman" w:cs="Times New Roman"/>
          <w:color w:val="000000"/>
          <w:sz w:val="28"/>
          <w:szCs w:val="28"/>
        </w:rPr>
        <w:t xml:space="preserve"> He was being held under the authority of a Form 19 issued by a presiding justice of the peace.</w:t>
      </w:r>
    </w:p>
    <w:p w14:paraId="45CA7FFE" w14:textId="50E20A78" w:rsidR="00BC7499" w:rsidRPr="00DC4D37" w:rsidRDefault="00BC7499" w:rsidP="008D3B9F">
      <w:pPr>
        <w:pStyle w:val="ListParagraph"/>
        <w:numPr>
          <w:ilvl w:val="0"/>
          <w:numId w:val="3"/>
        </w:numPr>
        <w:spacing w:before="240" w:after="0" w:line="240" w:lineRule="auto"/>
        <w:ind w:left="1134" w:hanging="425"/>
        <w:contextualSpacing w:val="0"/>
        <w:rPr>
          <w:rFonts w:ascii="Times New Roman" w:hAnsi="Times New Roman" w:cs="Times New Roman"/>
          <w:color w:val="000000"/>
          <w:sz w:val="28"/>
          <w:szCs w:val="28"/>
        </w:rPr>
      </w:pPr>
      <w:r w:rsidRPr="00DC4D37">
        <w:rPr>
          <w:rFonts w:ascii="Times New Roman" w:hAnsi="Times New Roman" w:cs="Times New Roman"/>
          <w:color w:val="000000"/>
          <w:sz w:val="28"/>
          <w:szCs w:val="28"/>
        </w:rPr>
        <w:t xml:space="preserve">He </w:t>
      </w:r>
      <w:r w:rsidR="00C40EA5" w:rsidRPr="00DC4D37">
        <w:rPr>
          <w:rFonts w:ascii="Times New Roman" w:hAnsi="Times New Roman" w:cs="Times New Roman"/>
          <w:color w:val="000000"/>
          <w:sz w:val="28"/>
          <w:szCs w:val="28"/>
        </w:rPr>
        <w:t>remain</w:t>
      </w:r>
      <w:r w:rsidRPr="00DC4D37">
        <w:rPr>
          <w:rFonts w:ascii="Times New Roman" w:hAnsi="Times New Roman" w:cs="Times New Roman"/>
          <w:color w:val="000000"/>
          <w:sz w:val="28"/>
          <w:szCs w:val="28"/>
        </w:rPr>
        <w:t xml:space="preserve">ed in </w:t>
      </w:r>
      <w:r w:rsidR="002A045A" w:rsidRPr="00DC4D37">
        <w:rPr>
          <w:rFonts w:ascii="Times New Roman" w:hAnsi="Times New Roman" w:cs="Times New Roman"/>
          <w:color w:val="000000"/>
          <w:sz w:val="28"/>
          <w:szCs w:val="28"/>
        </w:rPr>
        <w:t xml:space="preserve">custody at </w:t>
      </w:r>
      <w:r w:rsidRPr="00DC4D37">
        <w:rPr>
          <w:rFonts w:ascii="Times New Roman" w:hAnsi="Times New Roman" w:cs="Times New Roman"/>
          <w:color w:val="000000"/>
          <w:sz w:val="28"/>
          <w:szCs w:val="28"/>
        </w:rPr>
        <w:t>the Fort Smith detachment until he was transferred to Yellowknife on January 11, 2023.</w:t>
      </w:r>
    </w:p>
    <w:p w14:paraId="049D0446" w14:textId="24B6A9B9" w:rsidR="00BC7499" w:rsidRPr="00DC4D37" w:rsidRDefault="00BC7499" w:rsidP="008D3B9F">
      <w:pPr>
        <w:pStyle w:val="ListParagraph"/>
        <w:numPr>
          <w:ilvl w:val="0"/>
          <w:numId w:val="3"/>
        </w:numPr>
        <w:spacing w:before="240" w:after="0" w:line="240" w:lineRule="auto"/>
        <w:ind w:left="1134" w:hanging="425"/>
        <w:contextualSpacing w:val="0"/>
        <w:rPr>
          <w:rFonts w:ascii="Times New Roman" w:hAnsi="Times New Roman" w:cs="Times New Roman"/>
          <w:color w:val="000000"/>
          <w:sz w:val="28"/>
          <w:szCs w:val="28"/>
        </w:rPr>
      </w:pPr>
      <w:r w:rsidRPr="00DC4D37">
        <w:rPr>
          <w:rFonts w:ascii="Times New Roman" w:hAnsi="Times New Roman" w:cs="Times New Roman"/>
          <w:color w:val="000000"/>
          <w:sz w:val="28"/>
          <w:szCs w:val="28"/>
        </w:rPr>
        <w:t>There were numerous encounters with different peace officers between January 6 and 11. Most of the encounters have been captured by surveillance cameras that are installed</w:t>
      </w:r>
      <w:r w:rsidR="002A5CA0">
        <w:rPr>
          <w:rFonts w:ascii="Times New Roman" w:hAnsi="Times New Roman" w:cs="Times New Roman"/>
          <w:color w:val="000000"/>
          <w:sz w:val="28"/>
          <w:szCs w:val="28"/>
        </w:rPr>
        <w:t xml:space="preserve"> in various locations within the detachment</w:t>
      </w:r>
      <w:r w:rsidR="00C40EA5" w:rsidRPr="00DC4D37">
        <w:rPr>
          <w:rFonts w:ascii="Times New Roman" w:hAnsi="Times New Roman" w:cs="Times New Roman"/>
          <w:color w:val="000000"/>
          <w:sz w:val="28"/>
          <w:szCs w:val="28"/>
        </w:rPr>
        <w:t>.</w:t>
      </w:r>
      <w:r w:rsidRPr="00DC4D37">
        <w:rPr>
          <w:rFonts w:ascii="Times New Roman" w:hAnsi="Times New Roman" w:cs="Times New Roman"/>
          <w:color w:val="000000"/>
          <w:sz w:val="28"/>
          <w:szCs w:val="28"/>
        </w:rPr>
        <w:t xml:space="preserve"> </w:t>
      </w:r>
      <w:r w:rsidR="00427E1C" w:rsidRPr="00DC4D37">
        <w:rPr>
          <w:rFonts w:ascii="Times New Roman" w:hAnsi="Times New Roman" w:cs="Times New Roman"/>
          <w:color w:val="000000"/>
          <w:sz w:val="28"/>
          <w:szCs w:val="28"/>
        </w:rPr>
        <w:t>Certain video recordings were played during the trial, and were marked as Exhibits 1, 2</w:t>
      </w:r>
      <w:r w:rsidR="002A045A" w:rsidRPr="00DC4D37">
        <w:rPr>
          <w:rFonts w:ascii="Times New Roman" w:hAnsi="Times New Roman" w:cs="Times New Roman"/>
          <w:color w:val="000000"/>
          <w:sz w:val="28"/>
          <w:szCs w:val="28"/>
        </w:rPr>
        <w:t>, 3</w:t>
      </w:r>
      <w:r w:rsidR="00427E1C" w:rsidRPr="00DC4D37">
        <w:rPr>
          <w:rFonts w:ascii="Times New Roman" w:hAnsi="Times New Roman" w:cs="Times New Roman"/>
          <w:color w:val="000000"/>
          <w:sz w:val="28"/>
          <w:szCs w:val="28"/>
        </w:rPr>
        <w:t xml:space="preserve"> and 4.</w:t>
      </w:r>
    </w:p>
    <w:p w14:paraId="693A97D2" w14:textId="74938854" w:rsidR="00BC7499" w:rsidRPr="00DC4D37" w:rsidRDefault="00BC7499" w:rsidP="008D3B9F">
      <w:pPr>
        <w:pStyle w:val="ListParagraph"/>
        <w:numPr>
          <w:ilvl w:val="0"/>
          <w:numId w:val="3"/>
        </w:numPr>
        <w:spacing w:before="240" w:after="0" w:line="240" w:lineRule="auto"/>
        <w:ind w:left="1134" w:hanging="425"/>
        <w:contextualSpacing w:val="0"/>
        <w:rPr>
          <w:rFonts w:ascii="Times New Roman" w:hAnsi="Times New Roman" w:cs="Times New Roman"/>
          <w:sz w:val="28"/>
          <w:szCs w:val="28"/>
        </w:rPr>
      </w:pPr>
      <w:r w:rsidRPr="00DC4D37">
        <w:rPr>
          <w:rFonts w:ascii="Times New Roman" w:hAnsi="Times New Roman" w:cs="Times New Roman"/>
          <w:color w:val="000000"/>
          <w:sz w:val="28"/>
          <w:szCs w:val="28"/>
        </w:rPr>
        <w:lastRenderedPageBreak/>
        <w:t>The only room where there was no surveillance camera was the video-interview room, which is also used as the JP Court appearance room on January 10</w:t>
      </w:r>
      <w:r w:rsidR="002A045A" w:rsidRPr="00DC4D37">
        <w:rPr>
          <w:rFonts w:ascii="Times New Roman" w:hAnsi="Times New Roman" w:cs="Times New Roman"/>
          <w:color w:val="000000"/>
          <w:sz w:val="28"/>
          <w:szCs w:val="28"/>
        </w:rPr>
        <w:t>, 2023.</w:t>
      </w:r>
    </w:p>
    <w:p w14:paraId="022BEF88" w14:textId="5D1C26D3" w:rsidR="00C40EA5" w:rsidRPr="00DC4D37" w:rsidRDefault="00427E1C" w:rsidP="008D3B9F">
      <w:pPr>
        <w:pStyle w:val="ListParagraph"/>
        <w:numPr>
          <w:ilvl w:val="0"/>
          <w:numId w:val="3"/>
        </w:numPr>
        <w:spacing w:before="240" w:after="0" w:line="240" w:lineRule="auto"/>
        <w:ind w:left="1134" w:hanging="425"/>
        <w:contextualSpacing w:val="0"/>
        <w:rPr>
          <w:rFonts w:ascii="Times New Roman" w:hAnsi="Times New Roman" w:cs="Times New Roman"/>
          <w:sz w:val="28"/>
          <w:szCs w:val="28"/>
        </w:rPr>
      </w:pPr>
      <w:r w:rsidRPr="00DC4D37">
        <w:rPr>
          <w:rFonts w:ascii="Times New Roman" w:hAnsi="Times New Roman" w:cs="Times New Roman"/>
          <w:color w:val="000000"/>
          <w:sz w:val="28"/>
          <w:szCs w:val="28"/>
        </w:rPr>
        <w:t xml:space="preserve">The police used force against Mr. Canadian on January 9 and on January 10, 2023. </w:t>
      </w:r>
    </w:p>
    <w:p w14:paraId="2FB4E145" w14:textId="60431D08" w:rsidR="00427E1C" w:rsidRPr="00DC4D37" w:rsidRDefault="00427E1C" w:rsidP="008D3B9F">
      <w:pPr>
        <w:pStyle w:val="ListParagraph"/>
        <w:numPr>
          <w:ilvl w:val="0"/>
          <w:numId w:val="3"/>
        </w:numPr>
        <w:spacing w:before="240" w:after="0" w:line="240" w:lineRule="auto"/>
        <w:ind w:left="1134" w:hanging="425"/>
        <w:contextualSpacing w:val="0"/>
        <w:rPr>
          <w:rFonts w:ascii="Times New Roman" w:hAnsi="Times New Roman" w:cs="Times New Roman"/>
          <w:sz w:val="28"/>
          <w:szCs w:val="28"/>
        </w:rPr>
      </w:pPr>
      <w:r w:rsidRPr="00DC4D37">
        <w:rPr>
          <w:rFonts w:ascii="Times New Roman" w:hAnsi="Times New Roman" w:cs="Times New Roman"/>
          <w:color w:val="000000"/>
          <w:sz w:val="28"/>
          <w:szCs w:val="28"/>
        </w:rPr>
        <w:t xml:space="preserve">Mr. Canadian suffered superficial injuries to his face and wrists, and he also complained of pain to his jaw. He was seen at the Fort Smith Health Center on January 10, 2023. A medical report was </w:t>
      </w:r>
      <w:proofErr w:type="gramStart"/>
      <w:r w:rsidRPr="00DC4D37">
        <w:rPr>
          <w:rFonts w:ascii="Times New Roman" w:hAnsi="Times New Roman" w:cs="Times New Roman"/>
          <w:color w:val="000000"/>
          <w:sz w:val="28"/>
          <w:szCs w:val="28"/>
        </w:rPr>
        <w:t>created</w:t>
      </w:r>
      <w:proofErr w:type="gramEnd"/>
      <w:r w:rsidRPr="00DC4D37">
        <w:rPr>
          <w:rFonts w:ascii="Times New Roman" w:hAnsi="Times New Roman" w:cs="Times New Roman"/>
          <w:color w:val="000000"/>
          <w:sz w:val="28"/>
          <w:szCs w:val="28"/>
        </w:rPr>
        <w:t xml:space="preserve"> and photos were taken. They were filed collectively as Exhibit 6. He was also seen at the Stanton Territorial Hospital on January 12, and X-Rays were taken of his spine, followed by a CT scan.</w:t>
      </w:r>
      <w:r w:rsidR="00B72E57">
        <w:rPr>
          <w:rFonts w:ascii="Times New Roman" w:hAnsi="Times New Roman" w:cs="Times New Roman"/>
          <w:color w:val="000000"/>
          <w:sz w:val="28"/>
          <w:szCs w:val="28"/>
        </w:rPr>
        <w:t xml:space="preserve"> </w:t>
      </w:r>
      <w:r w:rsidR="00B72E57" w:rsidRPr="00B72E57">
        <w:rPr>
          <w:rFonts w:ascii="Times New Roman" w:hAnsi="Times New Roman" w:cs="Times New Roman"/>
          <w:color w:val="000000"/>
          <w:sz w:val="28"/>
          <w:szCs w:val="28"/>
        </w:rPr>
        <w:t>Mr. Canadian was also diagnosed with an injury to his lower back vertebrae.</w:t>
      </w:r>
    </w:p>
    <w:p w14:paraId="4B41E201" w14:textId="3F6ED540" w:rsidR="00427E1C" w:rsidRPr="00DC4D37" w:rsidRDefault="00427E1C" w:rsidP="008D3B9F">
      <w:pPr>
        <w:pStyle w:val="ListParagraph"/>
        <w:numPr>
          <w:ilvl w:val="0"/>
          <w:numId w:val="3"/>
        </w:numPr>
        <w:spacing w:before="240" w:after="0" w:line="240" w:lineRule="auto"/>
        <w:ind w:left="1134" w:hanging="425"/>
        <w:contextualSpacing w:val="0"/>
        <w:rPr>
          <w:rFonts w:ascii="Times New Roman" w:hAnsi="Times New Roman" w:cs="Times New Roman"/>
          <w:sz w:val="28"/>
          <w:szCs w:val="28"/>
        </w:rPr>
      </w:pPr>
      <w:r w:rsidRPr="00DC4D37">
        <w:rPr>
          <w:rFonts w:ascii="Times New Roman" w:hAnsi="Times New Roman" w:cs="Times New Roman"/>
          <w:color w:val="000000"/>
          <w:sz w:val="28"/>
          <w:szCs w:val="28"/>
        </w:rPr>
        <w:t>Mr. Canadian was taller and heavier than all the peace officers who dealt with him at the Fort Smith detachment.</w:t>
      </w:r>
    </w:p>
    <w:p w14:paraId="5931EA59" w14:textId="65B2B0E0" w:rsidR="009013BE" w:rsidRPr="00DC4D37" w:rsidRDefault="009013BE" w:rsidP="008D3B9F">
      <w:pPr>
        <w:pStyle w:val="ListParagraph"/>
        <w:numPr>
          <w:ilvl w:val="0"/>
          <w:numId w:val="3"/>
        </w:numPr>
        <w:spacing w:before="240" w:after="0" w:line="240" w:lineRule="auto"/>
        <w:ind w:left="1134" w:hanging="425"/>
        <w:contextualSpacing w:val="0"/>
        <w:rPr>
          <w:rFonts w:ascii="Times New Roman" w:hAnsi="Times New Roman" w:cs="Times New Roman"/>
          <w:sz w:val="28"/>
          <w:szCs w:val="28"/>
        </w:rPr>
      </w:pPr>
      <w:r w:rsidRPr="00DC4D37">
        <w:rPr>
          <w:rFonts w:ascii="Times New Roman" w:hAnsi="Times New Roman" w:cs="Times New Roman"/>
          <w:color w:val="000000"/>
          <w:sz w:val="28"/>
          <w:szCs w:val="28"/>
        </w:rPr>
        <w:t xml:space="preserve">Identity, place, </w:t>
      </w:r>
      <w:proofErr w:type="gramStart"/>
      <w:r w:rsidRPr="00DC4D37">
        <w:rPr>
          <w:rFonts w:ascii="Times New Roman" w:hAnsi="Times New Roman" w:cs="Times New Roman"/>
          <w:color w:val="000000"/>
          <w:sz w:val="28"/>
          <w:szCs w:val="28"/>
        </w:rPr>
        <w:t>jurisdiction</w:t>
      </w:r>
      <w:proofErr w:type="gramEnd"/>
      <w:r w:rsidRPr="00DC4D37">
        <w:rPr>
          <w:rFonts w:ascii="Times New Roman" w:hAnsi="Times New Roman" w:cs="Times New Roman"/>
          <w:color w:val="000000"/>
          <w:sz w:val="28"/>
          <w:szCs w:val="28"/>
        </w:rPr>
        <w:t xml:space="preserve"> and date of offence </w:t>
      </w:r>
      <w:r w:rsidR="00740626" w:rsidRPr="00DC4D37">
        <w:rPr>
          <w:rFonts w:ascii="Times New Roman" w:hAnsi="Times New Roman" w:cs="Times New Roman"/>
          <w:color w:val="000000"/>
          <w:sz w:val="28"/>
          <w:szCs w:val="28"/>
        </w:rPr>
        <w:t>we</w:t>
      </w:r>
      <w:r w:rsidRPr="00DC4D37">
        <w:rPr>
          <w:rFonts w:ascii="Times New Roman" w:hAnsi="Times New Roman" w:cs="Times New Roman"/>
          <w:color w:val="000000"/>
          <w:sz w:val="28"/>
          <w:szCs w:val="28"/>
        </w:rPr>
        <w:t xml:space="preserve">re not in dispute. </w:t>
      </w:r>
    </w:p>
    <w:p w14:paraId="41288DB7" w14:textId="1C19E20B" w:rsidR="009013BE" w:rsidRPr="00DC4D37" w:rsidRDefault="009013BE" w:rsidP="008D3B9F">
      <w:pPr>
        <w:pStyle w:val="ListParagraph"/>
        <w:numPr>
          <w:ilvl w:val="0"/>
          <w:numId w:val="3"/>
        </w:numPr>
        <w:spacing w:before="240" w:after="0" w:line="240" w:lineRule="auto"/>
        <w:ind w:left="1134" w:hanging="425"/>
        <w:contextualSpacing w:val="0"/>
        <w:rPr>
          <w:rFonts w:ascii="Times New Roman" w:hAnsi="Times New Roman" w:cs="Times New Roman"/>
          <w:sz w:val="28"/>
          <w:szCs w:val="28"/>
        </w:rPr>
      </w:pPr>
      <w:r w:rsidRPr="00DC4D37">
        <w:rPr>
          <w:rFonts w:ascii="Times New Roman" w:hAnsi="Times New Roman" w:cs="Times New Roman"/>
          <w:color w:val="000000"/>
          <w:sz w:val="28"/>
          <w:szCs w:val="28"/>
        </w:rPr>
        <w:t xml:space="preserve">All four </w:t>
      </w:r>
      <w:r w:rsidR="008A0974" w:rsidRPr="00DC4D37">
        <w:rPr>
          <w:rFonts w:ascii="Times New Roman" w:hAnsi="Times New Roman" w:cs="Times New Roman"/>
          <w:color w:val="000000"/>
          <w:sz w:val="28"/>
          <w:szCs w:val="28"/>
        </w:rPr>
        <w:t>nam</w:t>
      </w:r>
      <w:r w:rsidRPr="00DC4D37">
        <w:rPr>
          <w:rFonts w:ascii="Times New Roman" w:hAnsi="Times New Roman" w:cs="Times New Roman"/>
          <w:color w:val="000000"/>
          <w:sz w:val="28"/>
          <w:szCs w:val="28"/>
        </w:rPr>
        <w:t xml:space="preserve">ed victims, </w:t>
      </w:r>
      <w:r w:rsidR="008B3684">
        <w:rPr>
          <w:rFonts w:ascii="Times New Roman" w:hAnsi="Times New Roman" w:cs="Times New Roman"/>
          <w:color w:val="000000"/>
          <w:sz w:val="28"/>
          <w:szCs w:val="28"/>
        </w:rPr>
        <w:t>Cpl.</w:t>
      </w:r>
      <w:r w:rsidRPr="00DC4D37">
        <w:rPr>
          <w:rFonts w:ascii="Times New Roman" w:hAnsi="Times New Roman" w:cs="Times New Roman"/>
          <w:color w:val="000000"/>
          <w:sz w:val="28"/>
          <w:szCs w:val="28"/>
        </w:rPr>
        <w:t xml:space="preserve"> Stephanie Leduc, </w:t>
      </w:r>
      <w:proofErr w:type="spellStart"/>
      <w:r w:rsidR="008B3684">
        <w:rPr>
          <w:rFonts w:ascii="Times New Roman" w:hAnsi="Times New Roman" w:cs="Times New Roman"/>
          <w:color w:val="000000"/>
          <w:sz w:val="28"/>
          <w:szCs w:val="28"/>
        </w:rPr>
        <w:t>Cst</w:t>
      </w:r>
      <w:proofErr w:type="spellEnd"/>
      <w:r w:rsidR="008B3684">
        <w:rPr>
          <w:rFonts w:ascii="Times New Roman" w:hAnsi="Times New Roman" w:cs="Times New Roman"/>
          <w:color w:val="000000"/>
          <w:sz w:val="28"/>
          <w:szCs w:val="28"/>
        </w:rPr>
        <w:t xml:space="preserve">. </w:t>
      </w:r>
      <w:r w:rsidRPr="00DC4D37">
        <w:rPr>
          <w:rFonts w:ascii="Times New Roman" w:hAnsi="Times New Roman" w:cs="Times New Roman"/>
          <w:color w:val="000000"/>
          <w:sz w:val="28"/>
          <w:szCs w:val="28"/>
        </w:rPr>
        <w:t xml:space="preserve">Jesse Woodward, </w:t>
      </w:r>
      <w:proofErr w:type="spellStart"/>
      <w:r w:rsidR="008B3684">
        <w:rPr>
          <w:rFonts w:ascii="Times New Roman" w:hAnsi="Times New Roman" w:cs="Times New Roman"/>
          <w:color w:val="000000"/>
          <w:sz w:val="28"/>
          <w:szCs w:val="28"/>
        </w:rPr>
        <w:t>Cst</w:t>
      </w:r>
      <w:proofErr w:type="spellEnd"/>
      <w:r w:rsidR="008B3684">
        <w:rPr>
          <w:rFonts w:ascii="Times New Roman" w:hAnsi="Times New Roman" w:cs="Times New Roman"/>
          <w:color w:val="000000"/>
          <w:sz w:val="28"/>
          <w:szCs w:val="28"/>
        </w:rPr>
        <w:t xml:space="preserve">. </w:t>
      </w:r>
      <w:r w:rsidRPr="00DC4D37">
        <w:rPr>
          <w:rFonts w:ascii="Times New Roman" w:hAnsi="Times New Roman" w:cs="Times New Roman"/>
          <w:color w:val="000000"/>
          <w:sz w:val="28"/>
          <w:szCs w:val="28"/>
        </w:rPr>
        <w:t xml:space="preserve">Shawn Gibson and </w:t>
      </w:r>
      <w:r w:rsidR="008B3684">
        <w:rPr>
          <w:rFonts w:ascii="Times New Roman" w:hAnsi="Times New Roman" w:cs="Times New Roman"/>
          <w:color w:val="000000"/>
          <w:sz w:val="28"/>
          <w:szCs w:val="28"/>
        </w:rPr>
        <w:t>Sgt.</w:t>
      </w:r>
      <w:r w:rsidRPr="00DC4D37">
        <w:rPr>
          <w:rFonts w:ascii="Times New Roman" w:hAnsi="Times New Roman" w:cs="Times New Roman"/>
          <w:color w:val="000000"/>
          <w:sz w:val="28"/>
          <w:szCs w:val="28"/>
        </w:rPr>
        <w:t xml:space="preserve"> Cagri Yilmaz are peace officers within the meaning of section 2 of the Criminal Code. </w:t>
      </w:r>
    </w:p>
    <w:p w14:paraId="4CBB5929" w14:textId="54AE5AA3" w:rsidR="008A0974" w:rsidRPr="00DC4D37" w:rsidRDefault="008B3684" w:rsidP="008D3B9F">
      <w:pPr>
        <w:pStyle w:val="ListParagraph"/>
        <w:numPr>
          <w:ilvl w:val="0"/>
          <w:numId w:val="3"/>
        </w:numPr>
        <w:spacing w:before="240" w:after="0" w:line="240" w:lineRule="auto"/>
        <w:ind w:left="1134" w:hanging="425"/>
        <w:contextualSpacing w:val="0"/>
        <w:rPr>
          <w:rFonts w:ascii="Times New Roman" w:hAnsi="Times New Roman" w:cs="Times New Roman"/>
          <w:sz w:val="28"/>
          <w:szCs w:val="28"/>
        </w:rPr>
      </w:pPr>
      <w:r>
        <w:rPr>
          <w:rFonts w:ascii="Times New Roman" w:hAnsi="Times New Roman" w:cs="Times New Roman"/>
          <w:color w:val="000000"/>
          <w:sz w:val="28"/>
          <w:szCs w:val="28"/>
        </w:rPr>
        <w:t>Sgt.</w:t>
      </w:r>
      <w:r w:rsidR="008A0974" w:rsidRPr="00DC4D37">
        <w:rPr>
          <w:rFonts w:ascii="Times New Roman" w:hAnsi="Times New Roman" w:cs="Times New Roman"/>
          <w:color w:val="000000"/>
          <w:sz w:val="28"/>
          <w:szCs w:val="28"/>
        </w:rPr>
        <w:t xml:space="preserve"> Yilmaz was injured to his hands during his inter</w:t>
      </w:r>
      <w:r w:rsidR="008B3A48" w:rsidRPr="00DC4D37">
        <w:rPr>
          <w:rFonts w:ascii="Times New Roman" w:hAnsi="Times New Roman" w:cs="Times New Roman"/>
          <w:color w:val="000000"/>
          <w:sz w:val="28"/>
          <w:szCs w:val="28"/>
        </w:rPr>
        <w:t>ac</w:t>
      </w:r>
      <w:r w:rsidR="008A0974" w:rsidRPr="00DC4D37">
        <w:rPr>
          <w:rFonts w:ascii="Times New Roman" w:hAnsi="Times New Roman" w:cs="Times New Roman"/>
          <w:color w:val="000000"/>
          <w:sz w:val="28"/>
          <w:szCs w:val="28"/>
        </w:rPr>
        <w:t>tion with Mr. Canadian on January 10, 2023.</w:t>
      </w:r>
    </w:p>
    <w:p w14:paraId="2DA31B86" w14:textId="6275A18E" w:rsidR="00EB1FFD" w:rsidRPr="00DC4D37" w:rsidRDefault="00EB1FFD" w:rsidP="008D3B9F">
      <w:pPr>
        <w:pStyle w:val="ListParagraph"/>
        <w:numPr>
          <w:ilvl w:val="0"/>
          <w:numId w:val="3"/>
        </w:numPr>
        <w:spacing w:before="240" w:after="0" w:line="240" w:lineRule="auto"/>
        <w:ind w:left="1134" w:hanging="425"/>
        <w:contextualSpacing w:val="0"/>
        <w:rPr>
          <w:rFonts w:ascii="Times New Roman" w:hAnsi="Times New Roman" w:cs="Times New Roman"/>
          <w:sz w:val="28"/>
          <w:szCs w:val="28"/>
        </w:rPr>
      </w:pPr>
      <w:r w:rsidRPr="00DC4D37">
        <w:rPr>
          <w:rFonts w:ascii="Times New Roman" w:hAnsi="Times New Roman" w:cs="Times New Roman"/>
          <w:color w:val="000000"/>
          <w:sz w:val="28"/>
          <w:szCs w:val="28"/>
        </w:rPr>
        <w:t>The police tried to transfer Mr. Canadian to the Fort Smith Correctional Center, but the</w:t>
      </w:r>
      <w:r w:rsidR="00740626" w:rsidRPr="00DC4D37">
        <w:rPr>
          <w:rFonts w:ascii="Times New Roman" w:hAnsi="Times New Roman" w:cs="Times New Roman"/>
          <w:color w:val="000000"/>
          <w:sz w:val="28"/>
          <w:szCs w:val="28"/>
        </w:rPr>
        <w:t xml:space="preserve"> Correctional Center </w:t>
      </w:r>
      <w:r w:rsidRPr="00DC4D37">
        <w:rPr>
          <w:rFonts w:ascii="Times New Roman" w:hAnsi="Times New Roman" w:cs="Times New Roman"/>
          <w:color w:val="000000"/>
          <w:sz w:val="28"/>
          <w:szCs w:val="28"/>
        </w:rPr>
        <w:t>would not receive him.</w:t>
      </w:r>
    </w:p>
    <w:p w14:paraId="25F4BAA9" w14:textId="41975772" w:rsidR="00EB1FFD" w:rsidRPr="00DC4D37" w:rsidRDefault="00EB1FFD" w:rsidP="008D3B9F">
      <w:pPr>
        <w:pStyle w:val="ListParagraph"/>
        <w:numPr>
          <w:ilvl w:val="0"/>
          <w:numId w:val="3"/>
        </w:numPr>
        <w:spacing w:before="240" w:after="0" w:line="240" w:lineRule="auto"/>
        <w:ind w:left="1134" w:hanging="425"/>
        <w:contextualSpacing w:val="0"/>
        <w:rPr>
          <w:rFonts w:ascii="Times New Roman" w:hAnsi="Times New Roman" w:cs="Times New Roman"/>
          <w:sz w:val="28"/>
          <w:szCs w:val="28"/>
        </w:rPr>
      </w:pPr>
      <w:r w:rsidRPr="00DC4D37">
        <w:rPr>
          <w:rFonts w:ascii="Times New Roman" w:hAnsi="Times New Roman" w:cs="Times New Roman"/>
          <w:color w:val="000000"/>
          <w:sz w:val="28"/>
          <w:szCs w:val="28"/>
        </w:rPr>
        <w:t xml:space="preserve">The police would have liked to transfer him to the North Slave Correctional Center earlier, but they were not able to do it and the witnesses could not recall the reason for this. </w:t>
      </w:r>
    </w:p>
    <w:p w14:paraId="08230C73" w14:textId="528F21DB" w:rsidR="00EB1FFD" w:rsidRPr="00DC4D37" w:rsidRDefault="00EB1FFD" w:rsidP="008D3B9F">
      <w:pPr>
        <w:pStyle w:val="ListParagraph"/>
        <w:numPr>
          <w:ilvl w:val="0"/>
          <w:numId w:val="3"/>
        </w:numPr>
        <w:spacing w:before="240" w:after="0" w:line="240" w:lineRule="auto"/>
        <w:ind w:left="1134" w:hanging="425"/>
        <w:contextualSpacing w:val="0"/>
        <w:rPr>
          <w:rFonts w:ascii="Times New Roman" w:hAnsi="Times New Roman" w:cs="Times New Roman"/>
          <w:sz w:val="28"/>
          <w:szCs w:val="28"/>
        </w:rPr>
      </w:pPr>
      <w:r w:rsidRPr="00DC4D37">
        <w:rPr>
          <w:rFonts w:ascii="Times New Roman" w:hAnsi="Times New Roman" w:cs="Times New Roman"/>
          <w:color w:val="000000"/>
          <w:sz w:val="28"/>
          <w:szCs w:val="28"/>
        </w:rPr>
        <w:t xml:space="preserve">The officers did not want to deal with Mr. Canadian, as they found him to be high maintenance, making many demands that they </w:t>
      </w:r>
      <w:r w:rsidR="005C0914" w:rsidRPr="00DC4D37">
        <w:rPr>
          <w:rFonts w:ascii="Times New Roman" w:hAnsi="Times New Roman" w:cs="Times New Roman"/>
          <w:color w:val="000000"/>
          <w:sz w:val="28"/>
          <w:szCs w:val="28"/>
        </w:rPr>
        <w:t xml:space="preserve">felt they </w:t>
      </w:r>
      <w:r w:rsidRPr="00DC4D37">
        <w:rPr>
          <w:rFonts w:ascii="Times New Roman" w:hAnsi="Times New Roman" w:cs="Times New Roman"/>
          <w:color w:val="000000"/>
          <w:sz w:val="28"/>
          <w:szCs w:val="28"/>
        </w:rPr>
        <w:t>were not able to accommodate due to limited resources.</w:t>
      </w:r>
    </w:p>
    <w:p w14:paraId="07F005EA" w14:textId="0ACBA750" w:rsidR="005C0914" w:rsidRPr="00DC4D37" w:rsidRDefault="005C0914" w:rsidP="008D3B9F">
      <w:pPr>
        <w:pStyle w:val="ListParagraph"/>
        <w:numPr>
          <w:ilvl w:val="0"/>
          <w:numId w:val="3"/>
        </w:numPr>
        <w:spacing w:before="240" w:after="0" w:line="240" w:lineRule="auto"/>
        <w:ind w:left="1134" w:hanging="425"/>
        <w:contextualSpacing w:val="0"/>
        <w:rPr>
          <w:rFonts w:ascii="Times New Roman" w:hAnsi="Times New Roman" w:cs="Times New Roman"/>
          <w:sz w:val="28"/>
          <w:szCs w:val="28"/>
        </w:rPr>
      </w:pPr>
      <w:r w:rsidRPr="00DC4D37">
        <w:rPr>
          <w:rFonts w:ascii="Times New Roman" w:hAnsi="Times New Roman" w:cs="Times New Roman"/>
          <w:color w:val="000000"/>
          <w:sz w:val="28"/>
          <w:szCs w:val="28"/>
        </w:rPr>
        <w:t xml:space="preserve">The RCMP use the services of local citizens to guard their prisoners. At times when guards are unavailable, peace officers perform that duty. </w:t>
      </w:r>
    </w:p>
    <w:p w14:paraId="0B7302E9" w14:textId="5E806D10" w:rsidR="005C0914" w:rsidRPr="00DC4D37" w:rsidRDefault="005C0914" w:rsidP="008D3B9F">
      <w:pPr>
        <w:pStyle w:val="ListParagraph"/>
        <w:numPr>
          <w:ilvl w:val="0"/>
          <w:numId w:val="3"/>
        </w:numPr>
        <w:spacing w:before="240" w:after="0" w:line="240" w:lineRule="auto"/>
        <w:ind w:left="1134" w:hanging="425"/>
        <w:contextualSpacing w:val="0"/>
        <w:rPr>
          <w:rFonts w:ascii="Times New Roman" w:hAnsi="Times New Roman" w:cs="Times New Roman"/>
          <w:sz w:val="28"/>
          <w:szCs w:val="28"/>
        </w:rPr>
      </w:pPr>
      <w:r w:rsidRPr="00DC4D37">
        <w:rPr>
          <w:rFonts w:ascii="Times New Roman" w:hAnsi="Times New Roman" w:cs="Times New Roman"/>
          <w:color w:val="000000"/>
          <w:sz w:val="28"/>
          <w:szCs w:val="28"/>
        </w:rPr>
        <w:t xml:space="preserve">A cell guard monitors the prisoners in cells, by making a visual inspection through a window cut out of the cell door, every fifteen </w:t>
      </w:r>
      <w:r w:rsidRPr="00DC4D37">
        <w:rPr>
          <w:rFonts w:ascii="Times New Roman" w:hAnsi="Times New Roman" w:cs="Times New Roman"/>
          <w:color w:val="000000"/>
          <w:sz w:val="28"/>
          <w:szCs w:val="28"/>
        </w:rPr>
        <w:lastRenderedPageBreak/>
        <w:t>minutes. They also monitor the live feed of cameras installed in every cell</w:t>
      </w:r>
      <w:r w:rsidR="00740626" w:rsidRPr="00DC4D37">
        <w:rPr>
          <w:rFonts w:ascii="Times New Roman" w:hAnsi="Times New Roman" w:cs="Times New Roman"/>
          <w:color w:val="000000"/>
          <w:sz w:val="28"/>
          <w:szCs w:val="28"/>
        </w:rPr>
        <w:t xml:space="preserve">. This feed </w:t>
      </w:r>
      <w:r w:rsidRPr="00DC4D37">
        <w:rPr>
          <w:rFonts w:ascii="Times New Roman" w:hAnsi="Times New Roman" w:cs="Times New Roman"/>
          <w:color w:val="000000"/>
          <w:sz w:val="28"/>
          <w:szCs w:val="28"/>
        </w:rPr>
        <w:t>run</w:t>
      </w:r>
      <w:r w:rsidR="00740626" w:rsidRPr="00DC4D37">
        <w:rPr>
          <w:rFonts w:ascii="Times New Roman" w:hAnsi="Times New Roman" w:cs="Times New Roman"/>
          <w:color w:val="000000"/>
          <w:sz w:val="28"/>
          <w:szCs w:val="28"/>
        </w:rPr>
        <w:t>s</w:t>
      </w:r>
      <w:r w:rsidRPr="00DC4D37">
        <w:rPr>
          <w:rFonts w:ascii="Times New Roman" w:hAnsi="Times New Roman" w:cs="Times New Roman"/>
          <w:color w:val="000000"/>
          <w:sz w:val="28"/>
          <w:szCs w:val="28"/>
        </w:rPr>
        <w:t xml:space="preserve"> continuously. </w:t>
      </w:r>
    </w:p>
    <w:p w14:paraId="2CECF2CB" w14:textId="4665DCB3" w:rsidR="005C0914" w:rsidRPr="00DC4D37" w:rsidRDefault="005C0914" w:rsidP="008D3B9F">
      <w:pPr>
        <w:pStyle w:val="ListParagraph"/>
        <w:numPr>
          <w:ilvl w:val="0"/>
          <w:numId w:val="3"/>
        </w:numPr>
        <w:spacing w:before="240" w:after="0" w:line="240" w:lineRule="auto"/>
        <w:ind w:left="1134" w:hanging="425"/>
        <w:contextualSpacing w:val="0"/>
        <w:rPr>
          <w:rFonts w:ascii="Times New Roman" w:hAnsi="Times New Roman" w:cs="Times New Roman"/>
          <w:sz w:val="28"/>
          <w:szCs w:val="28"/>
        </w:rPr>
      </w:pPr>
      <w:proofErr w:type="gramStart"/>
      <w:r w:rsidRPr="00DC4D37">
        <w:rPr>
          <w:rFonts w:ascii="Times New Roman" w:hAnsi="Times New Roman" w:cs="Times New Roman"/>
          <w:color w:val="000000"/>
          <w:sz w:val="28"/>
          <w:szCs w:val="28"/>
        </w:rPr>
        <w:t>For the purpose of</w:t>
      </w:r>
      <w:proofErr w:type="gramEnd"/>
      <w:r w:rsidRPr="00DC4D37">
        <w:rPr>
          <w:rFonts w:ascii="Times New Roman" w:hAnsi="Times New Roman" w:cs="Times New Roman"/>
          <w:color w:val="000000"/>
          <w:sz w:val="28"/>
          <w:szCs w:val="28"/>
        </w:rPr>
        <w:t xml:space="preserve"> surveillance, the lights in the cells are never turned off</w:t>
      </w:r>
      <w:r w:rsidR="002A045A" w:rsidRPr="00DC4D37">
        <w:rPr>
          <w:rFonts w:ascii="Times New Roman" w:hAnsi="Times New Roman" w:cs="Times New Roman"/>
          <w:color w:val="000000"/>
          <w:sz w:val="28"/>
          <w:szCs w:val="28"/>
        </w:rPr>
        <w:t>, although</w:t>
      </w:r>
      <w:r w:rsidRPr="00DC4D37">
        <w:rPr>
          <w:rFonts w:ascii="Times New Roman" w:hAnsi="Times New Roman" w:cs="Times New Roman"/>
          <w:color w:val="000000"/>
          <w:sz w:val="28"/>
          <w:szCs w:val="28"/>
        </w:rPr>
        <w:t xml:space="preserve"> </w:t>
      </w:r>
      <w:r w:rsidR="002A045A" w:rsidRPr="00DC4D37">
        <w:rPr>
          <w:rFonts w:ascii="Times New Roman" w:hAnsi="Times New Roman" w:cs="Times New Roman"/>
          <w:color w:val="000000"/>
          <w:sz w:val="28"/>
          <w:szCs w:val="28"/>
        </w:rPr>
        <w:t>t</w:t>
      </w:r>
      <w:r w:rsidRPr="00DC4D37">
        <w:rPr>
          <w:rFonts w:ascii="Times New Roman" w:hAnsi="Times New Roman" w:cs="Times New Roman"/>
          <w:color w:val="000000"/>
          <w:sz w:val="28"/>
          <w:szCs w:val="28"/>
        </w:rPr>
        <w:t>hey may be dimmed slightly</w:t>
      </w:r>
      <w:r w:rsidR="00740626" w:rsidRPr="00DC4D37">
        <w:rPr>
          <w:rFonts w:ascii="Times New Roman" w:hAnsi="Times New Roman" w:cs="Times New Roman"/>
          <w:color w:val="000000"/>
          <w:sz w:val="28"/>
          <w:szCs w:val="28"/>
        </w:rPr>
        <w:t xml:space="preserve"> at times</w:t>
      </w:r>
      <w:r w:rsidRPr="00DC4D37">
        <w:rPr>
          <w:rFonts w:ascii="Times New Roman" w:hAnsi="Times New Roman" w:cs="Times New Roman"/>
          <w:color w:val="000000"/>
          <w:sz w:val="28"/>
          <w:szCs w:val="28"/>
        </w:rPr>
        <w:t xml:space="preserve">. </w:t>
      </w:r>
    </w:p>
    <w:p w14:paraId="5D633347" w14:textId="1080B8E6" w:rsidR="005C0914" w:rsidRPr="00DC4D37" w:rsidRDefault="005C0914" w:rsidP="008D3B9F">
      <w:pPr>
        <w:pStyle w:val="ListParagraph"/>
        <w:numPr>
          <w:ilvl w:val="0"/>
          <w:numId w:val="3"/>
        </w:numPr>
        <w:spacing w:before="240" w:after="0" w:line="240" w:lineRule="auto"/>
        <w:ind w:left="1134" w:hanging="425"/>
        <w:contextualSpacing w:val="0"/>
        <w:rPr>
          <w:rFonts w:ascii="Times New Roman" w:hAnsi="Times New Roman" w:cs="Times New Roman"/>
          <w:sz w:val="28"/>
          <w:szCs w:val="28"/>
        </w:rPr>
      </w:pPr>
      <w:r w:rsidRPr="00DC4D37">
        <w:rPr>
          <w:rFonts w:ascii="Times New Roman" w:hAnsi="Times New Roman" w:cs="Times New Roman"/>
          <w:color w:val="000000"/>
          <w:sz w:val="28"/>
          <w:szCs w:val="28"/>
        </w:rPr>
        <w:t>Everything that could become a hazard is removed from the cells, which at times includes removing the mattress and blanket.</w:t>
      </w:r>
    </w:p>
    <w:p w14:paraId="598E871A" w14:textId="3D36EF6A" w:rsidR="00983F17" w:rsidRPr="009A597C" w:rsidRDefault="009A597C" w:rsidP="004B4F95">
      <w:pPr>
        <w:spacing w:before="240" w:after="0" w:line="240" w:lineRule="auto"/>
        <w:rPr>
          <w:rFonts w:ascii="Times New Roman" w:hAnsi="Times New Roman" w:cs="Times New Roman"/>
          <w:b/>
          <w:bCs/>
          <w:sz w:val="28"/>
          <w:szCs w:val="28"/>
        </w:rPr>
      </w:pPr>
      <w:r w:rsidRPr="009A597C">
        <w:rPr>
          <w:rFonts w:ascii="Times New Roman" w:hAnsi="Times New Roman" w:cs="Times New Roman"/>
          <w:b/>
          <w:bCs/>
          <w:sz w:val="28"/>
          <w:szCs w:val="28"/>
        </w:rPr>
        <w:t>D.</w:t>
      </w:r>
      <w:r w:rsidRPr="009A597C">
        <w:rPr>
          <w:rFonts w:ascii="Times New Roman" w:hAnsi="Times New Roman" w:cs="Times New Roman"/>
          <w:b/>
          <w:bCs/>
          <w:sz w:val="28"/>
          <w:szCs w:val="28"/>
        </w:rPr>
        <w:tab/>
      </w:r>
      <w:r w:rsidR="008A0974" w:rsidRPr="009A597C">
        <w:rPr>
          <w:rFonts w:ascii="Times New Roman" w:hAnsi="Times New Roman" w:cs="Times New Roman"/>
          <w:b/>
          <w:bCs/>
          <w:sz w:val="28"/>
          <w:szCs w:val="28"/>
        </w:rPr>
        <w:t>THE DISPUTED EVIDENCE</w:t>
      </w:r>
    </w:p>
    <w:p w14:paraId="75FCB2BD" w14:textId="499A39C9" w:rsidR="009013BE" w:rsidRPr="00DC4D37" w:rsidRDefault="00913C3D"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[2</w:t>
      </w:r>
      <w:r w:rsidR="0022022E" w:rsidRPr="00DC4D37">
        <w:rPr>
          <w:rFonts w:ascii="Times New Roman" w:hAnsi="Times New Roman" w:cs="Times New Roman"/>
          <w:sz w:val="28"/>
          <w:szCs w:val="28"/>
        </w:rPr>
        <w:t>8</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46163B" w:rsidRPr="00DC4D37">
        <w:rPr>
          <w:rFonts w:ascii="Times New Roman" w:hAnsi="Times New Roman" w:cs="Times New Roman"/>
          <w:sz w:val="28"/>
          <w:szCs w:val="28"/>
        </w:rPr>
        <w:t xml:space="preserve">At issue is </w:t>
      </w:r>
      <w:proofErr w:type="gramStart"/>
      <w:r w:rsidR="0046163B" w:rsidRPr="00DC4D37">
        <w:rPr>
          <w:rFonts w:ascii="Times New Roman" w:hAnsi="Times New Roman" w:cs="Times New Roman"/>
          <w:sz w:val="28"/>
          <w:szCs w:val="28"/>
        </w:rPr>
        <w:t>whether or not</w:t>
      </w:r>
      <w:proofErr w:type="gramEnd"/>
      <w:r w:rsidR="0046163B" w:rsidRPr="00DC4D37">
        <w:rPr>
          <w:rFonts w:ascii="Times New Roman" w:hAnsi="Times New Roman" w:cs="Times New Roman"/>
          <w:sz w:val="28"/>
          <w:szCs w:val="28"/>
        </w:rPr>
        <w:t xml:space="preserve"> Kelly Canadian assaulted the peace officers</w:t>
      </w:r>
      <w:r w:rsidR="007A7270" w:rsidRPr="00DC4D37">
        <w:rPr>
          <w:rFonts w:ascii="Times New Roman" w:hAnsi="Times New Roman" w:cs="Times New Roman"/>
          <w:sz w:val="28"/>
          <w:szCs w:val="28"/>
        </w:rPr>
        <w:t xml:space="preserve"> on any of the material dates</w:t>
      </w:r>
      <w:r w:rsidR="0046163B" w:rsidRPr="00DC4D37">
        <w:rPr>
          <w:rFonts w:ascii="Times New Roman" w:hAnsi="Times New Roman" w:cs="Times New Roman"/>
          <w:sz w:val="28"/>
          <w:szCs w:val="28"/>
        </w:rPr>
        <w:t xml:space="preserve">, and whether or not these peace officers were </w:t>
      </w:r>
      <w:r w:rsidR="002A045A" w:rsidRPr="00DC4D37">
        <w:rPr>
          <w:rFonts w:ascii="Times New Roman" w:hAnsi="Times New Roman" w:cs="Times New Roman"/>
          <w:sz w:val="28"/>
          <w:szCs w:val="28"/>
        </w:rPr>
        <w:t xml:space="preserve">engaged </w:t>
      </w:r>
      <w:r w:rsidR="0046163B" w:rsidRPr="00DC4D37">
        <w:rPr>
          <w:rFonts w:ascii="Times New Roman" w:hAnsi="Times New Roman" w:cs="Times New Roman"/>
          <w:sz w:val="28"/>
          <w:szCs w:val="28"/>
        </w:rPr>
        <w:t>in the execution of their duties</w:t>
      </w:r>
      <w:r w:rsidR="008B3A48" w:rsidRPr="00DC4D37">
        <w:rPr>
          <w:rFonts w:ascii="Times New Roman" w:hAnsi="Times New Roman" w:cs="Times New Roman"/>
          <w:sz w:val="28"/>
          <w:szCs w:val="28"/>
        </w:rPr>
        <w:t xml:space="preserve"> in relation to each alleged incident</w:t>
      </w:r>
      <w:r w:rsidR="0046163B" w:rsidRPr="00DC4D37">
        <w:rPr>
          <w:rFonts w:ascii="Times New Roman" w:hAnsi="Times New Roman" w:cs="Times New Roman"/>
          <w:sz w:val="28"/>
          <w:szCs w:val="28"/>
        </w:rPr>
        <w:t xml:space="preserve">. </w:t>
      </w:r>
    </w:p>
    <w:p w14:paraId="44E158A4" w14:textId="07D9C1B1" w:rsidR="00983F17" w:rsidRPr="00DC4D37" w:rsidRDefault="00913C3D" w:rsidP="004B4F95">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t>[2</w:t>
      </w:r>
      <w:r w:rsidR="0022022E" w:rsidRPr="00DC4D37">
        <w:rPr>
          <w:rFonts w:ascii="Times New Roman" w:hAnsi="Times New Roman" w:cs="Times New Roman"/>
          <w:color w:val="000000"/>
          <w:sz w:val="28"/>
          <w:szCs w:val="28"/>
        </w:rPr>
        <w:t>9</w:t>
      </w:r>
      <w:r w:rsidRPr="00DC4D37">
        <w:rPr>
          <w:rFonts w:ascii="Times New Roman" w:hAnsi="Times New Roman" w:cs="Times New Roman"/>
          <w:color w:val="000000"/>
          <w:sz w:val="28"/>
          <w:szCs w:val="28"/>
        </w:rPr>
        <w:t>]</w:t>
      </w:r>
      <w:r w:rsidRPr="00DC4D37">
        <w:rPr>
          <w:rFonts w:ascii="Times New Roman" w:hAnsi="Times New Roman" w:cs="Times New Roman"/>
          <w:color w:val="000000"/>
          <w:sz w:val="28"/>
          <w:szCs w:val="28"/>
        </w:rPr>
        <w:tab/>
      </w:r>
      <w:r w:rsidR="00983F17" w:rsidRPr="00DC4D37">
        <w:rPr>
          <w:rFonts w:ascii="Times New Roman" w:hAnsi="Times New Roman" w:cs="Times New Roman"/>
          <w:color w:val="000000"/>
          <w:sz w:val="28"/>
          <w:szCs w:val="28"/>
        </w:rPr>
        <w:t>For a peace officer to be engaged in the execution of his duty, he must be acting under the authority of a law or of the common law</w:t>
      </w:r>
      <w:r w:rsidR="0046163B" w:rsidRPr="00DC4D37">
        <w:rPr>
          <w:rFonts w:ascii="Times New Roman" w:hAnsi="Times New Roman" w:cs="Times New Roman"/>
          <w:color w:val="000000"/>
          <w:sz w:val="28"/>
          <w:szCs w:val="28"/>
        </w:rPr>
        <w:t xml:space="preserve">. On the material dates, the peace officers were on duty at the detachment, but this is different from being in the execution of their duties. </w:t>
      </w:r>
    </w:p>
    <w:p w14:paraId="224C7A76" w14:textId="67586780" w:rsidR="0046163B" w:rsidRPr="009A597C" w:rsidRDefault="009A597C" w:rsidP="00971447">
      <w:pPr>
        <w:spacing w:before="240" w:after="0" w:line="240" w:lineRule="auto"/>
        <w:ind w:left="709" w:hanging="709"/>
        <w:rPr>
          <w:rFonts w:ascii="Times New Roman" w:hAnsi="Times New Roman" w:cs="Times New Roman"/>
          <w:b/>
          <w:bCs/>
          <w:color w:val="000000"/>
          <w:sz w:val="28"/>
          <w:szCs w:val="28"/>
        </w:rPr>
      </w:pPr>
      <w:r w:rsidRPr="009A597C">
        <w:rPr>
          <w:rFonts w:ascii="Times New Roman" w:hAnsi="Times New Roman" w:cs="Times New Roman"/>
          <w:b/>
          <w:bCs/>
          <w:color w:val="000000"/>
          <w:sz w:val="28"/>
          <w:szCs w:val="28"/>
        </w:rPr>
        <w:t>E.</w:t>
      </w:r>
      <w:r w:rsidRPr="009A597C">
        <w:rPr>
          <w:rFonts w:ascii="Times New Roman" w:hAnsi="Times New Roman" w:cs="Times New Roman"/>
          <w:b/>
          <w:bCs/>
          <w:color w:val="000000"/>
          <w:sz w:val="28"/>
          <w:szCs w:val="28"/>
        </w:rPr>
        <w:tab/>
      </w:r>
      <w:r w:rsidR="0070249F" w:rsidRPr="009A597C">
        <w:rPr>
          <w:rFonts w:ascii="Times New Roman" w:hAnsi="Times New Roman" w:cs="Times New Roman"/>
          <w:b/>
          <w:bCs/>
          <w:color w:val="000000"/>
          <w:sz w:val="28"/>
          <w:szCs w:val="28"/>
        </w:rPr>
        <w:t xml:space="preserve">THE EVIDENCE REGARDING COUNT </w:t>
      </w:r>
      <w:r w:rsidR="0046163B" w:rsidRPr="009A597C">
        <w:rPr>
          <w:rFonts w:ascii="Times New Roman" w:hAnsi="Times New Roman" w:cs="Times New Roman"/>
          <w:b/>
          <w:bCs/>
          <w:color w:val="000000"/>
          <w:sz w:val="28"/>
          <w:szCs w:val="28"/>
        </w:rPr>
        <w:t>#2</w:t>
      </w:r>
      <w:r w:rsidR="0070249F" w:rsidRPr="009A597C">
        <w:rPr>
          <w:rFonts w:ascii="Times New Roman" w:hAnsi="Times New Roman" w:cs="Times New Roman"/>
          <w:b/>
          <w:bCs/>
          <w:color w:val="000000"/>
          <w:sz w:val="28"/>
          <w:szCs w:val="28"/>
        </w:rPr>
        <w:t xml:space="preserve">, ASSAULT ON </w:t>
      </w:r>
      <w:r w:rsidR="008B3684">
        <w:rPr>
          <w:rFonts w:ascii="Times New Roman" w:hAnsi="Times New Roman" w:cs="Times New Roman"/>
          <w:b/>
          <w:bCs/>
          <w:color w:val="000000"/>
          <w:sz w:val="28"/>
          <w:szCs w:val="28"/>
        </w:rPr>
        <w:t xml:space="preserve">CST. </w:t>
      </w:r>
      <w:r w:rsidR="0070249F" w:rsidRPr="009A597C">
        <w:rPr>
          <w:rFonts w:ascii="Times New Roman" w:hAnsi="Times New Roman" w:cs="Times New Roman"/>
          <w:b/>
          <w:bCs/>
          <w:color w:val="000000"/>
          <w:sz w:val="28"/>
          <w:szCs w:val="28"/>
        </w:rPr>
        <w:t xml:space="preserve"> SHAWN GIBSON, A PEACE OFFICER ENGAGED IN THE EXECUTION OF HIS DUTY ON JANUARY 7, 2023</w:t>
      </w:r>
    </w:p>
    <w:p w14:paraId="534C1D66" w14:textId="594D5401" w:rsidR="008B3A48" w:rsidRPr="00DC4D37" w:rsidRDefault="00913C3D" w:rsidP="004B4F95">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t>[</w:t>
      </w:r>
      <w:r w:rsidR="0022022E" w:rsidRPr="00DC4D37">
        <w:rPr>
          <w:rFonts w:ascii="Times New Roman" w:hAnsi="Times New Roman" w:cs="Times New Roman"/>
          <w:color w:val="000000"/>
          <w:sz w:val="28"/>
          <w:szCs w:val="28"/>
        </w:rPr>
        <w:t>30</w:t>
      </w:r>
      <w:r w:rsidRPr="00DC4D37">
        <w:rPr>
          <w:rFonts w:ascii="Times New Roman" w:hAnsi="Times New Roman" w:cs="Times New Roman"/>
          <w:color w:val="000000"/>
          <w:sz w:val="28"/>
          <w:szCs w:val="28"/>
        </w:rPr>
        <w:t>]</w:t>
      </w:r>
      <w:r w:rsidRPr="00DC4D37">
        <w:rPr>
          <w:rFonts w:ascii="Times New Roman" w:hAnsi="Times New Roman" w:cs="Times New Roman"/>
          <w:color w:val="000000"/>
          <w:sz w:val="28"/>
          <w:szCs w:val="28"/>
        </w:rPr>
        <w:tab/>
      </w:r>
      <w:proofErr w:type="spellStart"/>
      <w:r w:rsidR="008B3684">
        <w:rPr>
          <w:rFonts w:ascii="Times New Roman" w:hAnsi="Times New Roman" w:cs="Times New Roman"/>
          <w:color w:val="000000"/>
          <w:sz w:val="28"/>
          <w:szCs w:val="28"/>
        </w:rPr>
        <w:t>Cst</w:t>
      </w:r>
      <w:proofErr w:type="spellEnd"/>
      <w:r w:rsidR="008B3684">
        <w:rPr>
          <w:rFonts w:ascii="Times New Roman" w:hAnsi="Times New Roman" w:cs="Times New Roman"/>
          <w:color w:val="000000"/>
          <w:sz w:val="28"/>
          <w:szCs w:val="28"/>
        </w:rPr>
        <w:t>.</w:t>
      </w:r>
      <w:r w:rsidR="008B3A48" w:rsidRPr="00DC4D37">
        <w:rPr>
          <w:rFonts w:ascii="Times New Roman" w:hAnsi="Times New Roman" w:cs="Times New Roman"/>
          <w:color w:val="000000"/>
          <w:sz w:val="28"/>
          <w:szCs w:val="28"/>
        </w:rPr>
        <w:t xml:space="preserve"> Gibson and </w:t>
      </w:r>
      <w:r w:rsidR="008B3684">
        <w:rPr>
          <w:rFonts w:ascii="Times New Roman" w:hAnsi="Times New Roman" w:cs="Times New Roman"/>
          <w:color w:val="000000"/>
          <w:sz w:val="28"/>
          <w:szCs w:val="28"/>
        </w:rPr>
        <w:t>Cpl.</w:t>
      </w:r>
      <w:r w:rsidR="008B3A48" w:rsidRPr="00DC4D37">
        <w:rPr>
          <w:rFonts w:ascii="Times New Roman" w:hAnsi="Times New Roman" w:cs="Times New Roman"/>
          <w:color w:val="000000"/>
          <w:sz w:val="28"/>
          <w:szCs w:val="28"/>
        </w:rPr>
        <w:t xml:space="preserve"> Leduc testified regarding this count. </w:t>
      </w:r>
      <w:r w:rsidR="008B3684">
        <w:rPr>
          <w:rFonts w:ascii="Times New Roman" w:hAnsi="Times New Roman" w:cs="Times New Roman"/>
          <w:color w:val="000000"/>
          <w:sz w:val="28"/>
          <w:szCs w:val="28"/>
        </w:rPr>
        <w:t>Cpl.</w:t>
      </w:r>
      <w:r w:rsidR="008B3A48" w:rsidRPr="00DC4D37">
        <w:rPr>
          <w:rFonts w:ascii="Times New Roman" w:hAnsi="Times New Roman" w:cs="Times New Roman"/>
          <w:color w:val="000000"/>
          <w:sz w:val="28"/>
          <w:szCs w:val="28"/>
        </w:rPr>
        <w:t xml:space="preserve"> Leduc said that on January 7, 2023, she was on guarding duties, and that she noticed that Mr. Canadian had obstructed the video-cameras located in his cell. She said that she and </w:t>
      </w:r>
      <w:proofErr w:type="spellStart"/>
      <w:r w:rsidR="008B3684">
        <w:rPr>
          <w:rFonts w:ascii="Times New Roman" w:hAnsi="Times New Roman" w:cs="Times New Roman"/>
          <w:color w:val="000000"/>
          <w:sz w:val="28"/>
          <w:szCs w:val="28"/>
        </w:rPr>
        <w:t>Cst</w:t>
      </w:r>
      <w:proofErr w:type="spellEnd"/>
      <w:r w:rsidR="008B3684">
        <w:rPr>
          <w:rFonts w:ascii="Times New Roman" w:hAnsi="Times New Roman" w:cs="Times New Roman"/>
          <w:color w:val="000000"/>
          <w:sz w:val="28"/>
          <w:szCs w:val="28"/>
        </w:rPr>
        <w:t>.</w:t>
      </w:r>
      <w:r w:rsidR="008B3A48" w:rsidRPr="00DC4D37">
        <w:rPr>
          <w:rFonts w:ascii="Times New Roman" w:hAnsi="Times New Roman" w:cs="Times New Roman"/>
          <w:color w:val="000000"/>
          <w:sz w:val="28"/>
          <w:szCs w:val="28"/>
        </w:rPr>
        <w:t xml:space="preserve"> Gibson approached Mr. Canadian in his cell and that they told him to remove the things he had put on the cameras. That would have been after </w:t>
      </w:r>
      <w:proofErr w:type="spellStart"/>
      <w:r w:rsidR="008B3684">
        <w:rPr>
          <w:rFonts w:ascii="Times New Roman" w:hAnsi="Times New Roman" w:cs="Times New Roman"/>
          <w:color w:val="000000"/>
          <w:sz w:val="28"/>
          <w:szCs w:val="28"/>
        </w:rPr>
        <w:t>Cst</w:t>
      </w:r>
      <w:proofErr w:type="spellEnd"/>
      <w:r w:rsidR="008B3684">
        <w:rPr>
          <w:rFonts w:ascii="Times New Roman" w:hAnsi="Times New Roman" w:cs="Times New Roman"/>
          <w:color w:val="000000"/>
          <w:sz w:val="28"/>
          <w:szCs w:val="28"/>
        </w:rPr>
        <w:t>.</w:t>
      </w:r>
      <w:r w:rsidR="008B3A48" w:rsidRPr="00DC4D37">
        <w:rPr>
          <w:rFonts w:ascii="Times New Roman" w:hAnsi="Times New Roman" w:cs="Times New Roman"/>
          <w:color w:val="000000"/>
          <w:sz w:val="28"/>
          <w:szCs w:val="28"/>
        </w:rPr>
        <w:t xml:space="preserve"> Gibson had escorted Mr. Canadian to and from the video-conference room. </w:t>
      </w:r>
    </w:p>
    <w:p w14:paraId="5D53FCF8" w14:textId="497CAA2F" w:rsidR="00020385" w:rsidRPr="00DC4D37" w:rsidRDefault="00913C3D" w:rsidP="004B4F95">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t>[</w:t>
      </w:r>
      <w:r w:rsidR="0022022E" w:rsidRPr="00DC4D37">
        <w:rPr>
          <w:rFonts w:ascii="Times New Roman" w:hAnsi="Times New Roman" w:cs="Times New Roman"/>
          <w:color w:val="000000"/>
          <w:sz w:val="28"/>
          <w:szCs w:val="28"/>
        </w:rPr>
        <w:t>31</w:t>
      </w:r>
      <w:r w:rsidRPr="00DC4D37">
        <w:rPr>
          <w:rFonts w:ascii="Times New Roman" w:hAnsi="Times New Roman" w:cs="Times New Roman"/>
          <w:color w:val="000000"/>
          <w:sz w:val="28"/>
          <w:szCs w:val="28"/>
        </w:rPr>
        <w:t>]</w:t>
      </w:r>
      <w:r w:rsidRPr="00DC4D37">
        <w:rPr>
          <w:rFonts w:ascii="Times New Roman" w:hAnsi="Times New Roman" w:cs="Times New Roman"/>
          <w:color w:val="000000"/>
          <w:sz w:val="28"/>
          <w:szCs w:val="28"/>
        </w:rPr>
        <w:tab/>
      </w:r>
      <w:proofErr w:type="spellStart"/>
      <w:r w:rsidR="008B3684">
        <w:rPr>
          <w:rFonts w:ascii="Times New Roman" w:hAnsi="Times New Roman" w:cs="Times New Roman"/>
          <w:color w:val="000000"/>
          <w:sz w:val="28"/>
          <w:szCs w:val="28"/>
        </w:rPr>
        <w:t>Cst</w:t>
      </w:r>
      <w:proofErr w:type="spellEnd"/>
      <w:r w:rsidR="008B3684">
        <w:rPr>
          <w:rFonts w:ascii="Times New Roman" w:hAnsi="Times New Roman" w:cs="Times New Roman"/>
          <w:color w:val="000000"/>
          <w:sz w:val="28"/>
          <w:szCs w:val="28"/>
        </w:rPr>
        <w:t xml:space="preserve">. </w:t>
      </w:r>
      <w:r w:rsidR="0046163B" w:rsidRPr="00DC4D37">
        <w:rPr>
          <w:rFonts w:ascii="Times New Roman" w:hAnsi="Times New Roman" w:cs="Times New Roman"/>
          <w:color w:val="000000"/>
          <w:sz w:val="28"/>
          <w:szCs w:val="28"/>
        </w:rPr>
        <w:t>Shawn Gibson</w:t>
      </w:r>
      <w:r w:rsidR="00020385" w:rsidRPr="00DC4D37">
        <w:rPr>
          <w:rFonts w:ascii="Times New Roman" w:hAnsi="Times New Roman" w:cs="Times New Roman"/>
          <w:color w:val="000000"/>
          <w:sz w:val="28"/>
          <w:szCs w:val="28"/>
        </w:rPr>
        <w:t xml:space="preserve"> testified that</w:t>
      </w:r>
      <w:r w:rsidR="0046163B" w:rsidRPr="00DC4D37">
        <w:rPr>
          <w:rFonts w:ascii="Times New Roman" w:hAnsi="Times New Roman" w:cs="Times New Roman"/>
          <w:color w:val="000000"/>
          <w:sz w:val="28"/>
          <w:szCs w:val="28"/>
        </w:rPr>
        <w:t xml:space="preserve"> he</w:t>
      </w:r>
      <w:r w:rsidR="00020385" w:rsidRPr="00DC4D37">
        <w:rPr>
          <w:rFonts w:ascii="Times New Roman" w:hAnsi="Times New Roman" w:cs="Times New Roman"/>
          <w:color w:val="000000"/>
          <w:sz w:val="28"/>
          <w:szCs w:val="28"/>
        </w:rPr>
        <w:t xml:space="preserve"> brought Mr. Canadian to the video-conference room for a hearing with a justice of the peace at 11 </w:t>
      </w:r>
      <w:r w:rsidR="00AF5B43" w:rsidRPr="00DC4D37">
        <w:rPr>
          <w:rFonts w:ascii="Times New Roman" w:hAnsi="Times New Roman" w:cs="Times New Roman"/>
          <w:color w:val="000000"/>
          <w:sz w:val="28"/>
          <w:szCs w:val="28"/>
        </w:rPr>
        <w:t xml:space="preserve">o’clock in the morning. After the conclusion of the hearing, he brought the accused to his cell after allowing him to phone a lawyer, and to smoke a cigarette. </w:t>
      </w:r>
      <w:r w:rsidR="008B3A48" w:rsidRPr="00DC4D37">
        <w:rPr>
          <w:rFonts w:ascii="Times New Roman" w:hAnsi="Times New Roman" w:cs="Times New Roman"/>
          <w:color w:val="000000"/>
          <w:sz w:val="28"/>
          <w:szCs w:val="28"/>
        </w:rPr>
        <w:t>He made no mention of the obstruction of the cameras as the reason for going to cell #3</w:t>
      </w:r>
      <w:r w:rsidR="008C1BC2" w:rsidRPr="00DC4D37">
        <w:rPr>
          <w:rFonts w:ascii="Times New Roman" w:hAnsi="Times New Roman" w:cs="Times New Roman"/>
          <w:color w:val="000000"/>
          <w:sz w:val="28"/>
          <w:szCs w:val="28"/>
        </w:rPr>
        <w:t>.</w:t>
      </w:r>
      <w:r w:rsidR="007A7270" w:rsidRPr="00DC4D37">
        <w:rPr>
          <w:rFonts w:ascii="Times New Roman" w:hAnsi="Times New Roman" w:cs="Times New Roman"/>
          <w:color w:val="000000"/>
          <w:sz w:val="28"/>
          <w:szCs w:val="28"/>
        </w:rPr>
        <w:t xml:space="preserve"> Although the action of obstructing the camera </w:t>
      </w:r>
      <w:r w:rsidR="00971447" w:rsidRPr="00DC4D37">
        <w:rPr>
          <w:rFonts w:ascii="Times New Roman" w:hAnsi="Times New Roman" w:cs="Times New Roman"/>
          <w:color w:val="000000"/>
          <w:sz w:val="28"/>
          <w:szCs w:val="28"/>
        </w:rPr>
        <w:t>lens</w:t>
      </w:r>
      <w:r w:rsidR="007A7270" w:rsidRPr="00DC4D37">
        <w:rPr>
          <w:rFonts w:ascii="Times New Roman" w:hAnsi="Times New Roman" w:cs="Times New Roman"/>
          <w:color w:val="000000"/>
          <w:sz w:val="28"/>
          <w:szCs w:val="28"/>
        </w:rPr>
        <w:t xml:space="preserve"> is clearly visible from Exhibit 1, KC Part I, at 11:39 am, the testimonies of </w:t>
      </w:r>
      <w:r w:rsidR="008B3684">
        <w:rPr>
          <w:rFonts w:ascii="Times New Roman" w:hAnsi="Times New Roman" w:cs="Times New Roman"/>
          <w:color w:val="000000"/>
          <w:sz w:val="28"/>
          <w:szCs w:val="28"/>
        </w:rPr>
        <w:t>Cpl.</w:t>
      </w:r>
      <w:r w:rsidR="007A7270" w:rsidRPr="00DC4D37">
        <w:rPr>
          <w:rFonts w:ascii="Times New Roman" w:hAnsi="Times New Roman" w:cs="Times New Roman"/>
          <w:color w:val="000000"/>
          <w:sz w:val="28"/>
          <w:szCs w:val="28"/>
        </w:rPr>
        <w:t xml:space="preserve"> Leduc and </w:t>
      </w:r>
      <w:proofErr w:type="spellStart"/>
      <w:r w:rsidR="008B3684">
        <w:rPr>
          <w:rFonts w:ascii="Times New Roman" w:hAnsi="Times New Roman" w:cs="Times New Roman"/>
          <w:color w:val="000000"/>
          <w:sz w:val="28"/>
          <w:szCs w:val="28"/>
        </w:rPr>
        <w:t>Cst</w:t>
      </w:r>
      <w:proofErr w:type="spellEnd"/>
      <w:r w:rsidR="008B3684">
        <w:rPr>
          <w:rFonts w:ascii="Times New Roman" w:hAnsi="Times New Roman" w:cs="Times New Roman"/>
          <w:color w:val="000000"/>
          <w:sz w:val="28"/>
          <w:szCs w:val="28"/>
        </w:rPr>
        <w:t xml:space="preserve">. </w:t>
      </w:r>
      <w:r w:rsidR="007A7270" w:rsidRPr="00DC4D37">
        <w:rPr>
          <w:rFonts w:ascii="Times New Roman" w:hAnsi="Times New Roman" w:cs="Times New Roman"/>
          <w:color w:val="000000"/>
          <w:sz w:val="28"/>
          <w:szCs w:val="28"/>
        </w:rPr>
        <w:t xml:space="preserve">Gibson are contradictory as to </w:t>
      </w:r>
      <w:proofErr w:type="gramStart"/>
      <w:r w:rsidR="007A7270" w:rsidRPr="00DC4D37">
        <w:rPr>
          <w:rFonts w:ascii="Times New Roman" w:hAnsi="Times New Roman" w:cs="Times New Roman"/>
          <w:color w:val="000000"/>
          <w:sz w:val="28"/>
          <w:szCs w:val="28"/>
        </w:rPr>
        <w:t>whether or not</w:t>
      </w:r>
      <w:proofErr w:type="gramEnd"/>
      <w:r w:rsidR="007A7270" w:rsidRPr="00DC4D37">
        <w:rPr>
          <w:rFonts w:ascii="Times New Roman" w:hAnsi="Times New Roman" w:cs="Times New Roman"/>
          <w:color w:val="000000"/>
          <w:sz w:val="28"/>
          <w:szCs w:val="28"/>
        </w:rPr>
        <w:t xml:space="preserve"> </w:t>
      </w:r>
      <w:proofErr w:type="spellStart"/>
      <w:r w:rsidR="008B3684">
        <w:rPr>
          <w:rFonts w:ascii="Times New Roman" w:hAnsi="Times New Roman" w:cs="Times New Roman"/>
          <w:color w:val="000000"/>
          <w:sz w:val="28"/>
          <w:szCs w:val="28"/>
        </w:rPr>
        <w:t>Cst</w:t>
      </w:r>
      <w:proofErr w:type="spellEnd"/>
      <w:r w:rsidR="008B3684">
        <w:rPr>
          <w:rFonts w:ascii="Times New Roman" w:hAnsi="Times New Roman" w:cs="Times New Roman"/>
          <w:color w:val="000000"/>
          <w:sz w:val="28"/>
          <w:szCs w:val="28"/>
        </w:rPr>
        <w:t xml:space="preserve">. </w:t>
      </w:r>
      <w:r w:rsidR="007A7270" w:rsidRPr="00DC4D37">
        <w:rPr>
          <w:rFonts w:ascii="Times New Roman" w:hAnsi="Times New Roman" w:cs="Times New Roman"/>
          <w:color w:val="000000"/>
          <w:sz w:val="28"/>
          <w:szCs w:val="28"/>
        </w:rPr>
        <w:t xml:space="preserve">Gibson told Mr. Canadian to remove the covers. </w:t>
      </w:r>
      <w:r w:rsidR="0070249F" w:rsidRPr="00DC4D37">
        <w:rPr>
          <w:rFonts w:ascii="Times New Roman" w:hAnsi="Times New Roman" w:cs="Times New Roman"/>
          <w:color w:val="000000"/>
          <w:sz w:val="28"/>
          <w:szCs w:val="28"/>
        </w:rPr>
        <w:t xml:space="preserve">I accept </w:t>
      </w:r>
      <w:proofErr w:type="spellStart"/>
      <w:r w:rsidR="008B3684">
        <w:rPr>
          <w:rFonts w:ascii="Times New Roman" w:hAnsi="Times New Roman" w:cs="Times New Roman"/>
          <w:color w:val="000000"/>
          <w:sz w:val="28"/>
          <w:szCs w:val="28"/>
        </w:rPr>
        <w:t>Cst</w:t>
      </w:r>
      <w:proofErr w:type="spellEnd"/>
      <w:r w:rsidR="008B3684">
        <w:rPr>
          <w:rFonts w:ascii="Times New Roman" w:hAnsi="Times New Roman" w:cs="Times New Roman"/>
          <w:color w:val="000000"/>
          <w:sz w:val="28"/>
          <w:szCs w:val="28"/>
        </w:rPr>
        <w:t xml:space="preserve">. </w:t>
      </w:r>
      <w:r w:rsidR="0070249F" w:rsidRPr="00DC4D37">
        <w:rPr>
          <w:rFonts w:ascii="Times New Roman" w:hAnsi="Times New Roman" w:cs="Times New Roman"/>
          <w:color w:val="000000"/>
          <w:sz w:val="28"/>
          <w:szCs w:val="28"/>
        </w:rPr>
        <w:t>Gibson’s version of the incident</w:t>
      </w:r>
      <w:r w:rsidR="00740626" w:rsidRPr="00DC4D37">
        <w:rPr>
          <w:rFonts w:ascii="Times New Roman" w:hAnsi="Times New Roman" w:cs="Times New Roman"/>
          <w:color w:val="000000"/>
          <w:sz w:val="28"/>
          <w:szCs w:val="28"/>
        </w:rPr>
        <w:t xml:space="preserve">, over </w:t>
      </w:r>
      <w:r w:rsidR="008B3684">
        <w:rPr>
          <w:rFonts w:ascii="Times New Roman" w:hAnsi="Times New Roman" w:cs="Times New Roman"/>
          <w:color w:val="000000"/>
          <w:sz w:val="28"/>
          <w:szCs w:val="28"/>
        </w:rPr>
        <w:t>Cpl.</w:t>
      </w:r>
      <w:r w:rsidR="00740626" w:rsidRPr="00DC4D37">
        <w:rPr>
          <w:rFonts w:ascii="Times New Roman" w:hAnsi="Times New Roman" w:cs="Times New Roman"/>
          <w:color w:val="000000"/>
          <w:sz w:val="28"/>
          <w:szCs w:val="28"/>
        </w:rPr>
        <w:t xml:space="preserve"> Leduc’s version. </w:t>
      </w:r>
    </w:p>
    <w:p w14:paraId="141125B7" w14:textId="2B2810FD" w:rsidR="00913C3D" w:rsidRPr="00DC4D37" w:rsidRDefault="00913C3D" w:rsidP="004B4F95">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lastRenderedPageBreak/>
        <w:t>[</w:t>
      </w:r>
      <w:r w:rsidR="0022022E" w:rsidRPr="00DC4D37">
        <w:rPr>
          <w:rFonts w:ascii="Times New Roman" w:hAnsi="Times New Roman" w:cs="Times New Roman"/>
          <w:color w:val="000000"/>
          <w:sz w:val="28"/>
          <w:szCs w:val="28"/>
        </w:rPr>
        <w:t>3</w:t>
      </w:r>
      <w:r w:rsidRPr="00DC4D37">
        <w:rPr>
          <w:rFonts w:ascii="Times New Roman" w:hAnsi="Times New Roman" w:cs="Times New Roman"/>
          <w:color w:val="000000"/>
          <w:sz w:val="28"/>
          <w:szCs w:val="28"/>
        </w:rPr>
        <w:t>2]</w:t>
      </w:r>
      <w:r w:rsidRPr="00DC4D37">
        <w:rPr>
          <w:rFonts w:ascii="Times New Roman" w:hAnsi="Times New Roman" w:cs="Times New Roman"/>
          <w:color w:val="000000"/>
          <w:sz w:val="28"/>
          <w:szCs w:val="28"/>
        </w:rPr>
        <w:tab/>
      </w:r>
      <w:r w:rsidR="00AF5B43" w:rsidRPr="00DC4D37">
        <w:rPr>
          <w:rFonts w:ascii="Times New Roman" w:hAnsi="Times New Roman" w:cs="Times New Roman"/>
          <w:color w:val="000000"/>
          <w:sz w:val="28"/>
          <w:szCs w:val="28"/>
        </w:rPr>
        <w:t xml:space="preserve">As the Accused was inside the cell and </w:t>
      </w:r>
      <w:proofErr w:type="spellStart"/>
      <w:r w:rsidR="008B3684">
        <w:rPr>
          <w:rFonts w:ascii="Times New Roman" w:hAnsi="Times New Roman" w:cs="Times New Roman"/>
          <w:color w:val="000000"/>
          <w:sz w:val="28"/>
          <w:szCs w:val="28"/>
        </w:rPr>
        <w:t>Cst</w:t>
      </w:r>
      <w:proofErr w:type="spellEnd"/>
      <w:r w:rsidR="008B3684">
        <w:rPr>
          <w:rFonts w:ascii="Times New Roman" w:hAnsi="Times New Roman" w:cs="Times New Roman"/>
          <w:color w:val="000000"/>
          <w:sz w:val="28"/>
          <w:szCs w:val="28"/>
        </w:rPr>
        <w:t xml:space="preserve">. </w:t>
      </w:r>
      <w:r w:rsidR="00AF5B43" w:rsidRPr="00DC4D37">
        <w:rPr>
          <w:rFonts w:ascii="Times New Roman" w:hAnsi="Times New Roman" w:cs="Times New Roman"/>
          <w:color w:val="000000"/>
          <w:sz w:val="28"/>
          <w:szCs w:val="28"/>
        </w:rPr>
        <w:t xml:space="preserve">Gibson was outside, by the door, the Accused asked if he could go to the hospital because he felt he may have contracted COVID. The exchange continued with Mr. Canadian asking for an ambulance because of a heart condition. </w:t>
      </w:r>
      <w:proofErr w:type="spellStart"/>
      <w:r w:rsidR="008B3684">
        <w:rPr>
          <w:rFonts w:ascii="Times New Roman" w:hAnsi="Times New Roman" w:cs="Times New Roman"/>
          <w:color w:val="000000"/>
          <w:sz w:val="28"/>
          <w:szCs w:val="28"/>
        </w:rPr>
        <w:t>Cst</w:t>
      </w:r>
      <w:proofErr w:type="spellEnd"/>
      <w:r w:rsidR="008B3684">
        <w:rPr>
          <w:rFonts w:ascii="Times New Roman" w:hAnsi="Times New Roman" w:cs="Times New Roman"/>
          <w:color w:val="000000"/>
          <w:sz w:val="28"/>
          <w:szCs w:val="28"/>
        </w:rPr>
        <w:t xml:space="preserve">. </w:t>
      </w:r>
      <w:r w:rsidR="00AF5B43" w:rsidRPr="00DC4D37">
        <w:rPr>
          <w:rFonts w:ascii="Times New Roman" w:hAnsi="Times New Roman" w:cs="Times New Roman"/>
          <w:color w:val="000000"/>
          <w:sz w:val="28"/>
          <w:szCs w:val="28"/>
        </w:rPr>
        <w:t xml:space="preserve">Gibson, and </w:t>
      </w:r>
      <w:r w:rsidR="008B3684">
        <w:rPr>
          <w:rFonts w:ascii="Times New Roman" w:hAnsi="Times New Roman" w:cs="Times New Roman"/>
          <w:color w:val="000000"/>
          <w:sz w:val="28"/>
          <w:szCs w:val="28"/>
        </w:rPr>
        <w:t>Cpl.</w:t>
      </w:r>
      <w:r w:rsidR="00AF5B43" w:rsidRPr="00DC4D37">
        <w:rPr>
          <w:rFonts w:ascii="Times New Roman" w:hAnsi="Times New Roman" w:cs="Times New Roman"/>
          <w:color w:val="000000"/>
          <w:sz w:val="28"/>
          <w:szCs w:val="28"/>
        </w:rPr>
        <w:t xml:space="preserve"> Leduc who was now also by the door, started to ask about this condition. Mr. Canadian did not answer their questions and remained quiet. He said that Mr. Canadian then got angry at their questions and lunged toward the door and spat at him. </w:t>
      </w:r>
      <w:proofErr w:type="spellStart"/>
      <w:r w:rsidR="008B3684">
        <w:rPr>
          <w:rFonts w:ascii="Times New Roman" w:hAnsi="Times New Roman" w:cs="Times New Roman"/>
          <w:color w:val="000000"/>
          <w:sz w:val="28"/>
          <w:szCs w:val="28"/>
        </w:rPr>
        <w:t>Cst</w:t>
      </w:r>
      <w:proofErr w:type="spellEnd"/>
      <w:r w:rsidR="008B3684">
        <w:rPr>
          <w:rFonts w:ascii="Times New Roman" w:hAnsi="Times New Roman" w:cs="Times New Roman"/>
          <w:color w:val="000000"/>
          <w:sz w:val="28"/>
          <w:szCs w:val="28"/>
        </w:rPr>
        <w:t xml:space="preserve">. </w:t>
      </w:r>
      <w:r w:rsidR="00AF5B43" w:rsidRPr="00DC4D37">
        <w:rPr>
          <w:rFonts w:ascii="Times New Roman" w:hAnsi="Times New Roman" w:cs="Times New Roman"/>
          <w:color w:val="000000"/>
          <w:sz w:val="28"/>
          <w:szCs w:val="28"/>
        </w:rPr>
        <w:t xml:space="preserve">Gibson swiftly shut the door and locked it. </w:t>
      </w:r>
    </w:p>
    <w:p w14:paraId="4A11E551" w14:textId="53D5534E" w:rsidR="00AF5B43" w:rsidRPr="00DC4D37" w:rsidRDefault="00913C3D" w:rsidP="004B4F95">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t>[3</w:t>
      </w:r>
      <w:r w:rsidR="0022022E" w:rsidRPr="00DC4D37">
        <w:rPr>
          <w:rFonts w:ascii="Times New Roman" w:hAnsi="Times New Roman" w:cs="Times New Roman"/>
          <w:color w:val="000000"/>
          <w:sz w:val="28"/>
          <w:szCs w:val="28"/>
        </w:rPr>
        <w:t>3</w:t>
      </w:r>
      <w:r w:rsidRPr="00DC4D37">
        <w:rPr>
          <w:rFonts w:ascii="Times New Roman" w:hAnsi="Times New Roman" w:cs="Times New Roman"/>
          <w:color w:val="000000"/>
          <w:sz w:val="28"/>
          <w:szCs w:val="28"/>
        </w:rPr>
        <w:t>]</w:t>
      </w:r>
      <w:r w:rsidRPr="00DC4D37">
        <w:rPr>
          <w:rFonts w:ascii="Times New Roman" w:hAnsi="Times New Roman" w:cs="Times New Roman"/>
          <w:color w:val="000000"/>
          <w:sz w:val="28"/>
          <w:szCs w:val="28"/>
        </w:rPr>
        <w:tab/>
      </w:r>
      <w:r w:rsidR="008B3A48" w:rsidRPr="00DC4D37">
        <w:rPr>
          <w:rFonts w:ascii="Times New Roman" w:hAnsi="Times New Roman" w:cs="Times New Roman"/>
          <w:color w:val="000000"/>
          <w:sz w:val="28"/>
          <w:szCs w:val="28"/>
        </w:rPr>
        <w:t xml:space="preserve">This interaction was captured </w:t>
      </w:r>
      <w:r w:rsidR="008C1BC2" w:rsidRPr="00DC4D37">
        <w:rPr>
          <w:rFonts w:ascii="Times New Roman" w:hAnsi="Times New Roman" w:cs="Times New Roman"/>
          <w:color w:val="000000"/>
          <w:sz w:val="28"/>
          <w:szCs w:val="28"/>
        </w:rPr>
        <w:t xml:space="preserve">on video. Exhibit 1, Cell 3B shows that at 11:42:34 am, the door to the cell opens, and </w:t>
      </w:r>
      <w:proofErr w:type="spellStart"/>
      <w:r w:rsidR="008B3684">
        <w:rPr>
          <w:rFonts w:ascii="Times New Roman" w:hAnsi="Times New Roman" w:cs="Times New Roman"/>
          <w:color w:val="000000"/>
          <w:sz w:val="28"/>
          <w:szCs w:val="28"/>
        </w:rPr>
        <w:t>Cst</w:t>
      </w:r>
      <w:proofErr w:type="spellEnd"/>
      <w:r w:rsidR="008B3684">
        <w:rPr>
          <w:rFonts w:ascii="Times New Roman" w:hAnsi="Times New Roman" w:cs="Times New Roman"/>
          <w:color w:val="000000"/>
          <w:sz w:val="28"/>
          <w:szCs w:val="28"/>
        </w:rPr>
        <w:t>.</w:t>
      </w:r>
      <w:r w:rsidR="008C1BC2" w:rsidRPr="00DC4D37">
        <w:rPr>
          <w:rFonts w:ascii="Times New Roman" w:hAnsi="Times New Roman" w:cs="Times New Roman"/>
          <w:color w:val="000000"/>
          <w:sz w:val="28"/>
          <w:szCs w:val="28"/>
        </w:rPr>
        <w:t xml:space="preserve"> Gibson is seen in the doorway. There is a brief exchange and at 11:43:00, Mr. Canadian makes a rapid move forward and </w:t>
      </w:r>
      <w:proofErr w:type="spellStart"/>
      <w:r w:rsidR="008B3684">
        <w:rPr>
          <w:rFonts w:ascii="Times New Roman" w:hAnsi="Times New Roman" w:cs="Times New Roman"/>
          <w:color w:val="000000"/>
          <w:sz w:val="28"/>
          <w:szCs w:val="28"/>
        </w:rPr>
        <w:t>Cst</w:t>
      </w:r>
      <w:proofErr w:type="spellEnd"/>
      <w:r w:rsidR="008B3684">
        <w:rPr>
          <w:rFonts w:ascii="Times New Roman" w:hAnsi="Times New Roman" w:cs="Times New Roman"/>
          <w:color w:val="000000"/>
          <w:sz w:val="28"/>
          <w:szCs w:val="28"/>
        </w:rPr>
        <w:t>.</w:t>
      </w:r>
      <w:r w:rsidR="008C1BC2" w:rsidRPr="00DC4D37">
        <w:rPr>
          <w:rFonts w:ascii="Times New Roman" w:hAnsi="Times New Roman" w:cs="Times New Roman"/>
          <w:color w:val="000000"/>
          <w:sz w:val="28"/>
          <w:szCs w:val="28"/>
        </w:rPr>
        <w:t xml:space="preserve"> Gibson takes a step back and shuts the door. The whole interaction lasted 26 seconds.  </w:t>
      </w:r>
      <w:proofErr w:type="spellStart"/>
      <w:r w:rsidR="008B3684">
        <w:rPr>
          <w:rFonts w:ascii="Times New Roman" w:hAnsi="Times New Roman" w:cs="Times New Roman"/>
          <w:color w:val="000000"/>
          <w:sz w:val="28"/>
          <w:szCs w:val="28"/>
        </w:rPr>
        <w:t>Cst</w:t>
      </w:r>
      <w:proofErr w:type="spellEnd"/>
      <w:r w:rsidR="008B3684">
        <w:rPr>
          <w:rFonts w:ascii="Times New Roman" w:hAnsi="Times New Roman" w:cs="Times New Roman"/>
          <w:color w:val="000000"/>
          <w:sz w:val="28"/>
          <w:szCs w:val="28"/>
        </w:rPr>
        <w:t xml:space="preserve">. </w:t>
      </w:r>
      <w:r w:rsidR="008C1BC2" w:rsidRPr="00DC4D37">
        <w:rPr>
          <w:rFonts w:ascii="Times New Roman" w:hAnsi="Times New Roman" w:cs="Times New Roman"/>
          <w:color w:val="000000"/>
          <w:sz w:val="28"/>
          <w:szCs w:val="28"/>
        </w:rPr>
        <w:t>Gibson said that he was not touched in the face</w:t>
      </w:r>
      <w:r w:rsidR="001B51C9" w:rsidRPr="00DC4D37">
        <w:rPr>
          <w:rFonts w:ascii="Times New Roman" w:hAnsi="Times New Roman" w:cs="Times New Roman"/>
          <w:color w:val="000000"/>
          <w:sz w:val="28"/>
          <w:szCs w:val="28"/>
        </w:rPr>
        <w:t>.</w:t>
      </w:r>
      <w:r w:rsidR="0070249F" w:rsidRPr="00DC4D37">
        <w:rPr>
          <w:rFonts w:ascii="Times New Roman" w:hAnsi="Times New Roman" w:cs="Times New Roman"/>
          <w:color w:val="000000"/>
          <w:sz w:val="28"/>
          <w:szCs w:val="28"/>
        </w:rPr>
        <w:t xml:space="preserve"> There is no evidence of where spittle </w:t>
      </w:r>
      <w:proofErr w:type="gramStart"/>
      <w:r w:rsidR="0070249F" w:rsidRPr="00DC4D37">
        <w:rPr>
          <w:rFonts w:ascii="Times New Roman" w:hAnsi="Times New Roman" w:cs="Times New Roman"/>
          <w:color w:val="000000"/>
          <w:sz w:val="28"/>
          <w:szCs w:val="28"/>
        </w:rPr>
        <w:t>landed, if</w:t>
      </w:r>
      <w:proofErr w:type="gramEnd"/>
      <w:r w:rsidR="0070249F" w:rsidRPr="00DC4D37">
        <w:rPr>
          <w:rFonts w:ascii="Times New Roman" w:hAnsi="Times New Roman" w:cs="Times New Roman"/>
          <w:color w:val="000000"/>
          <w:sz w:val="28"/>
          <w:szCs w:val="28"/>
        </w:rPr>
        <w:t xml:space="preserve"> any was emitted. </w:t>
      </w:r>
    </w:p>
    <w:p w14:paraId="75582CD7" w14:textId="39E9C6D4" w:rsidR="00F1617C" w:rsidRPr="00971447" w:rsidRDefault="00F1617C" w:rsidP="00971447">
      <w:pPr>
        <w:pStyle w:val="ListParagraph"/>
        <w:numPr>
          <w:ilvl w:val="0"/>
          <w:numId w:val="16"/>
        </w:numPr>
        <w:spacing w:before="240" w:after="0" w:line="240" w:lineRule="auto"/>
        <w:ind w:hanging="720"/>
        <w:rPr>
          <w:rFonts w:ascii="Times New Roman" w:hAnsi="Times New Roman" w:cs="Times New Roman"/>
          <w:color w:val="000000"/>
          <w:sz w:val="28"/>
          <w:szCs w:val="28"/>
          <w:u w:val="single"/>
        </w:rPr>
      </w:pPr>
      <w:r w:rsidRPr="00971447">
        <w:rPr>
          <w:rFonts w:ascii="Times New Roman" w:hAnsi="Times New Roman" w:cs="Times New Roman"/>
          <w:color w:val="000000"/>
          <w:sz w:val="28"/>
          <w:szCs w:val="28"/>
          <w:u w:val="single"/>
        </w:rPr>
        <w:t xml:space="preserve">Was </w:t>
      </w:r>
      <w:proofErr w:type="spellStart"/>
      <w:r w:rsidR="008B3684">
        <w:rPr>
          <w:rFonts w:ascii="Times New Roman" w:hAnsi="Times New Roman" w:cs="Times New Roman"/>
          <w:color w:val="000000"/>
          <w:sz w:val="28"/>
          <w:szCs w:val="28"/>
          <w:u w:val="single"/>
        </w:rPr>
        <w:t>Cst</w:t>
      </w:r>
      <w:proofErr w:type="spellEnd"/>
      <w:r w:rsidR="008B3684">
        <w:rPr>
          <w:rFonts w:ascii="Times New Roman" w:hAnsi="Times New Roman" w:cs="Times New Roman"/>
          <w:color w:val="000000"/>
          <w:sz w:val="28"/>
          <w:szCs w:val="28"/>
          <w:u w:val="single"/>
        </w:rPr>
        <w:t xml:space="preserve">. </w:t>
      </w:r>
      <w:r w:rsidRPr="00971447">
        <w:rPr>
          <w:rFonts w:ascii="Times New Roman" w:hAnsi="Times New Roman" w:cs="Times New Roman"/>
          <w:color w:val="000000"/>
          <w:sz w:val="28"/>
          <w:szCs w:val="28"/>
          <w:u w:val="single"/>
        </w:rPr>
        <w:t xml:space="preserve">Gibson </w:t>
      </w:r>
      <w:r w:rsidR="00971447">
        <w:rPr>
          <w:rFonts w:ascii="Times New Roman" w:hAnsi="Times New Roman" w:cs="Times New Roman"/>
          <w:color w:val="000000"/>
          <w:sz w:val="28"/>
          <w:szCs w:val="28"/>
          <w:u w:val="single"/>
        </w:rPr>
        <w:t>a</w:t>
      </w:r>
      <w:r w:rsidR="00971447" w:rsidRPr="00971447">
        <w:rPr>
          <w:rFonts w:ascii="Times New Roman" w:hAnsi="Times New Roman" w:cs="Times New Roman"/>
          <w:color w:val="000000"/>
          <w:sz w:val="28"/>
          <w:szCs w:val="28"/>
          <w:u w:val="single"/>
        </w:rPr>
        <w:t xml:space="preserve"> Peace Officer </w:t>
      </w:r>
      <w:r w:rsidR="00971447">
        <w:rPr>
          <w:rFonts w:ascii="Times New Roman" w:hAnsi="Times New Roman" w:cs="Times New Roman"/>
          <w:color w:val="000000"/>
          <w:sz w:val="28"/>
          <w:szCs w:val="28"/>
          <w:u w:val="single"/>
        </w:rPr>
        <w:t>i</w:t>
      </w:r>
      <w:r w:rsidR="00971447" w:rsidRPr="00971447">
        <w:rPr>
          <w:rFonts w:ascii="Times New Roman" w:hAnsi="Times New Roman" w:cs="Times New Roman"/>
          <w:color w:val="000000"/>
          <w:sz w:val="28"/>
          <w:szCs w:val="28"/>
          <w:u w:val="single"/>
        </w:rPr>
        <w:t xml:space="preserve">n </w:t>
      </w:r>
      <w:r w:rsidR="00971447">
        <w:rPr>
          <w:rFonts w:ascii="Times New Roman" w:hAnsi="Times New Roman" w:cs="Times New Roman"/>
          <w:color w:val="000000"/>
          <w:sz w:val="28"/>
          <w:szCs w:val="28"/>
          <w:u w:val="single"/>
        </w:rPr>
        <w:t>t</w:t>
      </w:r>
      <w:r w:rsidR="00971447" w:rsidRPr="00971447">
        <w:rPr>
          <w:rFonts w:ascii="Times New Roman" w:hAnsi="Times New Roman" w:cs="Times New Roman"/>
          <w:color w:val="000000"/>
          <w:sz w:val="28"/>
          <w:szCs w:val="28"/>
          <w:u w:val="single"/>
        </w:rPr>
        <w:t xml:space="preserve">he Execution </w:t>
      </w:r>
      <w:r w:rsidR="00971447">
        <w:rPr>
          <w:rFonts w:ascii="Times New Roman" w:hAnsi="Times New Roman" w:cs="Times New Roman"/>
          <w:color w:val="000000"/>
          <w:sz w:val="28"/>
          <w:szCs w:val="28"/>
          <w:u w:val="single"/>
        </w:rPr>
        <w:t>o</w:t>
      </w:r>
      <w:r w:rsidR="00971447" w:rsidRPr="00971447">
        <w:rPr>
          <w:rFonts w:ascii="Times New Roman" w:hAnsi="Times New Roman" w:cs="Times New Roman"/>
          <w:color w:val="000000"/>
          <w:sz w:val="28"/>
          <w:szCs w:val="28"/>
          <w:u w:val="single"/>
        </w:rPr>
        <w:t xml:space="preserve">f </w:t>
      </w:r>
      <w:r w:rsidR="00971447">
        <w:rPr>
          <w:rFonts w:ascii="Times New Roman" w:hAnsi="Times New Roman" w:cs="Times New Roman"/>
          <w:color w:val="000000"/>
          <w:sz w:val="28"/>
          <w:szCs w:val="28"/>
          <w:u w:val="single"/>
        </w:rPr>
        <w:t>h</w:t>
      </w:r>
      <w:r w:rsidR="00971447" w:rsidRPr="00971447">
        <w:rPr>
          <w:rFonts w:ascii="Times New Roman" w:hAnsi="Times New Roman" w:cs="Times New Roman"/>
          <w:color w:val="000000"/>
          <w:sz w:val="28"/>
          <w:szCs w:val="28"/>
          <w:u w:val="single"/>
        </w:rPr>
        <w:t>is Duty?</w:t>
      </w:r>
    </w:p>
    <w:p w14:paraId="5DB1BF77" w14:textId="75B3ED6C" w:rsidR="00894E26" w:rsidRPr="00DC4D37" w:rsidRDefault="00913C3D"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[3</w:t>
      </w:r>
      <w:r w:rsidR="0022022E" w:rsidRPr="00DC4D37">
        <w:rPr>
          <w:rFonts w:ascii="Times New Roman" w:hAnsi="Times New Roman" w:cs="Times New Roman"/>
          <w:sz w:val="28"/>
          <w:szCs w:val="28"/>
        </w:rPr>
        <w:t>4</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894E26" w:rsidRPr="00DC4D37">
        <w:rPr>
          <w:rFonts w:ascii="Times New Roman" w:hAnsi="Times New Roman" w:cs="Times New Roman"/>
          <w:sz w:val="28"/>
          <w:szCs w:val="28"/>
        </w:rPr>
        <w:t>When the justice of the peace issued the Form 19 remanding Mr. Canadian to return to court on January 10, 2023, they effectively order</w:t>
      </w:r>
      <w:r w:rsidR="00740626" w:rsidRPr="00DC4D37">
        <w:rPr>
          <w:rFonts w:ascii="Times New Roman" w:hAnsi="Times New Roman" w:cs="Times New Roman"/>
          <w:sz w:val="28"/>
          <w:szCs w:val="28"/>
        </w:rPr>
        <w:t>ed</w:t>
      </w:r>
      <w:r w:rsidR="00894E26" w:rsidRPr="00DC4D37">
        <w:rPr>
          <w:rFonts w:ascii="Times New Roman" w:hAnsi="Times New Roman" w:cs="Times New Roman"/>
          <w:sz w:val="28"/>
          <w:szCs w:val="28"/>
        </w:rPr>
        <w:t xml:space="preserve"> the RCMP to act a </w:t>
      </w:r>
      <w:proofErr w:type="gramStart"/>
      <w:r w:rsidR="00894E26" w:rsidRPr="00DC4D37">
        <w:rPr>
          <w:rFonts w:ascii="Times New Roman" w:hAnsi="Times New Roman" w:cs="Times New Roman"/>
          <w:sz w:val="28"/>
          <w:szCs w:val="28"/>
        </w:rPr>
        <w:t>prison guards</w:t>
      </w:r>
      <w:proofErr w:type="gramEnd"/>
      <w:r w:rsidR="00894E26" w:rsidRPr="00DC4D37">
        <w:rPr>
          <w:rFonts w:ascii="Times New Roman" w:hAnsi="Times New Roman" w:cs="Times New Roman"/>
          <w:sz w:val="28"/>
          <w:szCs w:val="28"/>
        </w:rPr>
        <w:t xml:space="preserve"> and to receive the prisoner into their custody</w:t>
      </w:r>
      <w:r w:rsidR="00971447">
        <w:rPr>
          <w:rFonts w:ascii="Times New Roman" w:hAnsi="Times New Roman" w:cs="Times New Roman"/>
          <w:sz w:val="28"/>
          <w:szCs w:val="28"/>
        </w:rPr>
        <w:t>:</w:t>
      </w:r>
    </w:p>
    <w:p w14:paraId="06B3DA61" w14:textId="0AB36AC9" w:rsidR="00894E26" w:rsidRPr="009E3B84" w:rsidRDefault="00894E26" w:rsidP="009E3B84">
      <w:pPr>
        <w:pStyle w:val="ListParagraph"/>
        <w:spacing w:before="240" w:after="0" w:line="240" w:lineRule="auto"/>
        <w:ind w:left="1134"/>
        <w:contextualSpacing w:val="0"/>
        <w:rPr>
          <w:rFonts w:ascii="Times New Roman" w:hAnsi="Times New Roman" w:cs="Times New Roman"/>
          <w:sz w:val="24"/>
          <w:szCs w:val="24"/>
        </w:rPr>
      </w:pPr>
      <w:r w:rsidRPr="009E3B84">
        <w:rPr>
          <w:rFonts w:ascii="Times New Roman" w:hAnsi="Times New Roman" w:cs="Times New Roman"/>
          <w:sz w:val="24"/>
          <w:szCs w:val="24"/>
        </w:rPr>
        <w:t>“</w:t>
      </w:r>
      <w:r w:rsidRPr="009E3B84">
        <w:rPr>
          <w:rFonts w:ascii="Times New Roman" w:hAnsi="Times New Roman" w:cs="Times New Roman"/>
          <w:color w:val="000000"/>
          <w:sz w:val="24"/>
          <w:szCs w:val="24"/>
        </w:rPr>
        <w:t>in the prison and keep each person safely until the day when that person’s remand expires and then to have that person before me or any other justice (</w:t>
      </w:r>
      <w:r w:rsidRPr="009E3B84">
        <w:rPr>
          <w:rStyle w:val="Emphasis"/>
          <w:rFonts w:ascii="Times New Roman" w:hAnsi="Times New Roman" w:cs="Times New Roman"/>
          <w:color w:val="000000"/>
          <w:sz w:val="24"/>
          <w:szCs w:val="24"/>
        </w:rPr>
        <w:t>or if the signatory is not the justice</w:t>
      </w:r>
      <w:r w:rsidRPr="009E3B84">
        <w:rPr>
          <w:rFonts w:ascii="Times New Roman" w:hAnsi="Times New Roman" w:cs="Times New Roman"/>
          <w:color w:val="000000"/>
          <w:sz w:val="24"/>
          <w:szCs w:val="24"/>
        </w:rPr>
        <w:t>, before any justice) on </w:t>
      </w:r>
      <w:r w:rsidRPr="009E3B84">
        <w:rPr>
          <w:rFonts w:ascii="Times New Roman" w:hAnsi="Times New Roman" w:cs="Times New Roman"/>
          <w:noProof/>
          <w:sz w:val="24"/>
          <w:szCs w:val="24"/>
        </w:rPr>
        <w:drawing>
          <wp:inline distT="0" distB="0" distL="0" distR="0" wp14:anchorId="74800D3E" wp14:editId="24D58182">
            <wp:extent cx="7620" cy="7620"/>
            <wp:effectExtent l="0" t="0" r="0" b="0"/>
            <wp:docPr id="704683239" name="Picture 4" descr="blank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3B84">
        <w:rPr>
          <w:rFonts w:ascii="Times New Roman" w:hAnsi="Times New Roman" w:cs="Times New Roman"/>
          <w:color w:val="000000"/>
          <w:sz w:val="24"/>
          <w:szCs w:val="24"/>
        </w:rPr>
        <w:t>(</w:t>
      </w:r>
      <w:r w:rsidRPr="009E3B84">
        <w:rPr>
          <w:rStyle w:val="Emphasis"/>
          <w:rFonts w:ascii="Times New Roman" w:hAnsi="Times New Roman" w:cs="Times New Roman"/>
          <w:color w:val="000000"/>
          <w:sz w:val="24"/>
          <w:szCs w:val="24"/>
        </w:rPr>
        <w:t>date</w:t>
      </w:r>
      <w:r w:rsidRPr="009E3B84">
        <w:rPr>
          <w:rFonts w:ascii="Times New Roman" w:hAnsi="Times New Roman" w:cs="Times New Roman"/>
          <w:color w:val="000000"/>
          <w:sz w:val="24"/>
          <w:szCs w:val="24"/>
        </w:rPr>
        <w:t>),</w:t>
      </w:r>
      <w:r w:rsidRPr="009E3B84">
        <w:rPr>
          <w:rFonts w:ascii="Times New Roman" w:hAnsi="Times New Roman" w:cs="Times New Roman"/>
          <w:noProof/>
          <w:sz w:val="24"/>
          <w:szCs w:val="24"/>
        </w:rPr>
        <w:drawing>
          <wp:inline distT="0" distB="0" distL="0" distR="0" wp14:anchorId="6F88F3D7" wp14:editId="3022A696">
            <wp:extent cx="7620" cy="7620"/>
            <wp:effectExtent l="0" t="0" r="0" b="0"/>
            <wp:docPr id="1429728728" name="Picture 3" descr="blank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3B84">
        <w:rPr>
          <w:rFonts w:ascii="Times New Roman" w:hAnsi="Times New Roman" w:cs="Times New Roman"/>
          <w:color w:val="000000"/>
          <w:sz w:val="24"/>
          <w:szCs w:val="24"/>
        </w:rPr>
        <w:t> at </w:t>
      </w:r>
      <w:r w:rsidRPr="009E3B84">
        <w:rPr>
          <w:rFonts w:ascii="Times New Roman" w:hAnsi="Times New Roman" w:cs="Times New Roman"/>
          <w:noProof/>
          <w:sz w:val="24"/>
          <w:szCs w:val="24"/>
        </w:rPr>
        <w:drawing>
          <wp:inline distT="0" distB="0" distL="0" distR="0" wp14:anchorId="73FF63BB" wp14:editId="1DD8FDF5">
            <wp:extent cx="7620" cy="7620"/>
            <wp:effectExtent l="0" t="0" r="0" b="0"/>
            <wp:docPr id="294936775" name="Picture 2" descr="blank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 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3B84">
        <w:rPr>
          <w:rFonts w:ascii="Times New Roman" w:hAnsi="Times New Roman" w:cs="Times New Roman"/>
          <w:color w:val="000000"/>
          <w:sz w:val="24"/>
          <w:szCs w:val="24"/>
        </w:rPr>
        <w:t>(</w:t>
      </w:r>
      <w:r w:rsidRPr="009E3B84">
        <w:rPr>
          <w:rStyle w:val="Emphasis"/>
          <w:rFonts w:ascii="Times New Roman" w:hAnsi="Times New Roman" w:cs="Times New Roman"/>
          <w:color w:val="000000"/>
          <w:sz w:val="24"/>
          <w:szCs w:val="24"/>
        </w:rPr>
        <w:t>hour</w:t>
      </w:r>
      <w:r w:rsidRPr="009E3B84">
        <w:rPr>
          <w:rFonts w:ascii="Times New Roman" w:hAnsi="Times New Roman" w:cs="Times New Roman"/>
          <w:color w:val="000000"/>
          <w:sz w:val="24"/>
          <w:szCs w:val="24"/>
        </w:rPr>
        <w:t>), at </w:t>
      </w:r>
      <w:r w:rsidRPr="009E3B84">
        <w:rPr>
          <w:rFonts w:ascii="Times New Roman" w:hAnsi="Times New Roman" w:cs="Times New Roman"/>
          <w:noProof/>
          <w:sz w:val="24"/>
          <w:szCs w:val="24"/>
        </w:rPr>
        <w:drawing>
          <wp:inline distT="0" distB="0" distL="0" distR="0" wp14:anchorId="27A1FB0A" wp14:editId="7B770392">
            <wp:extent cx="7620" cy="7620"/>
            <wp:effectExtent l="0" t="0" r="0" b="0"/>
            <wp:docPr id="1972630775" name="Picture 1" descr="blank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nk 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3B84">
        <w:rPr>
          <w:rFonts w:ascii="Times New Roman" w:hAnsi="Times New Roman" w:cs="Times New Roman"/>
          <w:color w:val="000000"/>
          <w:sz w:val="24"/>
          <w:szCs w:val="24"/>
        </w:rPr>
        <w:t>(</w:t>
      </w:r>
      <w:r w:rsidRPr="009E3B84">
        <w:rPr>
          <w:rStyle w:val="Emphasis"/>
          <w:rFonts w:ascii="Times New Roman" w:hAnsi="Times New Roman" w:cs="Times New Roman"/>
          <w:color w:val="000000"/>
          <w:sz w:val="24"/>
          <w:szCs w:val="24"/>
        </w:rPr>
        <w:t>place</w:t>
      </w:r>
      <w:r w:rsidRPr="009E3B84">
        <w:rPr>
          <w:rFonts w:ascii="Times New Roman" w:hAnsi="Times New Roman" w:cs="Times New Roman"/>
          <w:color w:val="000000"/>
          <w:sz w:val="24"/>
          <w:szCs w:val="24"/>
        </w:rPr>
        <w:t>), there to answer to the charge and to be dealt with according to law, unless you are otherwise directed before that time.”</w:t>
      </w:r>
      <w:r w:rsidRPr="009E3B84">
        <w:rPr>
          <w:rStyle w:val="FootnoteReference"/>
          <w:rFonts w:ascii="Times New Roman" w:hAnsi="Times New Roman" w:cs="Times New Roman"/>
          <w:color w:val="000000"/>
          <w:sz w:val="24"/>
          <w:szCs w:val="24"/>
        </w:rPr>
        <w:footnoteReference w:id="15"/>
      </w:r>
    </w:p>
    <w:p w14:paraId="431A0C65" w14:textId="587D97A5" w:rsidR="00983F17" w:rsidRPr="00DC4D37" w:rsidRDefault="00913C3D"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[3</w:t>
      </w:r>
      <w:r w:rsidR="0022022E" w:rsidRPr="00DC4D37">
        <w:rPr>
          <w:rFonts w:ascii="Times New Roman" w:hAnsi="Times New Roman" w:cs="Times New Roman"/>
          <w:sz w:val="28"/>
          <w:szCs w:val="28"/>
        </w:rPr>
        <w:t>5</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AF5F6B" w:rsidRPr="00DC4D37">
        <w:rPr>
          <w:rFonts w:ascii="Times New Roman" w:hAnsi="Times New Roman" w:cs="Times New Roman"/>
          <w:sz w:val="28"/>
          <w:szCs w:val="28"/>
        </w:rPr>
        <w:t xml:space="preserve">I am satisfied that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AF5F6B" w:rsidRPr="00DC4D37">
        <w:rPr>
          <w:rFonts w:ascii="Times New Roman" w:hAnsi="Times New Roman" w:cs="Times New Roman"/>
          <w:sz w:val="28"/>
          <w:szCs w:val="28"/>
        </w:rPr>
        <w:t>Gibson was a peace officer in the execution of his duties at the time that Kelly Canadian spat in his direction</w:t>
      </w:r>
      <w:r w:rsidR="0046163B" w:rsidRPr="00DC4D37">
        <w:rPr>
          <w:rFonts w:ascii="Times New Roman" w:hAnsi="Times New Roman" w:cs="Times New Roman"/>
          <w:sz w:val="28"/>
          <w:szCs w:val="28"/>
        </w:rPr>
        <w:t xml:space="preserve"> on January 7, 2023</w:t>
      </w:r>
      <w:r w:rsidR="00AF5F6B" w:rsidRPr="00DC4D37">
        <w:rPr>
          <w:rFonts w:ascii="Times New Roman" w:hAnsi="Times New Roman" w:cs="Times New Roman"/>
          <w:sz w:val="28"/>
          <w:szCs w:val="28"/>
        </w:rPr>
        <w:t>.</w:t>
      </w:r>
    </w:p>
    <w:p w14:paraId="797087F4" w14:textId="652F6C9B" w:rsidR="00AF5F6B" w:rsidRPr="009E3B84" w:rsidRDefault="0046163B" w:rsidP="009E3B84">
      <w:pPr>
        <w:pStyle w:val="ListParagraph"/>
        <w:keepNext/>
        <w:widowControl w:val="0"/>
        <w:numPr>
          <w:ilvl w:val="0"/>
          <w:numId w:val="16"/>
        </w:numPr>
        <w:spacing w:before="240" w:after="0" w:line="240" w:lineRule="auto"/>
        <w:ind w:hanging="720"/>
        <w:rPr>
          <w:rFonts w:ascii="Times New Roman" w:hAnsi="Times New Roman" w:cs="Times New Roman"/>
          <w:sz w:val="28"/>
          <w:szCs w:val="28"/>
          <w:u w:val="single"/>
        </w:rPr>
      </w:pPr>
      <w:r w:rsidRPr="009E3B84">
        <w:rPr>
          <w:rFonts w:ascii="Times New Roman" w:hAnsi="Times New Roman" w:cs="Times New Roman"/>
          <w:sz w:val="28"/>
          <w:szCs w:val="28"/>
          <w:u w:val="single"/>
        </w:rPr>
        <w:t xml:space="preserve">Did Kelly Canadian </w:t>
      </w:r>
      <w:r w:rsidR="009E3B84" w:rsidRPr="009E3B84">
        <w:rPr>
          <w:rFonts w:ascii="Times New Roman" w:hAnsi="Times New Roman" w:cs="Times New Roman"/>
          <w:sz w:val="28"/>
          <w:szCs w:val="28"/>
          <w:u w:val="single"/>
        </w:rPr>
        <w:t>A</w:t>
      </w:r>
      <w:r w:rsidR="00AF5F6B" w:rsidRPr="009E3B84">
        <w:rPr>
          <w:rFonts w:ascii="Times New Roman" w:hAnsi="Times New Roman" w:cs="Times New Roman"/>
          <w:sz w:val="28"/>
          <w:szCs w:val="28"/>
          <w:u w:val="single"/>
        </w:rPr>
        <w:t>ssault</w:t>
      </w:r>
      <w:r w:rsidRPr="009E3B84">
        <w:rPr>
          <w:rFonts w:ascii="Times New Roman" w:hAnsi="Times New Roman" w:cs="Times New Roman"/>
          <w:sz w:val="28"/>
          <w:szCs w:val="28"/>
          <w:u w:val="single"/>
        </w:rPr>
        <w:t xml:space="preserve"> </w:t>
      </w:r>
      <w:proofErr w:type="spellStart"/>
      <w:r w:rsidR="008B3684">
        <w:rPr>
          <w:rFonts w:ascii="Times New Roman" w:hAnsi="Times New Roman" w:cs="Times New Roman"/>
          <w:sz w:val="28"/>
          <w:szCs w:val="28"/>
          <w:u w:val="single"/>
        </w:rPr>
        <w:t>Cst</w:t>
      </w:r>
      <w:proofErr w:type="spellEnd"/>
      <w:r w:rsidR="008B3684">
        <w:rPr>
          <w:rFonts w:ascii="Times New Roman" w:hAnsi="Times New Roman" w:cs="Times New Roman"/>
          <w:sz w:val="28"/>
          <w:szCs w:val="28"/>
          <w:u w:val="single"/>
        </w:rPr>
        <w:t xml:space="preserve">. </w:t>
      </w:r>
      <w:r w:rsidRPr="009E3B84">
        <w:rPr>
          <w:rFonts w:ascii="Times New Roman" w:hAnsi="Times New Roman" w:cs="Times New Roman"/>
          <w:sz w:val="28"/>
          <w:szCs w:val="28"/>
          <w:u w:val="single"/>
        </w:rPr>
        <w:t>Gibson?</w:t>
      </w:r>
    </w:p>
    <w:p w14:paraId="3B578EF0" w14:textId="67666414" w:rsidR="00DA561A" w:rsidRDefault="00913C3D"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[3</w:t>
      </w:r>
      <w:r w:rsidR="0022022E" w:rsidRPr="00DC4D37">
        <w:rPr>
          <w:rFonts w:ascii="Times New Roman" w:hAnsi="Times New Roman" w:cs="Times New Roman"/>
          <w:sz w:val="28"/>
          <w:szCs w:val="28"/>
        </w:rPr>
        <w:t>6</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AF5F6B" w:rsidRPr="00DC4D37">
        <w:rPr>
          <w:rFonts w:ascii="Times New Roman" w:hAnsi="Times New Roman" w:cs="Times New Roman"/>
          <w:sz w:val="28"/>
          <w:szCs w:val="28"/>
        </w:rPr>
        <w:t xml:space="preserve">Spitting at a person, or in the person’s direction is considered an assault, which includes an attempt or a threat to commit the action. The fact that the spittle did not hit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AF5F6B" w:rsidRPr="00DC4D37">
        <w:rPr>
          <w:rFonts w:ascii="Times New Roman" w:hAnsi="Times New Roman" w:cs="Times New Roman"/>
          <w:sz w:val="28"/>
          <w:szCs w:val="28"/>
        </w:rPr>
        <w:t xml:space="preserve">Gibson still makes it an assault. </w:t>
      </w:r>
    </w:p>
    <w:p w14:paraId="73DB8085" w14:textId="77777777" w:rsidR="00DA561A" w:rsidRDefault="00DA561A">
      <w:pPr>
        <w:rPr>
          <w:rFonts w:ascii="Times New Roman" w:hAnsi="Times New Roman" w:cs="Times New Roman"/>
          <w:sz w:val="28"/>
          <w:szCs w:val="28"/>
        </w:rPr>
      </w:pPr>
      <w:r>
        <w:rPr>
          <w:rFonts w:ascii="Times New Roman" w:hAnsi="Times New Roman" w:cs="Times New Roman"/>
          <w:sz w:val="28"/>
          <w:szCs w:val="28"/>
        </w:rPr>
        <w:br w:type="page"/>
      </w:r>
    </w:p>
    <w:p w14:paraId="2BF554FD" w14:textId="2083ED60" w:rsidR="00120E45" w:rsidRPr="00DB634C" w:rsidRDefault="00DB634C" w:rsidP="00DA561A">
      <w:pPr>
        <w:keepNext/>
        <w:widowControl w:val="0"/>
        <w:spacing w:before="240" w:after="0" w:line="240" w:lineRule="auto"/>
        <w:ind w:left="709" w:hanging="709"/>
        <w:rPr>
          <w:rFonts w:ascii="Times New Roman" w:hAnsi="Times New Roman" w:cs="Times New Roman"/>
          <w:b/>
          <w:bCs/>
          <w:sz w:val="28"/>
          <w:szCs w:val="28"/>
        </w:rPr>
      </w:pPr>
      <w:r w:rsidRPr="00DB634C">
        <w:rPr>
          <w:rFonts w:ascii="Times New Roman" w:hAnsi="Times New Roman" w:cs="Times New Roman"/>
          <w:b/>
          <w:bCs/>
          <w:sz w:val="28"/>
          <w:szCs w:val="28"/>
        </w:rPr>
        <w:lastRenderedPageBreak/>
        <w:t>F.</w:t>
      </w:r>
      <w:r w:rsidRPr="00DB634C">
        <w:rPr>
          <w:rFonts w:ascii="Times New Roman" w:hAnsi="Times New Roman" w:cs="Times New Roman"/>
          <w:b/>
          <w:bCs/>
          <w:sz w:val="28"/>
          <w:szCs w:val="28"/>
        </w:rPr>
        <w:tab/>
      </w:r>
      <w:r w:rsidR="0070249F" w:rsidRPr="00DB634C">
        <w:rPr>
          <w:rFonts w:ascii="Times New Roman" w:hAnsi="Times New Roman" w:cs="Times New Roman"/>
          <w:b/>
          <w:bCs/>
          <w:sz w:val="28"/>
          <w:szCs w:val="28"/>
        </w:rPr>
        <w:t xml:space="preserve">THE EVIDENCE REGARDING COUNT #3, ASSAULT ON </w:t>
      </w:r>
      <w:r w:rsidR="008B3684">
        <w:rPr>
          <w:rFonts w:ascii="Times New Roman" w:hAnsi="Times New Roman" w:cs="Times New Roman"/>
          <w:b/>
          <w:bCs/>
          <w:sz w:val="28"/>
          <w:szCs w:val="28"/>
        </w:rPr>
        <w:t xml:space="preserve">CST. </w:t>
      </w:r>
      <w:r w:rsidR="0070249F" w:rsidRPr="00DB634C">
        <w:rPr>
          <w:rFonts w:ascii="Times New Roman" w:hAnsi="Times New Roman" w:cs="Times New Roman"/>
          <w:b/>
          <w:bCs/>
          <w:sz w:val="28"/>
          <w:szCs w:val="28"/>
        </w:rPr>
        <w:t xml:space="preserve"> SHAWN GIBSON, A PEACE OFFICER ENGAGED IN THE EXECUTION OF HIS DUTY ON JANUARY 9, 2023</w:t>
      </w:r>
    </w:p>
    <w:p w14:paraId="4D0F8BE8" w14:textId="0E67D248" w:rsidR="0070249F" w:rsidRPr="00DC4D37" w:rsidRDefault="00913C3D"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[3</w:t>
      </w:r>
      <w:r w:rsidR="0022022E" w:rsidRPr="00DC4D37">
        <w:rPr>
          <w:rFonts w:ascii="Times New Roman" w:hAnsi="Times New Roman" w:cs="Times New Roman"/>
          <w:sz w:val="28"/>
          <w:szCs w:val="28"/>
        </w:rPr>
        <w:t>7</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70249F" w:rsidRPr="00DC4D37">
        <w:rPr>
          <w:rFonts w:ascii="Times New Roman" w:hAnsi="Times New Roman" w:cs="Times New Roman"/>
          <w:sz w:val="28"/>
          <w:szCs w:val="28"/>
        </w:rPr>
        <w:t xml:space="preserve">On January 9, 2023,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70249F" w:rsidRPr="00DC4D37">
        <w:rPr>
          <w:rFonts w:ascii="Times New Roman" w:hAnsi="Times New Roman" w:cs="Times New Roman"/>
          <w:sz w:val="28"/>
          <w:szCs w:val="28"/>
        </w:rPr>
        <w:t xml:space="preserve">Gibson was on </w:t>
      </w:r>
      <w:r w:rsidR="00F1617C" w:rsidRPr="00DC4D37">
        <w:rPr>
          <w:rFonts w:ascii="Times New Roman" w:hAnsi="Times New Roman" w:cs="Times New Roman"/>
          <w:sz w:val="28"/>
          <w:szCs w:val="28"/>
        </w:rPr>
        <w:t xml:space="preserve">night </w:t>
      </w:r>
      <w:r w:rsidR="0070249F" w:rsidRPr="00DC4D37">
        <w:rPr>
          <w:rFonts w:ascii="Times New Roman" w:hAnsi="Times New Roman" w:cs="Times New Roman"/>
          <w:sz w:val="28"/>
          <w:szCs w:val="28"/>
        </w:rPr>
        <w:t>shift</w:t>
      </w:r>
      <w:r w:rsidR="00F1617C" w:rsidRPr="00DC4D37">
        <w:rPr>
          <w:rFonts w:ascii="Times New Roman" w:hAnsi="Times New Roman" w:cs="Times New Roman"/>
          <w:sz w:val="28"/>
          <w:szCs w:val="28"/>
        </w:rPr>
        <w:t xml:space="preserve">, between 6:00 pm and 3:00 am. He said that he was informed by the cell guard that Mr. Canadian had again covered the camera lenses in cell number 3. He went to cell number 3 with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F1617C" w:rsidRPr="00DC4D37">
        <w:rPr>
          <w:rFonts w:ascii="Times New Roman" w:hAnsi="Times New Roman" w:cs="Times New Roman"/>
          <w:sz w:val="28"/>
          <w:szCs w:val="28"/>
        </w:rPr>
        <w:t xml:space="preserve">Woodward. He said that he opened the door, telling Mr. Canadian to move away, and that they were coming in to clear the cameras. He said that Mr. Canadian threw a bowl of food and that he spat at them. He said that he deployed OC spray on Mr. Canadian.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F1617C" w:rsidRPr="00DC4D37">
        <w:rPr>
          <w:rFonts w:ascii="Times New Roman" w:hAnsi="Times New Roman" w:cs="Times New Roman"/>
          <w:sz w:val="28"/>
          <w:szCs w:val="28"/>
        </w:rPr>
        <w:t xml:space="preserve">Gibson explained his decision to use OC spray because Mr. Canadian looked like he was going to spit again. He added that knowing who he is (Mr. Canadian), he was uncomfortable going into his cell. He felt he was going to be combative, that he was either going to come after him or to spit again. </w:t>
      </w:r>
    </w:p>
    <w:p w14:paraId="2AA299B9" w14:textId="2EDD18B7" w:rsidR="00F1617C" w:rsidRPr="00DC4D37" w:rsidRDefault="00913C3D"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[3</w:t>
      </w:r>
      <w:r w:rsidR="0022022E" w:rsidRPr="00DC4D37">
        <w:rPr>
          <w:rFonts w:ascii="Times New Roman" w:hAnsi="Times New Roman" w:cs="Times New Roman"/>
          <w:sz w:val="28"/>
          <w:szCs w:val="28"/>
        </w:rPr>
        <w:t>8</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F1617C" w:rsidRPr="00DC4D37">
        <w:rPr>
          <w:rFonts w:ascii="Times New Roman" w:hAnsi="Times New Roman" w:cs="Times New Roman"/>
          <w:sz w:val="28"/>
          <w:szCs w:val="28"/>
        </w:rPr>
        <w:t xml:space="preserve">The Crown asked the witness to explain his understanding of Mr. Canadian’s reputation. I did not permit the witness to answer, first because it was likely hearsay, and second because </w:t>
      </w:r>
      <w:r w:rsidR="00CF2A54" w:rsidRPr="00DC4D37">
        <w:rPr>
          <w:rFonts w:ascii="Times New Roman" w:hAnsi="Times New Roman" w:cs="Times New Roman"/>
          <w:sz w:val="28"/>
          <w:szCs w:val="28"/>
        </w:rPr>
        <w:t xml:space="preserve">of the potential for character evidence being led. Because of the risk that this may also lead to propensity reasoning, I ruled that the potential prejudice to the accused of letting this evidence in outweighed its probative value. </w:t>
      </w:r>
    </w:p>
    <w:p w14:paraId="723F1D56" w14:textId="3FFACFE0" w:rsidR="00CF2A54" w:rsidRPr="00DC4D37" w:rsidRDefault="00913C3D"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[3</w:t>
      </w:r>
      <w:r w:rsidR="0022022E" w:rsidRPr="00DC4D37">
        <w:rPr>
          <w:rFonts w:ascii="Times New Roman" w:hAnsi="Times New Roman" w:cs="Times New Roman"/>
          <w:sz w:val="28"/>
          <w:szCs w:val="28"/>
        </w:rPr>
        <w:t>9</w:t>
      </w:r>
      <w:r w:rsidRPr="00DC4D37">
        <w:rPr>
          <w:rFonts w:ascii="Times New Roman" w:hAnsi="Times New Roman" w:cs="Times New Roman"/>
          <w:sz w:val="28"/>
          <w:szCs w:val="28"/>
        </w:rPr>
        <w:t>]</w:t>
      </w:r>
      <w:r w:rsidRPr="00DC4D37">
        <w:rPr>
          <w:rFonts w:ascii="Times New Roman" w:hAnsi="Times New Roman" w:cs="Times New Roman"/>
          <w:sz w:val="28"/>
          <w:szCs w:val="28"/>
        </w:rPr>
        <w:tab/>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w:t>
      </w:r>
      <w:r w:rsidR="00CF2A54" w:rsidRPr="00DC4D37">
        <w:rPr>
          <w:rFonts w:ascii="Times New Roman" w:hAnsi="Times New Roman" w:cs="Times New Roman"/>
          <w:sz w:val="28"/>
          <w:szCs w:val="28"/>
        </w:rPr>
        <w:t xml:space="preserve"> Gibson said that he used OC spray as a normal procedure for a veteran member like him. He explained that </w:t>
      </w:r>
      <w:proofErr w:type="gramStart"/>
      <w:r w:rsidR="00CF2A54" w:rsidRPr="00DC4D37">
        <w:rPr>
          <w:rFonts w:ascii="Times New Roman" w:hAnsi="Times New Roman" w:cs="Times New Roman"/>
          <w:sz w:val="28"/>
          <w:szCs w:val="28"/>
        </w:rPr>
        <w:t>in order for</w:t>
      </w:r>
      <w:proofErr w:type="gramEnd"/>
      <w:r w:rsidR="00CF2A54" w:rsidRPr="00DC4D37">
        <w:rPr>
          <w:rFonts w:ascii="Times New Roman" w:hAnsi="Times New Roman" w:cs="Times New Roman"/>
          <w:sz w:val="28"/>
          <w:szCs w:val="28"/>
        </w:rPr>
        <w:t xml:space="preserve"> OC spray to be effective, it must be deployed five to ten feet away from the target. He aimed at Mr. Canadian’s forehead, knowing that the liquid would then trickle down into his eyes and produce a burning sensation. </w:t>
      </w:r>
    </w:p>
    <w:p w14:paraId="1B920849" w14:textId="1405954D" w:rsidR="001B51C9" w:rsidRPr="00DC4D37" w:rsidRDefault="00913C3D"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w:t>
      </w:r>
      <w:r w:rsidR="0022022E" w:rsidRPr="00DC4D37">
        <w:rPr>
          <w:rFonts w:ascii="Times New Roman" w:hAnsi="Times New Roman" w:cs="Times New Roman"/>
          <w:sz w:val="28"/>
          <w:szCs w:val="28"/>
        </w:rPr>
        <w:t>40</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CF2A54" w:rsidRPr="00DC4D37">
        <w:rPr>
          <w:rFonts w:ascii="Times New Roman" w:hAnsi="Times New Roman" w:cs="Times New Roman"/>
          <w:sz w:val="28"/>
          <w:szCs w:val="28"/>
        </w:rPr>
        <w:t>Exhibit 3 shows that at 6:27:43 pm, Kelly Canadian is sitting on the edge of a concrete bench that runs along three walls</w:t>
      </w:r>
      <w:r w:rsidR="00740626" w:rsidRPr="00DC4D37">
        <w:rPr>
          <w:rFonts w:ascii="Times New Roman" w:hAnsi="Times New Roman" w:cs="Times New Roman"/>
          <w:sz w:val="28"/>
          <w:szCs w:val="28"/>
        </w:rPr>
        <w:t xml:space="preserve"> in his cell</w:t>
      </w:r>
      <w:r w:rsidR="00CF2A54" w:rsidRPr="00DC4D37">
        <w:rPr>
          <w:rFonts w:ascii="Times New Roman" w:hAnsi="Times New Roman" w:cs="Times New Roman"/>
          <w:sz w:val="28"/>
          <w:szCs w:val="28"/>
        </w:rPr>
        <w:t>. He is facing the door. Between 6:27:43 and 6:27:4</w:t>
      </w:r>
      <w:r w:rsidR="001B51C9" w:rsidRPr="00DC4D37">
        <w:rPr>
          <w:rFonts w:ascii="Times New Roman" w:hAnsi="Times New Roman" w:cs="Times New Roman"/>
          <w:sz w:val="28"/>
          <w:szCs w:val="28"/>
        </w:rPr>
        <w:t>5</w:t>
      </w:r>
      <w:r w:rsidR="00CF2A54" w:rsidRPr="00DC4D37">
        <w:rPr>
          <w:rFonts w:ascii="Times New Roman" w:hAnsi="Times New Roman" w:cs="Times New Roman"/>
          <w:sz w:val="28"/>
          <w:szCs w:val="28"/>
        </w:rPr>
        <w:t xml:space="preserve">, the door opens,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CF2A54" w:rsidRPr="00DC4D37">
        <w:rPr>
          <w:rFonts w:ascii="Times New Roman" w:hAnsi="Times New Roman" w:cs="Times New Roman"/>
          <w:sz w:val="28"/>
          <w:szCs w:val="28"/>
        </w:rPr>
        <w:t>Gibson (who is recognizable because he is wearing blue gloves) is in the doorway, Mr. Canadian throws a container of salad in his direction, which lands on the floor</w:t>
      </w:r>
      <w:r w:rsidR="001B51C9" w:rsidRPr="00DC4D37">
        <w:rPr>
          <w:rFonts w:ascii="Times New Roman" w:hAnsi="Times New Roman" w:cs="Times New Roman"/>
          <w:sz w:val="28"/>
          <w:szCs w:val="28"/>
        </w:rPr>
        <w:t xml:space="preserve">. The bowl was not thrown with great </w:t>
      </w:r>
      <w:proofErr w:type="gramStart"/>
      <w:r w:rsidR="001B51C9" w:rsidRPr="00DC4D37">
        <w:rPr>
          <w:rFonts w:ascii="Times New Roman" w:hAnsi="Times New Roman" w:cs="Times New Roman"/>
          <w:sz w:val="28"/>
          <w:szCs w:val="28"/>
        </w:rPr>
        <w:t>force</w:t>
      </w:r>
      <w:proofErr w:type="gramEnd"/>
      <w:r w:rsidR="000D3CD8" w:rsidRPr="00DC4D37">
        <w:rPr>
          <w:rFonts w:ascii="Times New Roman" w:hAnsi="Times New Roman" w:cs="Times New Roman"/>
          <w:sz w:val="28"/>
          <w:szCs w:val="28"/>
        </w:rPr>
        <w:t xml:space="preserve"> and it had a downward trajectory. Mr. Canadian is still sitting on the edge of the bench.</w:t>
      </w:r>
    </w:p>
    <w:p w14:paraId="243A9F22" w14:textId="353D650B" w:rsidR="00090731" w:rsidRDefault="00913C3D" w:rsidP="00090731">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w:t>
      </w:r>
      <w:r w:rsidR="0022022E" w:rsidRPr="00DC4D37">
        <w:rPr>
          <w:rFonts w:ascii="Times New Roman" w:hAnsi="Times New Roman" w:cs="Times New Roman"/>
          <w:sz w:val="28"/>
          <w:szCs w:val="28"/>
        </w:rPr>
        <w:t>41</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0D3CD8" w:rsidRPr="00DC4D37">
        <w:rPr>
          <w:rFonts w:ascii="Times New Roman" w:hAnsi="Times New Roman" w:cs="Times New Roman"/>
          <w:sz w:val="28"/>
          <w:szCs w:val="28"/>
        </w:rPr>
        <w:t xml:space="preserve">Simultaneously,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CF2A54" w:rsidRPr="00DC4D37">
        <w:rPr>
          <w:rFonts w:ascii="Times New Roman" w:hAnsi="Times New Roman" w:cs="Times New Roman"/>
          <w:sz w:val="28"/>
          <w:szCs w:val="28"/>
        </w:rPr>
        <w:t>Gibson takes a step backward and actions the OC spray</w:t>
      </w:r>
      <w:r w:rsidR="001B51C9" w:rsidRPr="00DC4D37">
        <w:rPr>
          <w:rFonts w:ascii="Times New Roman" w:hAnsi="Times New Roman" w:cs="Times New Roman"/>
          <w:sz w:val="28"/>
          <w:szCs w:val="28"/>
        </w:rPr>
        <w:t xml:space="preserve">. </w:t>
      </w:r>
      <w:r w:rsidR="000D3CD8" w:rsidRPr="00DC4D37">
        <w:rPr>
          <w:rFonts w:ascii="Times New Roman" w:hAnsi="Times New Roman" w:cs="Times New Roman"/>
          <w:sz w:val="28"/>
          <w:szCs w:val="28"/>
        </w:rPr>
        <w:t xml:space="preserve">Mr. Canadian is still sitting on the bench. </w:t>
      </w:r>
      <w:r w:rsidR="008C7E35" w:rsidRPr="00DC4D37">
        <w:rPr>
          <w:rFonts w:ascii="Times New Roman" w:hAnsi="Times New Roman" w:cs="Times New Roman"/>
          <w:sz w:val="28"/>
          <w:szCs w:val="28"/>
        </w:rPr>
        <w:t xml:space="preserve">At 6:27:54, </w:t>
      </w:r>
      <w:r w:rsidR="001B51C9" w:rsidRPr="00DC4D37">
        <w:rPr>
          <w:rFonts w:ascii="Times New Roman" w:hAnsi="Times New Roman" w:cs="Times New Roman"/>
          <w:sz w:val="28"/>
          <w:szCs w:val="28"/>
        </w:rPr>
        <w:t xml:space="preserve">Mr. Canadian is seen walking to a unit composed of a toilet seat and a sink and he appears to put water on his face. </w:t>
      </w:r>
      <w:r w:rsidR="008C7E35" w:rsidRPr="00DC4D37">
        <w:rPr>
          <w:rFonts w:ascii="Times New Roman" w:hAnsi="Times New Roman" w:cs="Times New Roman"/>
          <w:sz w:val="28"/>
          <w:szCs w:val="28"/>
        </w:rPr>
        <w:t xml:space="preserve">At 6:28:02 the police close the door and leave. </w:t>
      </w:r>
    </w:p>
    <w:p w14:paraId="47C73DA1" w14:textId="0F5A2812" w:rsidR="001B51C9" w:rsidRPr="00090731" w:rsidRDefault="00090731" w:rsidP="00090731">
      <w:pPr>
        <w:spacing w:before="240" w:after="0" w:line="240" w:lineRule="auto"/>
        <w:rPr>
          <w:rFonts w:ascii="Times New Roman" w:hAnsi="Times New Roman" w:cs="Times New Roman"/>
          <w:sz w:val="28"/>
          <w:szCs w:val="28"/>
          <w:u w:val="single"/>
        </w:rPr>
      </w:pPr>
      <w:r w:rsidRPr="00810FAC">
        <w:rPr>
          <w:rFonts w:ascii="Times New Roman" w:hAnsi="Times New Roman" w:cs="Times New Roman"/>
          <w:sz w:val="28"/>
          <w:szCs w:val="28"/>
        </w:rPr>
        <w:lastRenderedPageBreak/>
        <w:t>(a)</w:t>
      </w:r>
      <w:r w:rsidRPr="00810FAC">
        <w:rPr>
          <w:rFonts w:ascii="Times New Roman" w:hAnsi="Times New Roman" w:cs="Times New Roman"/>
          <w:sz w:val="28"/>
          <w:szCs w:val="28"/>
        </w:rPr>
        <w:tab/>
      </w:r>
      <w:r w:rsidR="001B51C9" w:rsidRPr="00090731">
        <w:rPr>
          <w:rFonts w:ascii="Times New Roman" w:hAnsi="Times New Roman" w:cs="Times New Roman"/>
          <w:sz w:val="28"/>
          <w:szCs w:val="28"/>
          <w:u w:val="single"/>
        </w:rPr>
        <w:t xml:space="preserve">Did Kelly Canadian </w:t>
      </w:r>
      <w:r>
        <w:rPr>
          <w:rFonts w:ascii="Times New Roman" w:hAnsi="Times New Roman" w:cs="Times New Roman"/>
          <w:sz w:val="28"/>
          <w:szCs w:val="28"/>
          <w:u w:val="single"/>
        </w:rPr>
        <w:t>A</w:t>
      </w:r>
      <w:r w:rsidR="001B51C9" w:rsidRPr="00090731">
        <w:rPr>
          <w:rFonts w:ascii="Times New Roman" w:hAnsi="Times New Roman" w:cs="Times New Roman"/>
          <w:sz w:val="28"/>
          <w:szCs w:val="28"/>
          <w:u w:val="single"/>
        </w:rPr>
        <w:t xml:space="preserve">ssault </w:t>
      </w:r>
      <w:proofErr w:type="spellStart"/>
      <w:r w:rsidR="008B3684">
        <w:rPr>
          <w:rFonts w:ascii="Times New Roman" w:hAnsi="Times New Roman" w:cs="Times New Roman"/>
          <w:sz w:val="28"/>
          <w:szCs w:val="28"/>
          <w:u w:val="single"/>
        </w:rPr>
        <w:t>Cst</w:t>
      </w:r>
      <w:proofErr w:type="spellEnd"/>
      <w:r w:rsidR="008B3684">
        <w:rPr>
          <w:rFonts w:ascii="Times New Roman" w:hAnsi="Times New Roman" w:cs="Times New Roman"/>
          <w:sz w:val="28"/>
          <w:szCs w:val="28"/>
          <w:u w:val="single"/>
        </w:rPr>
        <w:t xml:space="preserve">. </w:t>
      </w:r>
      <w:r w:rsidR="001B51C9" w:rsidRPr="00090731">
        <w:rPr>
          <w:rFonts w:ascii="Times New Roman" w:hAnsi="Times New Roman" w:cs="Times New Roman"/>
          <w:sz w:val="28"/>
          <w:szCs w:val="28"/>
          <w:u w:val="single"/>
        </w:rPr>
        <w:t>Gibson?</w:t>
      </w:r>
    </w:p>
    <w:p w14:paraId="7C2F262A" w14:textId="00D9D93E" w:rsidR="009B532C" w:rsidRPr="00DC4D37" w:rsidRDefault="00913C3D"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[4</w:t>
      </w:r>
      <w:r w:rsidR="0022022E" w:rsidRPr="00DC4D37">
        <w:rPr>
          <w:rFonts w:ascii="Times New Roman" w:hAnsi="Times New Roman" w:cs="Times New Roman"/>
          <w:sz w:val="28"/>
          <w:szCs w:val="28"/>
        </w:rPr>
        <w:t>2</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1B51C9" w:rsidRPr="00DC4D37">
        <w:rPr>
          <w:rFonts w:ascii="Times New Roman" w:hAnsi="Times New Roman" w:cs="Times New Roman"/>
          <w:sz w:val="28"/>
          <w:szCs w:val="28"/>
        </w:rPr>
        <w:t xml:space="preserve">Throwing the bowl of food constitutes an assault, whether the bowl or its contents touched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1B51C9" w:rsidRPr="00DC4D37">
        <w:rPr>
          <w:rFonts w:ascii="Times New Roman" w:hAnsi="Times New Roman" w:cs="Times New Roman"/>
          <w:sz w:val="28"/>
          <w:szCs w:val="28"/>
        </w:rPr>
        <w:t xml:space="preserve">Gibson or not. </w:t>
      </w:r>
      <w:r w:rsidR="009B532C" w:rsidRPr="00DC4D37">
        <w:rPr>
          <w:rFonts w:ascii="Times New Roman" w:hAnsi="Times New Roman" w:cs="Times New Roman"/>
          <w:sz w:val="28"/>
          <w:szCs w:val="28"/>
        </w:rPr>
        <w:t xml:space="preserve">In </w:t>
      </w:r>
      <w:r w:rsidR="00740626" w:rsidRPr="00DC4D37">
        <w:rPr>
          <w:rFonts w:ascii="Times New Roman" w:hAnsi="Times New Roman" w:cs="Times New Roman"/>
          <w:sz w:val="28"/>
          <w:szCs w:val="28"/>
        </w:rPr>
        <w:t xml:space="preserve">his </w:t>
      </w:r>
      <w:r w:rsidR="009B532C" w:rsidRPr="00DC4D37">
        <w:rPr>
          <w:rFonts w:ascii="Times New Roman" w:hAnsi="Times New Roman" w:cs="Times New Roman"/>
          <w:sz w:val="28"/>
          <w:szCs w:val="28"/>
        </w:rPr>
        <w:t xml:space="preserve">cross-examination of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9B532C" w:rsidRPr="00DC4D37">
        <w:rPr>
          <w:rFonts w:ascii="Times New Roman" w:hAnsi="Times New Roman" w:cs="Times New Roman"/>
          <w:sz w:val="28"/>
          <w:szCs w:val="28"/>
        </w:rPr>
        <w:t xml:space="preserve">Gibson and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9B532C" w:rsidRPr="00DC4D37">
        <w:rPr>
          <w:rFonts w:ascii="Times New Roman" w:hAnsi="Times New Roman" w:cs="Times New Roman"/>
          <w:sz w:val="28"/>
          <w:szCs w:val="28"/>
        </w:rPr>
        <w:t xml:space="preserve">Woodward, Mr. Canadian highlighted an encounter that had occurred between the same protagonists the day before, when the peace officers came to Mr. Canadian’s cell and had a brief conversation. They acknowledged that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w:t>
      </w:r>
      <w:r w:rsidR="009B532C" w:rsidRPr="00DC4D37">
        <w:rPr>
          <w:rFonts w:ascii="Times New Roman" w:hAnsi="Times New Roman" w:cs="Times New Roman"/>
          <w:sz w:val="28"/>
          <w:szCs w:val="28"/>
        </w:rPr>
        <w:t xml:space="preserve"> Gibson performed a spark test on his taser gun, which he is qualified to operate. While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9B532C" w:rsidRPr="00DC4D37">
        <w:rPr>
          <w:rFonts w:ascii="Times New Roman" w:hAnsi="Times New Roman" w:cs="Times New Roman"/>
          <w:sz w:val="28"/>
          <w:szCs w:val="28"/>
        </w:rPr>
        <w:t xml:space="preserve"> Gibson denied doing this on his way to the cell where Mr. Canadian was being held, he acknowledged that Mr. Canadian may have </w:t>
      </w:r>
      <w:proofErr w:type="gramStart"/>
      <w:r w:rsidR="009B532C" w:rsidRPr="00DC4D37">
        <w:rPr>
          <w:rFonts w:ascii="Times New Roman" w:hAnsi="Times New Roman" w:cs="Times New Roman"/>
          <w:sz w:val="28"/>
          <w:szCs w:val="28"/>
        </w:rPr>
        <w:t>heard the sound of</w:t>
      </w:r>
      <w:proofErr w:type="gramEnd"/>
      <w:r w:rsidR="009B532C" w:rsidRPr="00DC4D37">
        <w:rPr>
          <w:rFonts w:ascii="Times New Roman" w:hAnsi="Times New Roman" w:cs="Times New Roman"/>
          <w:sz w:val="28"/>
          <w:szCs w:val="28"/>
        </w:rPr>
        <w:t xml:space="preserve"> the taser, and that he may have felt intimidated by it. </w:t>
      </w:r>
    </w:p>
    <w:p w14:paraId="774473C3" w14:textId="406FBF12" w:rsidR="001B51C9" w:rsidRPr="00DC4D37" w:rsidRDefault="00913C3D"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[4</w:t>
      </w:r>
      <w:r w:rsidR="0022022E" w:rsidRPr="00DC4D37">
        <w:rPr>
          <w:rFonts w:ascii="Times New Roman" w:hAnsi="Times New Roman" w:cs="Times New Roman"/>
          <w:sz w:val="28"/>
          <w:szCs w:val="28"/>
        </w:rPr>
        <w:t>3</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1B51C9" w:rsidRPr="00DC4D37">
        <w:rPr>
          <w:rFonts w:ascii="Times New Roman" w:hAnsi="Times New Roman" w:cs="Times New Roman"/>
          <w:sz w:val="28"/>
          <w:szCs w:val="28"/>
        </w:rPr>
        <w:t xml:space="preserve">I am not satisfied that Mr. Canadian had time to spit on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1B51C9" w:rsidRPr="00DC4D37">
        <w:rPr>
          <w:rFonts w:ascii="Times New Roman" w:hAnsi="Times New Roman" w:cs="Times New Roman"/>
          <w:sz w:val="28"/>
          <w:szCs w:val="28"/>
        </w:rPr>
        <w:t xml:space="preserve">Gibson before the OC spray was </w:t>
      </w:r>
      <w:proofErr w:type="gramStart"/>
      <w:r w:rsidR="001B51C9" w:rsidRPr="00DC4D37">
        <w:rPr>
          <w:rFonts w:ascii="Times New Roman" w:hAnsi="Times New Roman" w:cs="Times New Roman"/>
          <w:sz w:val="28"/>
          <w:szCs w:val="28"/>
        </w:rPr>
        <w:t>deployed</w:t>
      </w:r>
      <w:proofErr w:type="gramEnd"/>
      <w:r w:rsidR="001B51C9" w:rsidRPr="00DC4D37">
        <w:rPr>
          <w:rFonts w:ascii="Times New Roman" w:hAnsi="Times New Roman" w:cs="Times New Roman"/>
          <w:sz w:val="28"/>
          <w:szCs w:val="28"/>
        </w:rPr>
        <w:t xml:space="preserve"> and I find that it did not happen. </w:t>
      </w:r>
    </w:p>
    <w:p w14:paraId="02335757" w14:textId="1A01DB14" w:rsidR="001B51C9" w:rsidRPr="007B7F44" w:rsidRDefault="001B51C9" w:rsidP="007B7F44">
      <w:pPr>
        <w:pStyle w:val="ListParagraph"/>
        <w:numPr>
          <w:ilvl w:val="0"/>
          <w:numId w:val="18"/>
        </w:numPr>
        <w:spacing w:before="240" w:after="0" w:line="240" w:lineRule="auto"/>
        <w:ind w:hanging="720"/>
        <w:rPr>
          <w:rFonts w:ascii="Times New Roman" w:hAnsi="Times New Roman" w:cs="Times New Roman"/>
          <w:sz w:val="28"/>
          <w:szCs w:val="28"/>
          <w:u w:val="single"/>
        </w:rPr>
      </w:pPr>
      <w:r w:rsidRPr="007B7F44">
        <w:rPr>
          <w:rFonts w:ascii="Times New Roman" w:hAnsi="Times New Roman" w:cs="Times New Roman"/>
          <w:sz w:val="28"/>
          <w:szCs w:val="28"/>
          <w:u w:val="single"/>
        </w:rPr>
        <w:t xml:space="preserve">Was </w:t>
      </w:r>
      <w:proofErr w:type="spellStart"/>
      <w:r w:rsidR="008B3684">
        <w:rPr>
          <w:rFonts w:ascii="Times New Roman" w:hAnsi="Times New Roman" w:cs="Times New Roman"/>
          <w:sz w:val="28"/>
          <w:szCs w:val="28"/>
          <w:u w:val="single"/>
        </w:rPr>
        <w:t>Cst</w:t>
      </w:r>
      <w:proofErr w:type="spellEnd"/>
      <w:r w:rsidR="008B3684">
        <w:rPr>
          <w:rFonts w:ascii="Times New Roman" w:hAnsi="Times New Roman" w:cs="Times New Roman"/>
          <w:sz w:val="28"/>
          <w:szCs w:val="28"/>
          <w:u w:val="single"/>
        </w:rPr>
        <w:t xml:space="preserve">. </w:t>
      </w:r>
      <w:r w:rsidRPr="007B7F44">
        <w:rPr>
          <w:rFonts w:ascii="Times New Roman" w:hAnsi="Times New Roman" w:cs="Times New Roman"/>
          <w:sz w:val="28"/>
          <w:szCs w:val="28"/>
          <w:u w:val="single"/>
        </w:rPr>
        <w:t xml:space="preserve">Gibson </w:t>
      </w:r>
      <w:r w:rsidR="007B7F44" w:rsidRPr="007B7F44">
        <w:rPr>
          <w:rFonts w:ascii="Times New Roman" w:hAnsi="Times New Roman" w:cs="Times New Roman"/>
          <w:sz w:val="28"/>
          <w:szCs w:val="28"/>
          <w:u w:val="single"/>
        </w:rPr>
        <w:t xml:space="preserve">Engaged </w:t>
      </w:r>
      <w:r w:rsidR="007B7F44">
        <w:rPr>
          <w:rFonts w:ascii="Times New Roman" w:hAnsi="Times New Roman" w:cs="Times New Roman"/>
          <w:sz w:val="28"/>
          <w:szCs w:val="28"/>
          <w:u w:val="single"/>
        </w:rPr>
        <w:t>in t</w:t>
      </w:r>
      <w:r w:rsidR="007B7F44" w:rsidRPr="007B7F44">
        <w:rPr>
          <w:rFonts w:ascii="Times New Roman" w:hAnsi="Times New Roman" w:cs="Times New Roman"/>
          <w:sz w:val="28"/>
          <w:szCs w:val="28"/>
          <w:u w:val="single"/>
        </w:rPr>
        <w:t xml:space="preserve">he Execution </w:t>
      </w:r>
      <w:r w:rsidR="007B7F44">
        <w:rPr>
          <w:rFonts w:ascii="Times New Roman" w:hAnsi="Times New Roman" w:cs="Times New Roman"/>
          <w:sz w:val="28"/>
          <w:szCs w:val="28"/>
          <w:u w:val="single"/>
        </w:rPr>
        <w:t>of his</w:t>
      </w:r>
      <w:r w:rsidR="007B7F44" w:rsidRPr="007B7F44">
        <w:rPr>
          <w:rFonts w:ascii="Times New Roman" w:hAnsi="Times New Roman" w:cs="Times New Roman"/>
          <w:sz w:val="28"/>
          <w:szCs w:val="28"/>
          <w:u w:val="single"/>
        </w:rPr>
        <w:t xml:space="preserve"> Duty </w:t>
      </w:r>
      <w:r w:rsidR="007B7F44">
        <w:rPr>
          <w:rFonts w:ascii="Times New Roman" w:hAnsi="Times New Roman" w:cs="Times New Roman"/>
          <w:sz w:val="28"/>
          <w:szCs w:val="28"/>
          <w:u w:val="single"/>
        </w:rPr>
        <w:t>w</w:t>
      </w:r>
      <w:r w:rsidR="007B7F44" w:rsidRPr="007B7F44">
        <w:rPr>
          <w:rFonts w:ascii="Times New Roman" w:hAnsi="Times New Roman" w:cs="Times New Roman"/>
          <w:sz w:val="28"/>
          <w:szCs w:val="28"/>
          <w:u w:val="single"/>
        </w:rPr>
        <w:t xml:space="preserve">hen </w:t>
      </w:r>
      <w:r w:rsidR="007B7F44">
        <w:rPr>
          <w:rFonts w:ascii="Times New Roman" w:hAnsi="Times New Roman" w:cs="Times New Roman"/>
          <w:sz w:val="28"/>
          <w:szCs w:val="28"/>
          <w:u w:val="single"/>
        </w:rPr>
        <w:t>h</w:t>
      </w:r>
      <w:r w:rsidR="007B7F44" w:rsidRPr="007B7F44">
        <w:rPr>
          <w:rFonts w:ascii="Times New Roman" w:hAnsi="Times New Roman" w:cs="Times New Roman"/>
          <w:sz w:val="28"/>
          <w:szCs w:val="28"/>
          <w:u w:val="single"/>
        </w:rPr>
        <w:t xml:space="preserve">e </w:t>
      </w:r>
      <w:r w:rsidR="007B7F44">
        <w:rPr>
          <w:rFonts w:ascii="Times New Roman" w:hAnsi="Times New Roman" w:cs="Times New Roman"/>
          <w:sz w:val="28"/>
          <w:szCs w:val="28"/>
          <w:u w:val="single"/>
        </w:rPr>
        <w:t>wa</w:t>
      </w:r>
      <w:r w:rsidR="007B7F44" w:rsidRPr="007B7F44">
        <w:rPr>
          <w:rFonts w:ascii="Times New Roman" w:hAnsi="Times New Roman" w:cs="Times New Roman"/>
          <w:sz w:val="28"/>
          <w:szCs w:val="28"/>
          <w:u w:val="single"/>
        </w:rPr>
        <w:t>s Assaulted?</w:t>
      </w:r>
    </w:p>
    <w:p w14:paraId="20578988" w14:textId="543E3C6C" w:rsidR="001B51C9" w:rsidRPr="00DC4D37" w:rsidRDefault="00913C3D"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[4</w:t>
      </w:r>
      <w:r w:rsidR="0022022E" w:rsidRPr="00DC4D37">
        <w:rPr>
          <w:rFonts w:ascii="Times New Roman" w:hAnsi="Times New Roman" w:cs="Times New Roman"/>
          <w:sz w:val="28"/>
          <w:szCs w:val="28"/>
        </w:rPr>
        <w:t>4</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8731EB" w:rsidRPr="00DC4D37">
        <w:rPr>
          <w:rFonts w:ascii="Times New Roman" w:hAnsi="Times New Roman" w:cs="Times New Roman"/>
          <w:sz w:val="28"/>
          <w:szCs w:val="28"/>
        </w:rPr>
        <w:t xml:space="preserve">I find that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1B51C9" w:rsidRPr="00DC4D37">
        <w:rPr>
          <w:rFonts w:ascii="Times New Roman" w:hAnsi="Times New Roman" w:cs="Times New Roman"/>
          <w:sz w:val="28"/>
          <w:szCs w:val="28"/>
        </w:rPr>
        <w:t xml:space="preserve">Gibson was still acting under the authority of the Form 19 issued on January 7, </w:t>
      </w:r>
      <w:proofErr w:type="gramStart"/>
      <w:r w:rsidR="001B51C9" w:rsidRPr="00DC4D37">
        <w:rPr>
          <w:rFonts w:ascii="Times New Roman" w:hAnsi="Times New Roman" w:cs="Times New Roman"/>
          <w:sz w:val="28"/>
          <w:szCs w:val="28"/>
        </w:rPr>
        <w:t>2023</w:t>
      </w:r>
      <w:proofErr w:type="gramEnd"/>
      <w:r w:rsidR="008731EB" w:rsidRPr="00DC4D37">
        <w:rPr>
          <w:rFonts w:ascii="Times New Roman" w:hAnsi="Times New Roman" w:cs="Times New Roman"/>
          <w:sz w:val="28"/>
          <w:szCs w:val="28"/>
        </w:rPr>
        <w:t xml:space="preserve"> when Mr. Canadian threw the container in his direction. I also find that </w:t>
      </w:r>
      <w:r w:rsidR="001B51C9" w:rsidRPr="00DC4D37">
        <w:rPr>
          <w:rFonts w:ascii="Times New Roman" w:hAnsi="Times New Roman" w:cs="Times New Roman"/>
          <w:sz w:val="28"/>
          <w:szCs w:val="28"/>
        </w:rPr>
        <w:t xml:space="preserve">he </w:t>
      </w:r>
      <w:proofErr w:type="gramStart"/>
      <w:r w:rsidR="001B51C9" w:rsidRPr="00DC4D37">
        <w:rPr>
          <w:rFonts w:ascii="Times New Roman" w:hAnsi="Times New Roman" w:cs="Times New Roman"/>
          <w:sz w:val="28"/>
          <w:szCs w:val="28"/>
        </w:rPr>
        <w:t>made a decision</w:t>
      </w:r>
      <w:proofErr w:type="gramEnd"/>
      <w:r w:rsidR="001B51C9" w:rsidRPr="00DC4D37">
        <w:rPr>
          <w:rFonts w:ascii="Times New Roman" w:hAnsi="Times New Roman" w:cs="Times New Roman"/>
          <w:sz w:val="28"/>
          <w:szCs w:val="28"/>
        </w:rPr>
        <w:t xml:space="preserve"> to use force </w:t>
      </w:r>
      <w:r w:rsidR="008731EB" w:rsidRPr="00DC4D37">
        <w:rPr>
          <w:rFonts w:ascii="Times New Roman" w:hAnsi="Times New Roman" w:cs="Times New Roman"/>
          <w:sz w:val="28"/>
          <w:szCs w:val="28"/>
        </w:rPr>
        <w:t xml:space="preserve">against Mr. Canadian at 6:27:45 pm </w:t>
      </w:r>
      <w:r w:rsidR="001B51C9" w:rsidRPr="00DC4D37">
        <w:rPr>
          <w:rFonts w:ascii="Times New Roman" w:hAnsi="Times New Roman" w:cs="Times New Roman"/>
          <w:sz w:val="28"/>
          <w:szCs w:val="28"/>
        </w:rPr>
        <w:t xml:space="preserve">in response to what he perceived as a threat from Mr. Canadian. </w:t>
      </w:r>
    </w:p>
    <w:p w14:paraId="67DEFC51" w14:textId="5C51F60F" w:rsidR="00913C3D" w:rsidRPr="00DC4D37" w:rsidRDefault="00913C3D"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[4</w:t>
      </w:r>
      <w:r w:rsidR="0022022E" w:rsidRPr="00DC4D37">
        <w:rPr>
          <w:rFonts w:ascii="Times New Roman" w:hAnsi="Times New Roman" w:cs="Times New Roman"/>
          <w:sz w:val="28"/>
          <w:szCs w:val="28"/>
        </w:rPr>
        <w:t>5</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0D3CD8" w:rsidRPr="00DC4D37">
        <w:rPr>
          <w:rFonts w:ascii="Times New Roman" w:hAnsi="Times New Roman" w:cs="Times New Roman"/>
          <w:sz w:val="28"/>
          <w:szCs w:val="28"/>
        </w:rPr>
        <w:t xml:space="preserve">Proportionate use of force is seen as a continuum, in response to the level of danger that a person represents to a peace officer. </w:t>
      </w:r>
      <w:r w:rsidR="008B3684">
        <w:rPr>
          <w:rFonts w:ascii="Times New Roman" w:hAnsi="Times New Roman" w:cs="Times New Roman"/>
          <w:sz w:val="28"/>
          <w:szCs w:val="28"/>
        </w:rPr>
        <w:t>Sgt.</w:t>
      </w:r>
      <w:r w:rsidR="000D3CD8" w:rsidRPr="00DC4D37">
        <w:rPr>
          <w:rFonts w:ascii="Times New Roman" w:hAnsi="Times New Roman" w:cs="Times New Roman"/>
          <w:sz w:val="28"/>
          <w:szCs w:val="28"/>
        </w:rPr>
        <w:t xml:space="preserve"> Yilmaz was asked to explain this during his testimony. Although he is not an expert on the continuum of force, I accepted his evidence based on his experience as a peace officer, and his rank within the detachment. He said many times that use of force depends on the individual, and on the totality of the circumstances. I understand this to mean that a peace officer makes a choice as to what degree of force he will use </w:t>
      </w:r>
      <w:proofErr w:type="gramStart"/>
      <w:r w:rsidR="000D3CD8" w:rsidRPr="00DC4D37">
        <w:rPr>
          <w:rFonts w:ascii="Times New Roman" w:hAnsi="Times New Roman" w:cs="Times New Roman"/>
          <w:sz w:val="28"/>
          <w:szCs w:val="28"/>
        </w:rPr>
        <w:t>in a given</w:t>
      </w:r>
      <w:proofErr w:type="gramEnd"/>
      <w:r w:rsidR="000D3CD8" w:rsidRPr="00DC4D37">
        <w:rPr>
          <w:rFonts w:ascii="Times New Roman" w:hAnsi="Times New Roman" w:cs="Times New Roman"/>
          <w:sz w:val="28"/>
          <w:szCs w:val="28"/>
        </w:rPr>
        <w:t xml:space="preserve"> set of circumstances. </w:t>
      </w:r>
    </w:p>
    <w:p w14:paraId="66574D6B" w14:textId="26435057" w:rsidR="000D3CD8" w:rsidRPr="00DC4D37" w:rsidRDefault="00913C3D"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[4</w:t>
      </w:r>
      <w:r w:rsidR="0022022E" w:rsidRPr="00DC4D37">
        <w:rPr>
          <w:rFonts w:ascii="Times New Roman" w:hAnsi="Times New Roman" w:cs="Times New Roman"/>
          <w:sz w:val="28"/>
          <w:szCs w:val="28"/>
        </w:rPr>
        <w:t>6</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937359" w:rsidRPr="00DC4D37">
        <w:rPr>
          <w:rFonts w:ascii="Times New Roman" w:hAnsi="Times New Roman" w:cs="Times New Roman"/>
          <w:sz w:val="28"/>
          <w:szCs w:val="28"/>
        </w:rPr>
        <w:t xml:space="preserve">The graduation is summed up as follows: the first level of intervention is physical presence; the next level is termed “soft hand” technique, which may be used in the case of passive resistance; the following level is hard hand or strike in the case of active resistance; the next level is the use of tools such as the baton or OC spray in response to assaultive behaviour; the final level is the use of the firearm. He explained that a firearm is only drawn in the event of a life-threatening situation. </w:t>
      </w:r>
    </w:p>
    <w:p w14:paraId="7BF3DBD8" w14:textId="37D20AA4" w:rsidR="00C87EA4" w:rsidRPr="00DC4D37" w:rsidRDefault="00913C3D"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[4</w:t>
      </w:r>
      <w:r w:rsidR="0022022E" w:rsidRPr="00DC4D37">
        <w:rPr>
          <w:rFonts w:ascii="Times New Roman" w:hAnsi="Times New Roman" w:cs="Times New Roman"/>
          <w:sz w:val="28"/>
          <w:szCs w:val="28"/>
        </w:rPr>
        <w:t>7</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937359" w:rsidRPr="00DC4D37">
        <w:rPr>
          <w:rFonts w:ascii="Times New Roman" w:hAnsi="Times New Roman" w:cs="Times New Roman"/>
          <w:sz w:val="28"/>
          <w:szCs w:val="28"/>
        </w:rPr>
        <w:t xml:space="preserve">While throwing a container of food </w:t>
      </w:r>
      <w:r w:rsidR="004124B8" w:rsidRPr="00DC4D37">
        <w:rPr>
          <w:rFonts w:ascii="Times New Roman" w:hAnsi="Times New Roman" w:cs="Times New Roman"/>
          <w:sz w:val="28"/>
          <w:szCs w:val="28"/>
        </w:rPr>
        <w:t xml:space="preserve">may qualify as assaultive behaviour, Mr. Canadian was sitting in his cell. He did not get up. He was not trying to escape. </w:t>
      </w:r>
      <w:r w:rsidR="00C87EA4" w:rsidRPr="00DC4D37">
        <w:rPr>
          <w:rFonts w:ascii="Times New Roman" w:hAnsi="Times New Roman" w:cs="Times New Roman"/>
          <w:sz w:val="28"/>
          <w:szCs w:val="28"/>
        </w:rPr>
        <w:lastRenderedPageBreak/>
        <w:t xml:space="preserve">There is only so much that can be said about the height and weight of the accused, who is detained in a controlled environment and who is surrounded by peace officers carrying weapons. Mr. Canadian was not under the influence of alcohol or drugs. </w:t>
      </w:r>
    </w:p>
    <w:p w14:paraId="4D5D40B7" w14:textId="6CFF7A8A" w:rsidR="004124B8" w:rsidRPr="00DC4D37" w:rsidRDefault="00913C3D"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[4</w:t>
      </w:r>
      <w:r w:rsidR="0022022E" w:rsidRPr="00DC4D37">
        <w:rPr>
          <w:rFonts w:ascii="Times New Roman" w:hAnsi="Times New Roman" w:cs="Times New Roman"/>
          <w:sz w:val="28"/>
          <w:szCs w:val="28"/>
        </w:rPr>
        <w:t>8</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4124B8" w:rsidRPr="00DC4D37">
        <w:rPr>
          <w:rFonts w:ascii="Times New Roman" w:hAnsi="Times New Roman" w:cs="Times New Roman"/>
          <w:sz w:val="28"/>
          <w:szCs w:val="28"/>
        </w:rPr>
        <w:t>Objectively, based on what can be seen on Exhibit 3 at 6:27:45</w:t>
      </w:r>
      <w:r w:rsidR="00FA5674" w:rsidRPr="00DC4D37">
        <w:rPr>
          <w:rFonts w:ascii="Times New Roman" w:hAnsi="Times New Roman" w:cs="Times New Roman"/>
          <w:sz w:val="28"/>
          <w:szCs w:val="28"/>
        </w:rPr>
        <w:t xml:space="preserve"> pm</w:t>
      </w:r>
      <w:r w:rsidR="004124B8" w:rsidRPr="00DC4D37">
        <w:rPr>
          <w:rFonts w:ascii="Times New Roman" w:hAnsi="Times New Roman" w:cs="Times New Roman"/>
          <w:sz w:val="28"/>
          <w:szCs w:val="28"/>
        </w:rPr>
        <w:t xml:space="preserve">, there was nothing more that Mr. Canadian could throw at the police, he did not rise from his seat, and he did not adopt a more aggressive stance. There was simply no time for that to have happened. </w:t>
      </w:r>
    </w:p>
    <w:p w14:paraId="5B413B69" w14:textId="58A8DAAA" w:rsidR="004124B8" w:rsidRPr="00DC4D37" w:rsidRDefault="00913C3D"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[4</w:t>
      </w:r>
      <w:r w:rsidR="00060FBC" w:rsidRPr="00DC4D37">
        <w:rPr>
          <w:rFonts w:ascii="Times New Roman" w:hAnsi="Times New Roman" w:cs="Times New Roman"/>
          <w:sz w:val="28"/>
          <w:szCs w:val="28"/>
        </w:rPr>
        <w:t>9</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4124B8" w:rsidRPr="00DC4D37">
        <w:rPr>
          <w:rFonts w:ascii="Times New Roman" w:hAnsi="Times New Roman" w:cs="Times New Roman"/>
          <w:sz w:val="28"/>
          <w:szCs w:val="28"/>
        </w:rPr>
        <w:t xml:space="preserve">The only duty that the officer could claim to be engaged in executing remains that of guarding Mr. Canadian and ensuring that he is safe, according to the Form 19. </w:t>
      </w:r>
      <w:r w:rsidR="00C87EA4" w:rsidRPr="00DC4D37">
        <w:rPr>
          <w:rFonts w:ascii="Times New Roman" w:hAnsi="Times New Roman" w:cs="Times New Roman"/>
          <w:sz w:val="28"/>
          <w:szCs w:val="28"/>
        </w:rPr>
        <w:t xml:space="preserve">Clearing </w:t>
      </w:r>
      <w:r w:rsidR="005A6278" w:rsidRPr="00DC4D37">
        <w:rPr>
          <w:rFonts w:ascii="Times New Roman" w:hAnsi="Times New Roman" w:cs="Times New Roman"/>
          <w:sz w:val="28"/>
          <w:szCs w:val="28"/>
        </w:rPr>
        <w:t>a</w:t>
      </w:r>
      <w:r w:rsidR="00C87EA4" w:rsidRPr="00DC4D37">
        <w:rPr>
          <w:rFonts w:ascii="Times New Roman" w:hAnsi="Times New Roman" w:cs="Times New Roman"/>
          <w:sz w:val="28"/>
          <w:szCs w:val="28"/>
        </w:rPr>
        <w:t xml:space="preserve"> camera may have been a natural consequence of this duty, but no testimony was offered as to whether the police returned to the cell to remove any cover on a camera after the OC spray had been deployed. I find that the use of force was not related to the execution of a police duty since the police retreated out of the cell without clearing the camera.</w:t>
      </w:r>
    </w:p>
    <w:p w14:paraId="3D7D71D5" w14:textId="72A0D0E0" w:rsidR="00C87EA4"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w:t>
      </w:r>
      <w:r w:rsidR="00060FBC" w:rsidRPr="00DC4D37">
        <w:rPr>
          <w:rFonts w:ascii="Times New Roman" w:hAnsi="Times New Roman" w:cs="Times New Roman"/>
          <w:sz w:val="28"/>
          <w:szCs w:val="28"/>
        </w:rPr>
        <w:t>50</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C87EA4" w:rsidRPr="00DC4D37">
        <w:rPr>
          <w:rFonts w:ascii="Times New Roman" w:hAnsi="Times New Roman" w:cs="Times New Roman"/>
          <w:sz w:val="28"/>
          <w:szCs w:val="28"/>
        </w:rPr>
        <w:t xml:space="preserve">I find that the use of the OC spray was disproportionate to any risk that Mr. Canadian may have posed to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C87EA4" w:rsidRPr="00DC4D37">
        <w:rPr>
          <w:rFonts w:ascii="Times New Roman" w:hAnsi="Times New Roman" w:cs="Times New Roman"/>
          <w:sz w:val="28"/>
          <w:szCs w:val="28"/>
        </w:rPr>
        <w:t xml:space="preserve">Gibson. It was an unreasonable use of force, </w:t>
      </w:r>
      <w:r w:rsidR="0025041B" w:rsidRPr="00DC4D37">
        <w:rPr>
          <w:rFonts w:ascii="Times New Roman" w:hAnsi="Times New Roman" w:cs="Times New Roman"/>
          <w:sz w:val="28"/>
          <w:szCs w:val="28"/>
        </w:rPr>
        <w:t xml:space="preserve">and it was </w:t>
      </w:r>
      <w:r w:rsidR="00C87EA4" w:rsidRPr="00DC4D37">
        <w:rPr>
          <w:rFonts w:ascii="Times New Roman" w:hAnsi="Times New Roman" w:cs="Times New Roman"/>
          <w:sz w:val="28"/>
          <w:szCs w:val="28"/>
        </w:rPr>
        <w:t xml:space="preserve">not warranted by the circumstances. </w:t>
      </w:r>
      <w:r w:rsidR="00FA5674" w:rsidRPr="00DC4D37">
        <w:rPr>
          <w:rFonts w:ascii="Times New Roman" w:hAnsi="Times New Roman" w:cs="Times New Roman"/>
          <w:sz w:val="28"/>
          <w:szCs w:val="28"/>
        </w:rPr>
        <w:t xml:space="preserve"> </w:t>
      </w:r>
    </w:p>
    <w:p w14:paraId="3FD85EF9" w14:textId="08E231A2" w:rsidR="00C87EA4" w:rsidRPr="007B7F44" w:rsidRDefault="007B7F44" w:rsidP="007B7F44">
      <w:pPr>
        <w:spacing w:before="240" w:after="0" w:line="240" w:lineRule="auto"/>
        <w:ind w:left="709" w:hanging="709"/>
        <w:rPr>
          <w:rFonts w:ascii="Times New Roman" w:hAnsi="Times New Roman" w:cs="Times New Roman"/>
          <w:b/>
          <w:bCs/>
          <w:sz w:val="28"/>
          <w:szCs w:val="28"/>
        </w:rPr>
      </w:pPr>
      <w:r w:rsidRPr="007B7F44">
        <w:rPr>
          <w:rFonts w:ascii="Times New Roman" w:hAnsi="Times New Roman" w:cs="Times New Roman"/>
          <w:b/>
          <w:bCs/>
          <w:sz w:val="28"/>
          <w:szCs w:val="28"/>
        </w:rPr>
        <w:t>G.</w:t>
      </w:r>
      <w:r w:rsidRPr="007B7F44">
        <w:rPr>
          <w:rFonts w:ascii="Times New Roman" w:hAnsi="Times New Roman" w:cs="Times New Roman"/>
          <w:b/>
          <w:bCs/>
          <w:sz w:val="28"/>
          <w:szCs w:val="28"/>
        </w:rPr>
        <w:tab/>
      </w:r>
      <w:r w:rsidR="00C87EA4" w:rsidRPr="007B7F44">
        <w:rPr>
          <w:rFonts w:ascii="Times New Roman" w:hAnsi="Times New Roman" w:cs="Times New Roman"/>
          <w:b/>
          <w:bCs/>
          <w:sz w:val="28"/>
          <w:szCs w:val="28"/>
        </w:rPr>
        <w:t xml:space="preserve">THE EVIDENCE REGARDING COUNT #4, ASSAULT ON </w:t>
      </w:r>
      <w:r w:rsidR="008B3684">
        <w:rPr>
          <w:rFonts w:ascii="Times New Roman" w:hAnsi="Times New Roman" w:cs="Times New Roman"/>
          <w:b/>
          <w:bCs/>
          <w:sz w:val="28"/>
          <w:szCs w:val="28"/>
        </w:rPr>
        <w:t xml:space="preserve">CST. </w:t>
      </w:r>
      <w:r w:rsidR="00C87EA4" w:rsidRPr="007B7F44">
        <w:rPr>
          <w:rFonts w:ascii="Times New Roman" w:hAnsi="Times New Roman" w:cs="Times New Roman"/>
          <w:b/>
          <w:bCs/>
          <w:sz w:val="28"/>
          <w:szCs w:val="28"/>
        </w:rPr>
        <w:t xml:space="preserve"> JESSE WOODWARD, A PEACE OFFICER ENGAGED IN THE EXECUTION OF HIS DUTY ON JANUARY 9, 2023</w:t>
      </w:r>
    </w:p>
    <w:p w14:paraId="057D98CC" w14:textId="4C30B610" w:rsidR="00937359"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[5</w:t>
      </w:r>
      <w:r w:rsidR="00060FBC" w:rsidRPr="00DC4D37">
        <w:rPr>
          <w:rFonts w:ascii="Times New Roman" w:hAnsi="Times New Roman" w:cs="Times New Roman"/>
          <w:sz w:val="28"/>
          <w:szCs w:val="28"/>
        </w:rPr>
        <w:t>1</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C87EA4" w:rsidRPr="00DC4D37">
        <w:rPr>
          <w:rFonts w:ascii="Times New Roman" w:hAnsi="Times New Roman" w:cs="Times New Roman"/>
          <w:sz w:val="28"/>
          <w:szCs w:val="28"/>
        </w:rPr>
        <w:t>Constable Woodward testified that he was</w:t>
      </w:r>
      <w:r w:rsidR="008C7E35" w:rsidRPr="00DC4D37">
        <w:rPr>
          <w:rFonts w:ascii="Times New Roman" w:hAnsi="Times New Roman" w:cs="Times New Roman"/>
          <w:sz w:val="28"/>
          <w:szCs w:val="28"/>
        </w:rPr>
        <w:t xml:space="preserve"> on night shift</w:t>
      </w:r>
      <w:r w:rsidR="00C87EA4" w:rsidRPr="00DC4D37">
        <w:rPr>
          <w:rFonts w:ascii="Times New Roman" w:hAnsi="Times New Roman" w:cs="Times New Roman"/>
          <w:sz w:val="28"/>
          <w:szCs w:val="28"/>
        </w:rPr>
        <w:t xml:space="preserve"> with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C87EA4" w:rsidRPr="00DC4D37">
        <w:rPr>
          <w:rFonts w:ascii="Times New Roman" w:hAnsi="Times New Roman" w:cs="Times New Roman"/>
          <w:sz w:val="28"/>
          <w:szCs w:val="28"/>
        </w:rPr>
        <w:t xml:space="preserve"> Gibson </w:t>
      </w:r>
      <w:r w:rsidR="008C7E35" w:rsidRPr="00DC4D37">
        <w:rPr>
          <w:rFonts w:ascii="Times New Roman" w:hAnsi="Times New Roman" w:cs="Times New Roman"/>
          <w:sz w:val="28"/>
          <w:szCs w:val="28"/>
        </w:rPr>
        <w:t>on January 9, 2023</w:t>
      </w:r>
      <w:r w:rsidR="0025041B" w:rsidRPr="00DC4D37">
        <w:rPr>
          <w:rFonts w:ascii="Times New Roman" w:hAnsi="Times New Roman" w:cs="Times New Roman"/>
          <w:sz w:val="28"/>
          <w:szCs w:val="28"/>
        </w:rPr>
        <w:t>,</w:t>
      </w:r>
      <w:r w:rsidR="008C7E35" w:rsidRPr="00DC4D37">
        <w:rPr>
          <w:rFonts w:ascii="Times New Roman" w:hAnsi="Times New Roman" w:cs="Times New Roman"/>
          <w:sz w:val="28"/>
          <w:szCs w:val="28"/>
        </w:rPr>
        <w:t xml:space="preserve"> and that he attended cell #3 because a camera was blocked.  He said that he and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8C7E35" w:rsidRPr="00DC4D37">
        <w:rPr>
          <w:rFonts w:ascii="Times New Roman" w:hAnsi="Times New Roman" w:cs="Times New Roman"/>
          <w:sz w:val="28"/>
          <w:szCs w:val="28"/>
        </w:rPr>
        <w:t xml:space="preserve">Gibson entered the cell, and that Kelly Canadian threw a bowl of salad at him and that he spat at them. He said that Mr. Canadian got up and came toward him and that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8C7E35" w:rsidRPr="00DC4D37">
        <w:rPr>
          <w:rFonts w:ascii="Times New Roman" w:hAnsi="Times New Roman" w:cs="Times New Roman"/>
          <w:sz w:val="28"/>
          <w:szCs w:val="28"/>
        </w:rPr>
        <w:t xml:space="preserve">Gibson used the OC spray on Mr. Canadian. He said that as they exited, Mr. Canadian spat </w:t>
      </w:r>
      <w:proofErr w:type="gramStart"/>
      <w:r w:rsidR="008C7E35" w:rsidRPr="00DC4D37">
        <w:rPr>
          <w:rFonts w:ascii="Times New Roman" w:hAnsi="Times New Roman" w:cs="Times New Roman"/>
          <w:sz w:val="28"/>
          <w:szCs w:val="28"/>
        </w:rPr>
        <w:t>again</w:t>
      </w:r>
      <w:proofErr w:type="gramEnd"/>
      <w:r w:rsidR="008C7E35" w:rsidRPr="00DC4D37">
        <w:rPr>
          <w:rFonts w:ascii="Times New Roman" w:hAnsi="Times New Roman" w:cs="Times New Roman"/>
          <w:sz w:val="28"/>
          <w:szCs w:val="28"/>
        </w:rPr>
        <w:t xml:space="preserve"> and the spittle landed on the wall. </w:t>
      </w:r>
    </w:p>
    <w:p w14:paraId="5E1AA3B2" w14:textId="023DED32" w:rsidR="008C7E35"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[5</w:t>
      </w:r>
      <w:r w:rsidR="00060FBC" w:rsidRPr="00DC4D37">
        <w:rPr>
          <w:rFonts w:ascii="Times New Roman" w:hAnsi="Times New Roman" w:cs="Times New Roman"/>
          <w:sz w:val="28"/>
          <w:szCs w:val="28"/>
        </w:rPr>
        <w:t>2</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8C7E35" w:rsidRPr="00DC4D37">
        <w:rPr>
          <w:rFonts w:ascii="Times New Roman" w:hAnsi="Times New Roman" w:cs="Times New Roman"/>
          <w:sz w:val="28"/>
          <w:szCs w:val="28"/>
        </w:rPr>
        <w:t xml:space="preserve">His testimony is contradicted by the testimony of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8C7E35" w:rsidRPr="00DC4D37">
        <w:rPr>
          <w:rFonts w:ascii="Times New Roman" w:hAnsi="Times New Roman" w:cs="Times New Roman"/>
          <w:sz w:val="28"/>
          <w:szCs w:val="28"/>
        </w:rPr>
        <w:t>Gibson,</w:t>
      </w:r>
      <w:r w:rsidR="00B6345D" w:rsidRPr="00DC4D37">
        <w:rPr>
          <w:rFonts w:ascii="Times New Roman" w:hAnsi="Times New Roman" w:cs="Times New Roman"/>
          <w:sz w:val="28"/>
          <w:szCs w:val="28"/>
        </w:rPr>
        <w:t xml:space="preserve"> which I reviewed above,</w:t>
      </w:r>
      <w:r w:rsidR="008C7E35" w:rsidRPr="00DC4D37">
        <w:rPr>
          <w:rFonts w:ascii="Times New Roman" w:hAnsi="Times New Roman" w:cs="Times New Roman"/>
          <w:sz w:val="28"/>
          <w:szCs w:val="28"/>
        </w:rPr>
        <w:t xml:space="preserve"> </w:t>
      </w:r>
      <w:proofErr w:type="gramStart"/>
      <w:r w:rsidR="008C7E35" w:rsidRPr="00DC4D37">
        <w:rPr>
          <w:rFonts w:ascii="Times New Roman" w:hAnsi="Times New Roman" w:cs="Times New Roman"/>
          <w:sz w:val="28"/>
          <w:szCs w:val="28"/>
        </w:rPr>
        <w:t>and also</w:t>
      </w:r>
      <w:proofErr w:type="gramEnd"/>
      <w:r w:rsidR="008C7E35" w:rsidRPr="00DC4D37">
        <w:rPr>
          <w:rFonts w:ascii="Times New Roman" w:hAnsi="Times New Roman" w:cs="Times New Roman"/>
          <w:sz w:val="28"/>
          <w:szCs w:val="28"/>
        </w:rPr>
        <w:t xml:space="preserve"> by Exhibit 3. According to Exhibit 3, views from cell 3B, it is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8C7E35" w:rsidRPr="00DC4D37">
        <w:rPr>
          <w:rFonts w:ascii="Times New Roman" w:hAnsi="Times New Roman" w:cs="Times New Roman"/>
          <w:sz w:val="28"/>
          <w:szCs w:val="28"/>
        </w:rPr>
        <w:t xml:space="preserve">Gibson who comes in first and who is in front of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w:t>
      </w:r>
      <w:r w:rsidR="008C7E35" w:rsidRPr="00DC4D37">
        <w:rPr>
          <w:rFonts w:ascii="Times New Roman" w:hAnsi="Times New Roman" w:cs="Times New Roman"/>
          <w:sz w:val="28"/>
          <w:szCs w:val="28"/>
        </w:rPr>
        <w:t xml:space="preserve"> Woodward </w:t>
      </w:r>
      <w:proofErr w:type="gramStart"/>
      <w:r w:rsidR="008C7E35" w:rsidRPr="00DC4D37">
        <w:rPr>
          <w:rFonts w:ascii="Times New Roman" w:hAnsi="Times New Roman" w:cs="Times New Roman"/>
          <w:sz w:val="28"/>
          <w:szCs w:val="28"/>
        </w:rPr>
        <w:t>at all times</w:t>
      </w:r>
      <w:proofErr w:type="gramEnd"/>
      <w:r w:rsidR="008C7E35" w:rsidRPr="00DC4D37">
        <w:rPr>
          <w:rFonts w:ascii="Times New Roman" w:hAnsi="Times New Roman" w:cs="Times New Roman"/>
          <w:sz w:val="28"/>
          <w:szCs w:val="28"/>
        </w:rPr>
        <w:t xml:space="preserve">. </w:t>
      </w:r>
      <w:r w:rsidR="00B6345D" w:rsidRPr="00DC4D37">
        <w:rPr>
          <w:rFonts w:ascii="Times New Roman" w:hAnsi="Times New Roman" w:cs="Times New Roman"/>
          <w:sz w:val="28"/>
          <w:szCs w:val="28"/>
        </w:rPr>
        <w:t xml:space="preserve">I find that there was no assault committed against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B6345D" w:rsidRPr="00DC4D37">
        <w:rPr>
          <w:rFonts w:ascii="Times New Roman" w:hAnsi="Times New Roman" w:cs="Times New Roman"/>
          <w:sz w:val="28"/>
          <w:szCs w:val="28"/>
        </w:rPr>
        <w:t xml:space="preserve">Woodward. </w:t>
      </w:r>
    </w:p>
    <w:p w14:paraId="51E07F02" w14:textId="77777777" w:rsidR="00DA561A" w:rsidRDefault="00DA561A">
      <w:pPr>
        <w:rPr>
          <w:rFonts w:ascii="Times New Roman" w:hAnsi="Times New Roman" w:cs="Times New Roman"/>
          <w:b/>
          <w:bCs/>
          <w:sz w:val="28"/>
          <w:szCs w:val="28"/>
        </w:rPr>
      </w:pPr>
      <w:r>
        <w:rPr>
          <w:rFonts w:ascii="Times New Roman" w:hAnsi="Times New Roman" w:cs="Times New Roman"/>
          <w:b/>
          <w:bCs/>
          <w:sz w:val="28"/>
          <w:szCs w:val="28"/>
        </w:rPr>
        <w:br w:type="page"/>
      </w:r>
    </w:p>
    <w:p w14:paraId="6A45D2B5" w14:textId="3319EEA8" w:rsidR="00B6345D" w:rsidRPr="007B7F44" w:rsidRDefault="007B7F44" w:rsidP="007B7F44">
      <w:pPr>
        <w:spacing w:before="240" w:after="0" w:line="240" w:lineRule="auto"/>
        <w:ind w:left="709" w:hanging="709"/>
        <w:rPr>
          <w:rFonts w:ascii="Times New Roman" w:hAnsi="Times New Roman" w:cs="Times New Roman"/>
          <w:b/>
          <w:bCs/>
          <w:sz w:val="28"/>
          <w:szCs w:val="28"/>
        </w:rPr>
      </w:pPr>
      <w:r w:rsidRPr="007B7F44">
        <w:rPr>
          <w:rFonts w:ascii="Times New Roman" w:hAnsi="Times New Roman" w:cs="Times New Roman"/>
          <w:b/>
          <w:bCs/>
          <w:sz w:val="28"/>
          <w:szCs w:val="28"/>
        </w:rPr>
        <w:lastRenderedPageBreak/>
        <w:t>H.</w:t>
      </w:r>
      <w:r w:rsidRPr="007B7F44">
        <w:rPr>
          <w:rFonts w:ascii="Times New Roman" w:hAnsi="Times New Roman" w:cs="Times New Roman"/>
          <w:b/>
          <w:bCs/>
          <w:sz w:val="28"/>
          <w:szCs w:val="28"/>
        </w:rPr>
        <w:tab/>
      </w:r>
      <w:r w:rsidR="00B6345D" w:rsidRPr="007B7F44">
        <w:rPr>
          <w:rFonts w:ascii="Times New Roman" w:hAnsi="Times New Roman" w:cs="Times New Roman"/>
          <w:b/>
          <w:bCs/>
          <w:sz w:val="28"/>
          <w:szCs w:val="28"/>
        </w:rPr>
        <w:t xml:space="preserve">THE EVIDENCE REGARDING COUNT #5, ASSAULT ON </w:t>
      </w:r>
      <w:r w:rsidR="008B3684">
        <w:rPr>
          <w:rFonts w:ascii="Times New Roman" w:hAnsi="Times New Roman" w:cs="Times New Roman"/>
          <w:b/>
          <w:bCs/>
          <w:sz w:val="28"/>
          <w:szCs w:val="28"/>
        </w:rPr>
        <w:t>CPL.</w:t>
      </w:r>
      <w:r w:rsidR="00B6345D" w:rsidRPr="007B7F44">
        <w:rPr>
          <w:rFonts w:ascii="Times New Roman" w:hAnsi="Times New Roman" w:cs="Times New Roman"/>
          <w:b/>
          <w:bCs/>
          <w:sz w:val="28"/>
          <w:szCs w:val="28"/>
        </w:rPr>
        <w:t xml:space="preserve"> STEPHANIE LEDUC, A PEACE OFFICER ENGAGED IN THE EXECUTION OF HIS DUTY ON JANUARY 10, 2023</w:t>
      </w:r>
    </w:p>
    <w:p w14:paraId="0AB1EF8E" w14:textId="1EAD68F3" w:rsidR="000221A3"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[5</w:t>
      </w:r>
      <w:r w:rsidR="00060FBC" w:rsidRPr="00DC4D37">
        <w:rPr>
          <w:rFonts w:ascii="Times New Roman" w:hAnsi="Times New Roman" w:cs="Times New Roman"/>
          <w:sz w:val="28"/>
          <w:szCs w:val="28"/>
        </w:rPr>
        <w:t>3</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B6345D" w:rsidRPr="00DC4D37">
        <w:rPr>
          <w:rFonts w:ascii="Times New Roman" w:hAnsi="Times New Roman" w:cs="Times New Roman"/>
          <w:sz w:val="28"/>
          <w:szCs w:val="28"/>
        </w:rPr>
        <w:t xml:space="preserve">On January 10, 2023, </w:t>
      </w:r>
      <w:r w:rsidR="008B3684">
        <w:rPr>
          <w:rFonts w:ascii="Times New Roman" w:hAnsi="Times New Roman" w:cs="Times New Roman"/>
          <w:sz w:val="28"/>
          <w:szCs w:val="28"/>
        </w:rPr>
        <w:t>Cpl.</w:t>
      </w:r>
      <w:r w:rsidR="00B6345D" w:rsidRPr="00DC4D37">
        <w:rPr>
          <w:rFonts w:ascii="Times New Roman" w:hAnsi="Times New Roman" w:cs="Times New Roman"/>
          <w:sz w:val="28"/>
          <w:szCs w:val="28"/>
        </w:rPr>
        <w:t xml:space="preserve"> Leduc on shift at the detachment. Around 2:00 pm, she was called by </w:t>
      </w:r>
      <w:r w:rsidR="008B3684">
        <w:rPr>
          <w:rFonts w:ascii="Times New Roman" w:hAnsi="Times New Roman" w:cs="Times New Roman"/>
          <w:sz w:val="28"/>
          <w:szCs w:val="28"/>
        </w:rPr>
        <w:t>Sgt.</w:t>
      </w:r>
      <w:r w:rsidR="00B6345D" w:rsidRPr="00DC4D37">
        <w:rPr>
          <w:rFonts w:ascii="Times New Roman" w:hAnsi="Times New Roman" w:cs="Times New Roman"/>
          <w:sz w:val="28"/>
          <w:szCs w:val="28"/>
        </w:rPr>
        <w:t xml:space="preserve"> Yilmaz to assist him. He was calling from the video-conference room, where he had brought Kelly Canadian for a hearing before a justice of the peace conducted remotely from Yellowknife. She said that when she entered the room, she saw Mr. Canadian half-standing against the wall. </w:t>
      </w:r>
      <w:r w:rsidR="008B3684">
        <w:rPr>
          <w:rFonts w:ascii="Times New Roman" w:hAnsi="Times New Roman" w:cs="Times New Roman"/>
          <w:sz w:val="28"/>
          <w:szCs w:val="28"/>
        </w:rPr>
        <w:t>Cpl.</w:t>
      </w:r>
      <w:r w:rsidR="00B6345D" w:rsidRPr="00DC4D37">
        <w:rPr>
          <w:rFonts w:ascii="Times New Roman" w:hAnsi="Times New Roman" w:cs="Times New Roman"/>
          <w:sz w:val="28"/>
          <w:szCs w:val="28"/>
        </w:rPr>
        <w:t xml:space="preserve"> Leduc said that Mr. Canadian’s hands were moving toward </w:t>
      </w:r>
      <w:r w:rsidR="008B3684">
        <w:rPr>
          <w:rFonts w:ascii="Times New Roman" w:hAnsi="Times New Roman" w:cs="Times New Roman"/>
          <w:sz w:val="28"/>
          <w:szCs w:val="28"/>
        </w:rPr>
        <w:t>Sgt.</w:t>
      </w:r>
      <w:r w:rsidR="00B6345D" w:rsidRPr="00DC4D37">
        <w:rPr>
          <w:rFonts w:ascii="Times New Roman" w:hAnsi="Times New Roman" w:cs="Times New Roman"/>
          <w:sz w:val="28"/>
          <w:szCs w:val="28"/>
        </w:rPr>
        <w:t xml:space="preserve"> Yilmaz’s head and upper body. </w:t>
      </w:r>
    </w:p>
    <w:p w14:paraId="04E348A4" w14:textId="3B3ED069" w:rsidR="00B6345D"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[5</w:t>
      </w:r>
      <w:r w:rsidR="00060FBC" w:rsidRPr="00DC4D37">
        <w:rPr>
          <w:rFonts w:ascii="Times New Roman" w:hAnsi="Times New Roman" w:cs="Times New Roman"/>
          <w:sz w:val="28"/>
          <w:szCs w:val="28"/>
        </w:rPr>
        <w:t>4</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B6345D" w:rsidRPr="00DC4D37">
        <w:rPr>
          <w:rFonts w:ascii="Times New Roman" w:hAnsi="Times New Roman" w:cs="Times New Roman"/>
          <w:sz w:val="28"/>
          <w:szCs w:val="28"/>
        </w:rPr>
        <w:t xml:space="preserve">She said that she saw </w:t>
      </w:r>
      <w:r w:rsidR="008B3684">
        <w:rPr>
          <w:rFonts w:ascii="Times New Roman" w:hAnsi="Times New Roman" w:cs="Times New Roman"/>
          <w:sz w:val="28"/>
          <w:szCs w:val="28"/>
        </w:rPr>
        <w:t>Sgt.</w:t>
      </w:r>
      <w:r w:rsidR="00B6345D" w:rsidRPr="00DC4D37">
        <w:rPr>
          <w:rFonts w:ascii="Times New Roman" w:hAnsi="Times New Roman" w:cs="Times New Roman"/>
          <w:sz w:val="28"/>
          <w:szCs w:val="28"/>
        </w:rPr>
        <w:t xml:space="preserve"> Yilmaz strike Mr. Canadian once in the head and only once. She said that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B6345D" w:rsidRPr="00DC4D37">
        <w:rPr>
          <w:rFonts w:ascii="Times New Roman" w:hAnsi="Times New Roman" w:cs="Times New Roman"/>
          <w:sz w:val="28"/>
          <w:szCs w:val="28"/>
        </w:rPr>
        <w:t xml:space="preserve">Woodward also came in and that the three of them were trying to gain control of Mr. Canadian, as she repeatedly told him to stop resisting. They eventually handcuffed Mr. Canadian’s hands behind his back and put a spit hood on his head. </w:t>
      </w:r>
      <w:r w:rsidR="00B91B73" w:rsidRPr="00DC4D37">
        <w:rPr>
          <w:rFonts w:ascii="Times New Roman" w:hAnsi="Times New Roman" w:cs="Times New Roman"/>
          <w:sz w:val="28"/>
          <w:szCs w:val="28"/>
        </w:rPr>
        <w:t xml:space="preserve">She and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B91B73" w:rsidRPr="00DC4D37">
        <w:rPr>
          <w:rFonts w:ascii="Times New Roman" w:hAnsi="Times New Roman" w:cs="Times New Roman"/>
          <w:sz w:val="28"/>
          <w:szCs w:val="28"/>
        </w:rPr>
        <w:t xml:space="preserve">Woodward escorted Mr. Canadian back to his cell. </w:t>
      </w:r>
    </w:p>
    <w:p w14:paraId="66DA17F8" w14:textId="73CE28AE" w:rsidR="00B91B73"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[5</w:t>
      </w:r>
      <w:r w:rsidR="00060FBC" w:rsidRPr="00DC4D37">
        <w:rPr>
          <w:rFonts w:ascii="Times New Roman" w:hAnsi="Times New Roman" w:cs="Times New Roman"/>
          <w:sz w:val="28"/>
          <w:szCs w:val="28"/>
        </w:rPr>
        <w:t>5</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B91B73" w:rsidRPr="00DC4D37">
        <w:rPr>
          <w:rFonts w:ascii="Times New Roman" w:hAnsi="Times New Roman" w:cs="Times New Roman"/>
          <w:sz w:val="28"/>
          <w:szCs w:val="28"/>
        </w:rPr>
        <w:t xml:space="preserve">Once in cell number 3, </w:t>
      </w:r>
      <w:r w:rsidR="008B3684">
        <w:rPr>
          <w:rFonts w:ascii="Times New Roman" w:hAnsi="Times New Roman" w:cs="Times New Roman"/>
          <w:sz w:val="28"/>
          <w:szCs w:val="28"/>
        </w:rPr>
        <w:t>Cpl.</w:t>
      </w:r>
      <w:r w:rsidR="00B91B73" w:rsidRPr="00DC4D37">
        <w:rPr>
          <w:rFonts w:ascii="Times New Roman" w:hAnsi="Times New Roman" w:cs="Times New Roman"/>
          <w:sz w:val="28"/>
          <w:szCs w:val="28"/>
        </w:rPr>
        <w:t xml:space="preserve"> Leduc said that Mr. Canadian “flocked down” on the bench and that he kicked her on the leg. She described that she felt she was dragged down, and that Mr. Canadian was trying to grab at her duty belt.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B91B73" w:rsidRPr="00DC4D37">
        <w:rPr>
          <w:rFonts w:ascii="Times New Roman" w:hAnsi="Times New Roman" w:cs="Times New Roman"/>
          <w:sz w:val="28"/>
          <w:szCs w:val="28"/>
        </w:rPr>
        <w:t xml:space="preserve">Woodward grabbed Mr. Canadian’s arms and </w:t>
      </w:r>
      <w:r w:rsidR="008B3684">
        <w:rPr>
          <w:rFonts w:ascii="Times New Roman" w:hAnsi="Times New Roman" w:cs="Times New Roman"/>
          <w:sz w:val="28"/>
          <w:szCs w:val="28"/>
        </w:rPr>
        <w:t>Sgt.</w:t>
      </w:r>
      <w:r w:rsidR="00B91B73" w:rsidRPr="00DC4D37">
        <w:rPr>
          <w:rFonts w:ascii="Times New Roman" w:hAnsi="Times New Roman" w:cs="Times New Roman"/>
          <w:sz w:val="28"/>
          <w:szCs w:val="28"/>
        </w:rPr>
        <w:t xml:space="preserve"> Yilmaz came in too and they carried Mr. Canadian to the ground. She says that through this intervention, Mr. Canadian was not listening to verbal commands to stop resisting. </w:t>
      </w:r>
    </w:p>
    <w:p w14:paraId="069EDD93" w14:textId="68A5FF23" w:rsidR="00B91B73" w:rsidRPr="007B7F44" w:rsidRDefault="00B91B73" w:rsidP="007B7F44">
      <w:pPr>
        <w:pStyle w:val="ListParagraph"/>
        <w:numPr>
          <w:ilvl w:val="0"/>
          <w:numId w:val="20"/>
        </w:numPr>
        <w:spacing w:before="240" w:after="0" w:line="240" w:lineRule="auto"/>
        <w:ind w:hanging="720"/>
        <w:rPr>
          <w:rFonts w:ascii="Times New Roman" w:hAnsi="Times New Roman" w:cs="Times New Roman"/>
          <w:sz w:val="28"/>
          <w:szCs w:val="28"/>
          <w:u w:val="single"/>
        </w:rPr>
      </w:pPr>
      <w:r w:rsidRPr="007B7F44">
        <w:rPr>
          <w:rFonts w:ascii="Times New Roman" w:hAnsi="Times New Roman" w:cs="Times New Roman"/>
          <w:sz w:val="28"/>
          <w:szCs w:val="28"/>
          <w:u w:val="single"/>
        </w:rPr>
        <w:t xml:space="preserve">Did Kelly Canadian assault </w:t>
      </w:r>
      <w:r w:rsidR="008B3684">
        <w:rPr>
          <w:rFonts w:ascii="Times New Roman" w:hAnsi="Times New Roman" w:cs="Times New Roman"/>
          <w:sz w:val="28"/>
          <w:szCs w:val="28"/>
          <w:u w:val="single"/>
        </w:rPr>
        <w:t>Cpl.</w:t>
      </w:r>
      <w:r w:rsidRPr="007B7F44">
        <w:rPr>
          <w:rFonts w:ascii="Times New Roman" w:hAnsi="Times New Roman" w:cs="Times New Roman"/>
          <w:sz w:val="28"/>
          <w:szCs w:val="28"/>
          <w:u w:val="single"/>
        </w:rPr>
        <w:t xml:space="preserve"> Leduc?</w:t>
      </w:r>
    </w:p>
    <w:p w14:paraId="4FC49BD2" w14:textId="4594D27F" w:rsidR="00B91B73"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[5</w:t>
      </w:r>
      <w:r w:rsidR="00060FBC" w:rsidRPr="00DC4D37">
        <w:rPr>
          <w:rFonts w:ascii="Times New Roman" w:hAnsi="Times New Roman" w:cs="Times New Roman"/>
          <w:sz w:val="28"/>
          <w:szCs w:val="28"/>
        </w:rPr>
        <w:t>6</w:t>
      </w:r>
      <w:r w:rsidRPr="00DC4D37">
        <w:rPr>
          <w:rFonts w:ascii="Times New Roman" w:hAnsi="Times New Roman" w:cs="Times New Roman"/>
          <w:sz w:val="28"/>
          <w:szCs w:val="28"/>
        </w:rPr>
        <w:t>]</w:t>
      </w:r>
      <w:r w:rsidRPr="00DC4D37">
        <w:rPr>
          <w:rFonts w:ascii="Times New Roman" w:hAnsi="Times New Roman" w:cs="Times New Roman"/>
          <w:sz w:val="28"/>
          <w:szCs w:val="28"/>
        </w:rPr>
        <w:tab/>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w:t>
      </w:r>
      <w:r w:rsidR="00B91B73" w:rsidRPr="00DC4D37">
        <w:rPr>
          <w:rFonts w:ascii="Times New Roman" w:hAnsi="Times New Roman" w:cs="Times New Roman"/>
          <w:sz w:val="28"/>
          <w:szCs w:val="28"/>
        </w:rPr>
        <w:t xml:space="preserve"> Woodward testified that he did not see Mr. Canadian kick </w:t>
      </w:r>
      <w:r w:rsidR="008B3684">
        <w:rPr>
          <w:rFonts w:ascii="Times New Roman" w:hAnsi="Times New Roman" w:cs="Times New Roman"/>
          <w:sz w:val="28"/>
          <w:szCs w:val="28"/>
        </w:rPr>
        <w:t>Cpl.</w:t>
      </w:r>
      <w:r w:rsidR="00B91B73" w:rsidRPr="00DC4D37">
        <w:rPr>
          <w:rFonts w:ascii="Times New Roman" w:hAnsi="Times New Roman" w:cs="Times New Roman"/>
          <w:sz w:val="28"/>
          <w:szCs w:val="28"/>
        </w:rPr>
        <w:t xml:space="preserve"> Leduc. Exhibit 2 (KC Part IV) at 2:20:42 shows </w:t>
      </w:r>
      <w:r w:rsidR="008B3684">
        <w:rPr>
          <w:rFonts w:ascii="Times New Roman" w:hAnsi="Times New Roman" w:cs="Times New Roman"/>
          <w:sz w:val="28"/>
          <w:szCs w:val="28"/>
        </w:rPr>
        <w:t>Cpl.</w:t>
      </w:r>
      <w:r w:rsidR="00B91B73" w:rsidRPr="00DC4D37">
        <w:rPr>
          <w:rFonts w:ascii="Times New Roman" w:hAnsi="Times New Roman" w:cs="Times New Roman"/>
          <w:sz w:val="28"/>
          <w:szCs w:val="28"/>
        </w:rPr>
        <w:t xml:space="preserve"> Leduc,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B91B73" w:rsidRPr="00DC4D37">
        <w:rPr>
          <w:rFonts w:ascii="Times New Roman" w:hAnsi="Times New Roman" w:cs="Times New Roman"/>
          <w:sz w:val="28"/>
          <w:szCs w:val="28"/>
        </w:rPr>
        <w:t>Woodward and Kelly Canadian entering the cell. Mr. Canadian’s hands are handcuffed behind his back, he has a spit hood on his head</w:t>
      </w:r>
      <w:r w:rsidR="0025041B" w:rsidRPr="00DC4D37">
        <w:rPr>
          <w:rFonts w:ascii="Times New Roman" w:hAnsi="Times New Roman" w:cs="Times New Roman"/>
          <w:sz w:val="28"/>
          <w:szCs w:val="28"/>
        </w:rPr>
        <w:t>,</w:t>
      </w:r>
      <w:r w:rsidR="00B91B73" w:rsidRPr="00DC4D37">
        <w:rPr>
          <w:rFonts w:ascii="Times New Roman" w:hAnsi="Times New Roman" w:cs="Times New Roman"/>
          <w:sz w:val="28"/>
          <w:szCs w:val="28"/>
        </w:rPr>
        <w:t xml:space="preserve"> and he is being guided by </w:t>
      </w:r>
      <w:r w:rsidR="008B3684">
        <w:rPr>
          <w:rFonts w:ascii="Times New Roman" w:hAnsi="Times New Roman" w:cs="Times New Roman"/>
          <w:sz w:val="28"/>
          <w:szCs w:val="28"/>
        </w:rPr>
        <w:t>Cpl.</w:t>
      </w:r>
      <w:r w:rsidR="00B91B73" w:rsidRPr="00DC4D37">
        <w:rPr>
          <w:rFonts w:ascii="Times New Roman" w:hAnsi="Times New Roman" w:cs="Times New Roman"/>
          <w:sz w:val="28"/>
          <w:szCs w:val="28"/>
        </w:rPr>
        <w:t xml:space="preserve"> Leduc. At 2:21:56, Mr. Canadian is seen falling sideways onto the cement bench. Mr. Canadian’s legs are </w:t>
      </w:r>
      <w:r w:rsidR="008B4760" w:rsidRPr="00DC4D37">
        <w:rPr>
          <w:rFonts w:ascii="Times New Roman" w:hAnsi="Times New Roman" w:cs="Times New Roman"/>
          <w:sz w:val="28"/>
          <w:szCs w:val="28"/>
        </w:rPr>
        <w:t>flailing</w:t>
      </w:r>
      <w:r w:rsidR="00B91B73" w:rsidRPr="00DC4D37">
        <w:rPr>
          <w:rFonts w:ascii="Times New Roman" w:hAnsi="Times New Roman" w:cs="Times New Roman"/>
          <w:sz w:val="28"/>
          <w:szCs w:val="28"/>
        </w:rPr>
        <w:t xml:space="preserve"> as he is falling</w:t>
      </w:r>
      <w:r w:rsidR="0025041B" w:rsidRPr="00DC4D37">
        <w:rPr>
          <w:rFonts w:ascii="Times New Roman" w:hAnsi="Times New Roman" w:cs="Times New Roman"/>
          <w:sz w:val="28"/>
          <w:szCs w:val="28"/>
        </w:rPr>
        <w:t>,</w:t>
      </w:r>
      <w:r w:rsidR="00B91B73" w:rsidRPr="00DC4D37">
        <w:rPr>
          <w:rFonts w:ascii="Times New Roman" w:hAnsi="Times New Roman" w:cs="Times New Roman"/>
          <w:sz w:val="28"/>
          <w:szCs w:val="28"/>
        </w:rPr>
        <w:t xml:space="preserve"> and it looks like the movements are consistent with trying to regain balance. </w:t>
      </w:r>
      <w:r w:rsidR="0025041B" w:rsidRPr="00DC4D37">
        <w:rPr>
          <w:rFonts w:ascii="Times New Roman" w:hAnsi="Times New Roman" w:cs="Times New Roman"/>
          <w:sz w:val="28"/>
          <w:szCs w:val="28"/>
        </w:rPr>
        <w:t xml:space="preserve">I saw </w:t>
      </w:r>
      <w:r w:rsidR="00B91B73" w:rsidRPr="00DC4D37">
        <w:rPr>
          <w:rFonts w:ascii="Times New Roman" w:hAnsi="Times New Roman" w:cs="Times New Roman"/>
          <w:sz w:val="28"/>
          <w:szCs w:val="28"/>
        </w:rPr>
        <w:t xml:space="preserve">no </w:t>
      </w:r>
      <w:r w:rsidR="003964F4" w:rsidRPr="00DC4D37">
        <w:rPr>
          <w:rFonts w:ascii="Times New Roman" w:hAnsi="Times New Roman" w:cs="Times New Roman"/>
          <w:sz w:val="28"/>
          <w:szCs w:val="28"/>
        </w:rPr>
        <w:t xml:space="preserve">movement of the legs directed at </w:t>
      </w:r>
      <w:r w:rsidR="008B3684">
        <w:rPr>
          <w:rFonts w:ascii="Times New Roman" w:hAnsi="Times New Roman" w:cs="Times New Roman"/>
          <w:sz w:val="28"/>
          <w:szCs w:val="28"/>
        </w:rPr>
        <w:t>Cpl.</w:t>
      </w:r>
      <w:r w:rsidR="003964F4" w:rsidRPr="00DC4D37">
        <w:rPr>
          <w:rFonts w:ascii="Times New Roman" w:hAnsi="Times New Roman" w:cs="Times New Roman"/>
          <w:sz w:val="28"/>
          <w:szCs w:val="28"/>
        </w:rPr>
        <w:t xml:space="preserve"> Leduc. </w:t>
      </w:r>
    </w:p>
    <w:p w14:paraId="5D214074" w14:textId="795C3856" w:rsidR="00B91B73"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[5</w:t>
      </w:r>
      <w:r w:rsidR="00060FBC" w:rsidRPr="00DC4D37">
        <w:rPr>
          <w:rFonts w:ascii="Times New Roman" w:hAnsi="Times New Roman" w:cs="Times New Roman"/>
          <w:sz w:val="28"/>
          <w:szCs w:val="28"/>
        </w:rPr>
        <w:t>7</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8B3684">
        <w:rPr>
          <w:rFonts w:ascii="Times New Roman" w:hAnsi="Times New Roman" w:cs="Times New Roman"/>
          <w:sz w:val="28"/>
          <w:szCs w:val="28"/>
        </w:rPr>
        <w:t>Cpl.</w:t>
      </w:r>
      <w:r w:rsidR="00B91B73" w:rsidRPr="00DC4D37">
        <w:rPr>
          <w:rFonts w:ascii="Times New Roman" w:hAnsi="Times New Roman" w:cs="Times New Roman"/>
          <w:sz w:val="28"/>
          <w:szCs w:val="28"/>
        </w:rPr>
        <w:t xml:space="preserve"> Leduc immediately jump</w:t>
      </w:r>
      <w:r w:rsidR="00AF796A" w:rsidRPr="00DC4D37">
        <w:rPr>
          <w:rFonts w:ascii="Times New Roman" w:hAnsi="Times New Roman" w:cs="Times New Roman"/>
          <w:sz w:val="28"/>
          <w:szCs w:val="28"/>
        </w:rPr>
        <w:t>ed</w:t>
      </w:r>
      <w:r w:rsidR="00B91B73" w:rsidRPr="00DC4D37">
        <w:rPr>
          <w:rFonts w:ascii="Times New Roman" w:hAnsi="Times New Roman" w:cs="Times New Roman"/>
          <w:sz w:val="28"/>
          <w:szCs w:val="28"/>
        </w:rPr>
        <w:t xml:space="preserve"> on Mr. </w:t>
      </w:r>
      <w:proofErr w:type="gramStart"/>
      <w:r w:rsidR="00B91B73" w:rsidRPr="00DC4D37">
        <w:rPr>
          <w:rFonts w:ascii="Times New Roman" w:hAnsi="Times New Roman" w:cs="Times New Roman"/>
          <w:sz w:val="28"/>
          <w:szCs w:val="28"/>
        </w:rPr>
        <w:t>Canadian</w:t>
      </w:r>
      <w:proofErr w:type="gramEnd"/>
      <w:r w:rsidR="00B91B73" w:rsidRPr="00DC4D37">
        <w:rPr>
          <w:rFonts w:ascii="Times New Roman" w:hAnsi="Times New Roman" w:cs="Times New Roman"/>
          <w:sz w:val="28"/>
          <w:szCs w:val="28"/>
        </w:rPr>
        <w:t xml:space="preserve"> and </w:t>
      </w:r>
      <w:r w:rsidR="0025041B" w:rsidRPr="00DC4D37">
        <w:rPr>
          <w:rFonts w:ascii="Times New Roman" w:hAnsi="Times New Roman" w:cs="Times New Roman"/>
          <w:sz w:val="28"/>
          <w:szCs w:val="28"/>
        </w:rPr>
        <w:t>she used</w:t>
      </w:r>
      <w:r w:rsidR="00B91B73" w:rsidRPr="00DC4D37">
        <w:rPr>
          <w:rFonts w:ascii="Times New Roman" w:hAnsi="Times New Roman" w:cs="Times New Roman"/>
          <w:sz w:val="28"/>
          <w:szCs w:val="28"/>
        </w:rPr>
        <w:t xml:space="preserve"> her arms and legs </w:t>
      </w:r>
      <w:r w:rsidR="0025041B" w:rsidRPr="00DC4D37">
        <w:rPr>
          <w:rFonts w:ascii="Times New Roman" w:hAnsi="Times New Roman" w:cs="Times New Roman"/>
          <w:sz w:val="28"/>
          <w:szCs w:val="28"/>
        </w:rPr>
        <w:t>to</w:t>
      </w:r>
      <w:r w:rsidR="00B91B73" w:rsidRPr="00DC4D37">
        <w:rPr>
          <w:rFonts w:ascii="Times New Roman" w:hAnsi="Times New Roman" w:cs="Times New Roman"/>
          <w:sz w:val="28"/>
          <w:szCs w:val="28"/>
        </w:rPr>
        <w:t xml:space="preserve"> turn his body to </w:t>
      </w:r>
      <w:r w:rsidR="003964F4" w:rsidRPr="00DC4D37">
        <w:rPr>
          <w:rFonts w:ascii="Times New Roman" w:hAnsi="Times New Roman" w:cs="Times New Roman"/>
          <w:sz w:val="28"/>
          <w:szCs w:val="28"/>
        </w:rPr>
        <w:t xml:space="preserve">be </w:t>
      </w:r>
      <w:r w:rsidR="00B91B73" w:rsidRPr="00DC4D37">
        <w:rPr>
          <w:rFonts w:ascii="Times New Roman" w:hAnsi="Times New Roman" w:cs="Times New Roman"/>
          <w:sz w:val="28"/>
          <w:szCs w:val="28"/>
        </w:rPr>
        <w:t xml:space="preserve">face </w:t>
      </w:r>
      <w:r w:rsidR="003964F4" w:rsidRPr="00DC4D37">
        <w:rPr>
          <w:rFonts w:ascii="Times New Roman" w:hAnsi="Times New Roman" w:cs="Times New Roman"/>
          <w:sz w:val="28"/>
          <w:szCs w:val="28"/>
        </w:rPr>
        <w:t xml:space="preserve">down on </w:t>
      </w:r>
      <w:r w:rsidR="00B91B73" w:rsidRPr="00DC4D37">
        <w:rPr>
          <w:rFonts w:ascii="Times New Roman" w:hAnsi="Times New Roman" w:cs="Times New Roman"/>
          <w:sz w:val="28"/>
          <w:szCs w:val="28"/>
        </w:rPr>
        <w:t>the bench and she is seen straddling on his back.</w:t>
      </w:r>
      <w:r w:rsidR="003964F4" w:rsidRPr="00DC4D37">
        <w:rPr>
          <w:rFonts w:ascii="Times New Roman" w:hAnsi="Times New Roman" w:cs="Times New Roman"/>
          <w:sz w:val="28"/>
          <w:szCs w:val="28"/>
        </w:rPr>
        <w:t xml:space="preserve"> Although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3964F4" w:rsidRPr="00DC4D37">
        <w:rPr>
          <w:rFonts w:ascii="Times New Roman" w:hAnsi="Times New Roman" w:cs="Times New Roman"/>
          <w:sz w:val="28"/>
          <w:szCs w:val="28"/>
        </w:rPr>
        <w:t xml:space="preserve">Woodward said that he heard </w:t>
      </w:r>
      <w:r w:rsidR="008B3684">
        <w:rPr>
          <w:rFonts w:ascii="Times New Roman" w:hAnsi="Times New Roman" w:cs="Times New Roman"/>
          <w:sz w:val="28"/>
          <w:szCs w:val="28"/>
        </w:rPr>
        <w:t>Cpl.</w:t>
      </w:r>
      <w:r w:rsidR="003964F4" w:rsidRPr="00DC4D37">
        <w:rPr>
          <w:rFonts w:ascii="Times New Roman" w:hAnsi="Times New Roman" w:cs="Times New Roman"/>
          <w:sz w:val="28"/>
          <w:szCs w:val="28"/>
        </w:rPr>
        <w:t xml:space="preserve"> Leduc say that Mr. Canadian was grabbing at her duty belt, he acknowledged that did not observe this. Even if Mr. Canadian did that, I fail to see how that can constitute an assault, given </w:t>
      </w:r>
      <w:r w:rsidR="003964F4" w:rsidRPr="00DC4D37">
        <w:rPr>
          <w:rFonts w:ascii="Times New Roman" w:hAnsi="Times New Roman" w:cs="Times New Roman"/>
          <w:sz w:val="28"/>
          <w:szCs w:val="28"/>
        </w:rPr>
        <w:lastRenderedPageBreak/>
        <w:t xml:space="preserve">how </w:t>
      </w:r>
      <w:r w:rsidR="008B3684">
        <w:rPr>
          <w:rFonts w:ascii="Times New Roman" w:hAnsi="Times New Roman" w:cs="Times New Roman"/>
          <w:sz w:val="28"/>
          <w:szCs w:val="28"/>
        </w:rPr>
        <w:t>Cpl.</w:t>
      </w:r>
      <w:r w:rsidR="003964F4" w:rsidRPr="00DC4D37">
        <w:rPr>
          <w:rFonts w:ascii="Times New Roman" w:hAnsi="Times New Roman" w:cs="Times New Roman"/>
          <w:sz w:val="28"/>
          <w:szCs w:val="28"/>
        </w:rPr>
        <w:t xml:space="preserve"> Leduc was the one on top of Mr. Canadian and applying force onto him, and how Mr. Canadian’s hands were restrained. If any, his actions </w:t>
      </w:r>
      <w:r w:rsidR="005A6278" w:rsidRPr="00DC4D37">
        <w:rPr>
          <w:rFonts w:ascii="Times New Roman" w:hAnsi="Times New Roman" w:cs="Times New Roman"/>
          <w:sz w:val="28"/>
          <w:szCs w:val="28"/>
        </w:rPr>
        <w:t>we</w:t>
      </w:r>
      <w:r w:rsidR="003964F4" w:rsidRPr="00DC4D37">
        <w:rPr>
          <w:rFonts w:ascii="Times New Roman" w:hAnsi="Times New Roman" w:cs="Times New Roman"/>
          <w:sz w:val="28"/>
          <w:szCs w:val="28"/>
        </w:rPr>
        <w:t xml:space="preserve">re consistent with reacting to the force being applied to him. </w:t>
      </w:r>
    </w:p>
    <w:p w14:paraId="5C600B01" w14:textId="6E74F44D" w:rsidR="00B6345D"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[5</w:t>
      </w:r>
      <w:r w:rsidR="00060FBC" w:rsidRPr="00DC4D37">
        <w:rPr>
          <w:rFonts w:ascii="Times New Roman" w:hAnsi="Times New Roman" w:cs="Times New Roman"/>
          <w:sz w:val="28"/>
          <w:szCs w:val="28"/>
        </w:rPr>
        <w:t>8</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3964F4" w:rsidRPr="00DC4D37">
        <w:rPr>
          <w:rFonts w:ascii="Times New Roman" w:hAnsi="Times New Roman" w:cs="Times New Roman"/>
          <w:sz w:val="28"/>
          <w:szCs w:val="28"/>
        </w:rPr>
        <w:t xml:space="preserve">The totality of this evidence raises a doubt as to </w:t>
      </w:r>
      <w:proofErr w:type="gramStart"/>
      <w:r w:rsidR="003964F4" w:rsidRPr="00DC4D37">
        <w:rPr>
          <w:rFonts w:ascii="Times New Roman" w:hAnsi="Times New Roman" w:cs="Times New Roman"/>
          <w:sz w:val="28"/>
          <w:szCs w:val="28"/>
        </w:rPr>
        <w:t>whether or not</w:t>
      </w:r>
      <w:proofErr w:type="gramEnd"/>
      <w:r w:rsidR="003964F4" w:rsidRPr="00DC4D37">
        <w:rPr>
          <w:rFonts w:ascii="Times New Roman" w:hAnsi="Times New Roman" w:cs="Times New Roman"/>
          <w:sz w:val="28"/>
          <w:szCs w:val="28"/>
        </w:rPr>
        <w:t xml:space="preserve"> Mr. Canadian assaulted </w:t>
      </w:r>
      <w:r w:rsidR="008B3684">
        <w:rPr>
          <w:rFonts w:ascii="Times New Roman" w:hAnsi="Times New Roman" w:cs="Times New Roman"/>
          <w:sz w:val="28"/>
          <w:szCs w:val="28"/>
        </w:rPr>
        <w:t>Cpl.</w:t>
      </w:r>
      <w:r w:rsidR="003964F4" w:rsidRPr="00DC4D37">
        <w:rPr>
          <w:rFonts w:ascii="Times New Roman" w:hAnsi="Times New Roman" w:cs="Times New Roman"/>
          <w:sz w:val="28"/>
          <w:szCs w:val="28"/>
        </w:rPr>
        <w:t xml:space="preserve"> Leduc</w:t>
      </w:r>
      <w:r w:rsidR="00AF796A" w:rsidRPr="00DC4D37">
        <w:rPr>
          <w:rFonts w:ascii="Times New Roman" w:hAnsi="Times New Roman" w:cs="Times New Roman"/>
          <w:sz w:val="28"/>
          <w:szCs w:val="28"/>
        </w:rPr>
        <w:t>.</w:t>
      </w:r>
    </w:p>
    <w:p w14:paraId="13B16BE8" w14:textId="27D54944" w:rsidR="00B6345D" w:rsidRPr="007B7F44" w:rsidRDefault="007B7F44" w:rsidP="007B7F44">
      <w:pPr>
        <w:spacing w:before="240" w:after="0" w:line="240" w:lineRule="auto"/>
        <w:ind w:left="709" w:hanging="709"/>
        <w:rPr>
          <w:rFonts w:ascii="Times New Roman" w:hAnsi="Times New Roman" w:cs="Times New Roman"/>
          <w:b/>
          <w:bCs/>
          <w:sz w:val="28"/>
          <w:szCs w:val="28"/>
        </w:rPr>
      </w:pPr>
      <w:r w:rsidRPr="007B7F44">
        <w:rPr>
          <w:rFonts w:ascii="Times New Roman" w:hAnsi="Times New Roman" w:cs="Times New Roman"/>
          <w:b/>
          <w:bCs/>
          <w:sz w:val="28"/>
          <w:szCs w:val="28"/>
        </w:rPr>
        <w:t>I.</w:t>
      </w:r>
      <w:r w:rsidRPr="007B7F44">
        <w:rPr>
          <w:rFonts w:ascii="Times New Roman" w:hAnsi="Times New Roman" w:cs="Times New Roman"/>
          <w:b/>
          <w:bCs/>
          <w:sz w:val="28"/>
          <w:szCs w:val="28"/>
        </w:rPr>
        <w:tab/>
      </w:r>
      <w:r w:rsidR="00B6345D" w:rsidRPr="007B7F44">
        <w:rPr>
          <w:rFonts w:ascii="Times New Roman" w:hAnsi="Times New Roman" w:cs="Times New Roman"/>
          <w:b/>
          <w:bCs/>
          <w:sz w:val="28"/>
          <w:szCs w:val="28"/>
        </w:rPr>
        <w:t xml:space="preserve">THE EVIDENCE REGARDING COUNT #6, ASSAULT ON </w:t>
      </w:r>
      <w:r w:rsidR="008B3684">
        <w:rPr>
          <w:rFonts w:ascii="Times New Roman" w:hAnsi="Times New Roman" w:cs="Times New Roman"/>
          <w:b/>
          <w:bCs/>
          <w:sz w:val="28"/>
          <w:szCs w:val="28"/>
        </w:rPr>
        <w:t>SGT.</w:t>
      </w:r>
      <w:r w:rsidR="00B6345D" w:rsidRPr="007B7F44">
        <w:rPr>
          <w:rFonts w:ascii="Times New Roman" w:hAnsi="Times New Roman" w:cs="Times New Roman"/>
          <w:b/>
          <w:bCs/>
          <w:sz w:val="28"/>
          <w:szCs w:val="28"/>
        </w:rPr>
        <w:t xml:space="preserve"> CAGRI YILMAZ, A PEACE OFFICER ENGAGED IN THE EXECUTION OF HIS DUTY ON JANUARY 10, 2023</w:t>
      </w:r>
    </w:p>
    <w:p w14:paraId="42F0D989" w14:textId="61EA3227" w:rsidR="003E17A7"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[5</w:t>
      </w:r>
      <w:r w:rsidR="00060FBC" w:rsidRPr="00DC4D37">
        <w:rPr>
          <w:rFonts w:ascii="Times New Roman" w:hAnsi="Times New Roman" w:cs="Times New Roman"/>
          <w:sz w:val="28"/>
          <w:szCs w:val="28"/>
        </w:rPr>
        <w:t>9</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4F3088" w:rsidRPr="00DC4D37">
        <w:rPr>
          <w:rFonts w:ascii="Times New Roman" w:hAnsi="Times New Roman" w:cs="Times New Roman"/>
          <w:sz w:val="28"/>
          <w:szCs w:val="28"/>
        </w:rPr>
        <w:t xml:space="preserve">On this count, I heard evidence from </w:t>
      </w:r>
      <w:r w:rsidR="008B3684">
        <w:rPr>
          <w:rFonts w:ascii="Times New Roman" w:hAnsi="Times New Roman" w:cs="Times New Roman"/>
          <w:sz w:val="28"/>
          <w:szCs w:val="28"/>
        </w:rPr>
        <w:t>Cpl.</w:t>
      </w:r>
      <w:r w:rsidR="004F3088" w:rsidRPr="00DC4D37">
        <w:rPr>
          <w:rFonts w:ascii="Times New Roman" w:hAnsi="Times New Roman" w:cs="Times New Roman"/>
          <w:sz w:val="28"/>
          <w:szCs w:val="28"/>
        </w:rPr>
        <w:t xml:space="preserve"> Leduc,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4F3088" w:rsidRPr="00DC4D37">
        <w:rPr>
          <w:rFonts w:ascii="Times New Roman" w:hAnsi="Times New Roman" w:cs="Times New Roman"/>
          <w:sz w:val="28"/>
          <w:szCs w:val="28"/>
        </w:rPr>
        <w:t xml:space="preserve">Woodward, </w:t>
      </w:r>
      <w:r w:rsidR="008B3684">
        <w:rPr>
          <w:rFonts w:ascii="Times New Roman" w:hAnsi="Times New Roman" w:cs="Times New Roman"/>
          <w:sz w:val="28"/>
          <w:szCs w:val="28"/>
        </w:rPr>
        <w:t>Sgt.</w:t>
      </w:r>
      <w:r w:rsidR="004F3088" w:rsidRPr="00DC4D37">
        <w:rPr>
          <w:rFonts w:ascii="Times New Roman" w:hAnsi="Times New Roman" w:cs="Times New Roman"/>
          <w:sz w:val="28"/>
          <w:szCs w:val="28"/>
        </w:rPr>
        <w:t xml:space="preserve"> Yilmaz, Ms. </w:t>
      </w:r>
      <w:proofErr w:type="spellStart"/>
      <w:r w:rsidR="004F3088" w:rsidRPr="00DC4D37">
        <w:rPr>
          <w:rFonts w:ascii="Times New Roman" w:hAnsi="Times New Roman" w:cs="Times New Roman"/>
          <w:sz w:val="28"/>
          <w:szCs w:val="28"/>
        </w:rPr>
        <w:t>Juniette</w:t>
      </w:r>
      <w:proofErr w:type="spellEnd"/>
      <w:r w:rsidR="004F3088" w:rsidRPr="00DC4D37">
        <w:rPr>
          <w:rFonts w:ascii="Times New Roman" w:hAnsi="Times New Roman" w:cs="Times New Roman"/>
          <w:sz w:val="28"/>
          <w:szCs w:val="28"/>
        </w:rPr>
        <w:t xml:space="preserve"> Zuniga, and Mr. Matthew Lodge. </w:t>
      </w:r>
      <w:r w:rsidR="003E17A7" w:rsidRPr="00DC4D37">
        <w:rPr>
          <w:rFonts w:ascii="Times New Roman" w:hAnsi="Times New Roman" w:cs="Times New Roman"/>
          <w:sz w:val="28"/>
          <w:szCs w:val="28"/>
        </w:rPr>
        <w:t xml:space="preserve">All five witnesses have a different perspective and a different recollection of what happened in the video-recording room at the Fort Smith detachment. </w:t>
      </w:r>
    </w:p>
    <w:p w14:paraId="62CCF7F5" w14:textId="7092E632" w:rsidR="003E17A7"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w:t>
      </w:r>
      <w:r w:rsidR="00060FBC" w:rsidRPr="00DC4D37">
        <w:rPr>
          <w:rFonts w:ascii="Times New Roman" w:hAnsi="Times New Roman" w:cs="Times New Roman"/>
          <w:sz w:val="28"/>
          <w:szCs w:val="28"/>
        </w:rPr>
        <w:t>60</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4F3088" w:rsidRPr="00DC4D37">
        <w:rPr>
          <w:rFonts w:ascii="Times New Roman" w:hAnsi="Times New Roman" w:cs="Times New Roman"/>
          <w:sz w:val="28"/>
          <w:szCs w:val="28"/>
        </w:rPr>
        <w:t xml:space="preserve">Ms. Zuniga and Mr. Lodge were independent witnesses who observed part of the interaction between Mr. Canadian and </w:t>
      </w:r>
      <w:r w:rsidR="008B3684">
        <w:rPr>
          <w:rFonts w:ascii="Times New Roman" w:hAnsi="Times New Roman" w:cs="Times New Roman"/>
          <w:sz w:val="28"/>
          <w:szCs w:val="28"/>
        </w:rPr>
        <w:t>Sgt.</w:t>
      </w:r>
      <w:r w:rsidR="004F3088" w:rsidRPr="00DC4D37">
        <w:rPr>
          <w:rFonts w:ascii="Times New Roman" w:hAnsi="Times New Roman" w:cs="Times New Roman"/>
          <w:sz w:val="28"/>
          <w:szCs w:val="28"/>
        </w:rPr>
        <w:t xml:space="preserve"> Yilmaz during the bail hearing of January 10, 2023. They were in the courtroom in Yellowknife, while Mr. Canadian and </w:t>
      </w:r>
      <w:r w:rsidR="008B3684">
        <w:rPr>
          <w:rFonts w:ascii="Times New Roman" w:hAnsi="Times New Roman" w:cs="Times New Roman"/>
          <w:sz w:val="28"/>
          <w:szCs w:val="28"/>
        </w:rPr>
        <w:t>Sgt.</w:t>
      </w:r>
      <w:r w:rsidR="004F3088" w:rsidRPr="00DC4D37">
        <w:rPr>
          <w:rFonts w:ascii="Times New Roman" w:hAnsi="Times New Roman" w:cs="Times New Roman"/>
          <w:sz w:val="28"/>
          <w:szCs w:val="28"/>
        </w:rPr>
        <w:t xml:space="preserve"> Yilmaz were at the Fort Smith detachment. </w:t>
      </w:r>
      <w:r w:rsidR="008B3684">
        <w:rPr>
          <w:rFonts w:ascii="Times New Roman" w:hAnsi="Times New Roman" w:cs="Times New Roman"/>
          <w:sz w:val="28"/>
          <w:szCs w:val="28"/>
        </w:rPr>
        <w:t>Cpl.</w:t>
      </w:r>
      <w:r w:rsidR="003E17A7" w:rsidRPr="00DC4D37">
        <w:rPr>
          <w:rFonts w:ascii="Times New Roman" w:hAnsi="Times New Roman" w:cs="Times New Roman"/>
          <w:sz w:val="28"/>
          <w:szCs w:val="28"/>
        </w:rPr>
        <w:t xml:space="preserve"> Leduc,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3E17A7" w:rsidRPr="00DC4D37">
        <w:rPr>
          <w:rFonts w:ascii="Times New Roman" w:hAnsi="Times New Roman" w:cs="Times New Roman"/>
          <w:sz w:val="28"/>
          <w:szCs w:val="28"/>
        </w:rPr>
        <w:t xml:space="preserve">Woodward and </w:t>
      </w:r>
      <w:r w:rsidR="008B3684">
        <w:rPr>
          <w:rFonts w:ascii="Times New Roman" w:hAnsi="Times New Roman" w:cs="Times New Roman"/>
          <w:sz w:val="28"/>
          <w:szCs w:val="28"/>
        </w:rPr>
        <w:t>Sgt.</w:t>
      </w:r>
      <w:r w:rsidR="003E17A7" w:rsidRPr="00DC4D37">
        <w:rPr>
          <w:rFonts w:ascii="Times New Roman" w:hAnsi="Times New Roman" w:cs="Times New Roman"/>
          <w:sz w:val="28"/>
          <w:szCs w:val="28"/>
        </w:rPr>
        <w:t xml:space="preserve"> Yilmaz were involved in the interaction with Mr. Canadian, and their perception of the sequence of events may have been affected by their own perspective, as well as their emotions, and this may have also affected their ability to record and recall the events. </w:t>
      </w:r>
      <w:r w:rsidR="00C21A96" w:rsidRPr="00DC4D37">
        <w:rPr>
          <w:rFonts w:ascii="Times New Roman" w:hAnsi="Times New Roman" w:cs="Times New Roman"/>
          <w:sz w:val="28"/>
          <w:szCs w:val="28"/>
        </w:rPr>
        <w:t xml:space="preserve">In addition, at the time of these allegations, </w:t>
      </w:r>
      <w:r w:rsidR="008B3684">
        <w:rPr>
          <w:rFonts w:ascii="Times New Roman" w:hAnsi="Times New Roman" w:cs="Times New Roman"/>
          <w:sz w:val="28"/>
          <w:szCs w:val="28"/>
        </w:rPr>
        <w:t>Sgt.</w:t>
      </w:r>
      <w:r w:rsidR="00C21A96" w:rsidRPr="00DC4D37">
        <w:rPr>
          <w:rFonts w:ascii="Times New Roman" w:hAnsi="Times New Roman" w:cs="Times New Roman"/>
          <w:sz w:val="28"/>
          <w:szCs w:val="28"/>
        </w:rPr>
        <w:t xml:space="preserve"> Yilmaz was under investigation for complaints of excessive force. </w:t>
      </w:r>
    </w:p>
    <w:p w14:paraId="6239D4CF" w14:textId="73FB1EC2" w:rsidR="00AF796A"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[6</w:t>
      </w:r>
      <w:r w:rsidR="00060FBC" w:rsidRPr="00DC4D37">
        <w:rPr>
          <w:rFonts w:ascii="Times New Roman" w:hAnsi="Times New Roman" w:cs="Times New Roman"/>
          <w:sz w:val="28"/>
          <w:szCs w:val="28"/>
        </w:rPr>
        <w:t>1</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3E17A7" w:rsidRPr="00DC4D37">
        <w:rPr>
          <w:rFonts w:ascii="Times New Roman" w:hAnsi="Times New Roman" w:cs="Times New Roman"/>
          <w:sz w:val="28"/>
          <w:szCs w:val="28"/>
        </w:rPr>
        <w:t xml:space="preserve">Some of the interactions were captured by Exhibits 1 and 2, and where there are discrepancies between what the witnesses remembered and the video-recordings, I find that the video-recordings are more reliable. </w:t>
      </w:r>
    </w:p>
    <w:p w14:paraId="7A615FE0" w14:textId="4F3B3465" w:rsidR="0025041B"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[6</w:t>
      </w:r>
      <w:r w:rsidR="00060FBC" w:rsidRPr="00DC4D37">
        <w:rPr>
          <w:rFonts w:ascii="Times New Roman" w:hAnsi="Times New Roman" w:cs="Times New Roman"/>
          <w:sz w:val="28"/>
          <w:szCs w:val="28"/>
        </w:rPr>
        <w:t>2</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8B3684">
        <w:rPr>
          <w:rFonts w:ascii="Times New Roman" w:hAnsi="Times New Roman" w:cs="Times New Roman"/>
          <w:sz w:val="28"/>
          <w:szCs w:val="28"/>
        </w:rPr>
        <w:t>Sgt.</w:t>
      </w:r>
      <w:r w:rsidR="00A34E19" w:rsidRPr="00DC4D37">
        <w:rPr>
          <w:rFonts w:ascii="Times New Roman" w:hAnsi="Times New Roman" w:cs="Times New Roman"/>
          <w:sz w:val="28"/>
          <w:szCs w:val="28"/>
        </w:rPr>
        <w:t xml:space="preserve"> Yilmaz testified that he was with Kelly Canadian in the video-recording room at the Fort Smith detachment, for a bail hearing with Justice of the Peace Barnet. At the conclusion of the hearing, a question was asked to the justice of the peace as to wh</w:t>
      </w:r>
      <w:r w:rsidR="0025041B" w:rsidRPr="00DC4D37">
        <w:rPr>
          <w:rFonts w:ascii="Times New Roman" w:hAnsi="Times New Roman" w:cs="Times New Roman"/>
          <w:sz w:val="28"/>
          <w:szCs w:val="28"/>
        </w:rPr>
        <w:t xml:space="preserve">ich detention facility </w:t>
      </w:r>
      <w:r w:rsidR="00A34E19" w:rsidRPr="00DC4D37">
        <w:rPr>
          <w:rFonts w:ascii="Times New Roman" w:hAnsi="Times New Roman" w:cs="Times New Roman"/>
          <w:sz w:val="28"/>
          <w:szCs w:val="28"/>
        </w:rPr>
        <w:t xml:space="preserve">Mr. Canadian could be remanded to. The justice of the peace adjourned the hearing briefly to consider the issue. Upon resuming the hearing, Justice of the Peace Barnet gave her decision and concluded the hearing. </w:t>
      </w:r>
    </w:p>
    <w:p w14:paraId="2A230C43" w14:textId="543A2011" w:rsidR="00A34E19" w:rsidRPr="00DC4D37" w:rsidRDefault="0025041B"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[6</w:t>
      </w:r>
      <w:r w:rsidR="00060FBC" w:rsidRPr="00DC4D37">
        <w:rPr>
          <w:rFonts w:ascii="Times New Roman" w:hAnsi="Times New Roman" w:cs="Times New Roman"/>
          <w:sz w:val="28"/>
          <w:szCs w:val="28"/>
        </w:rPr>
        <w:t>3</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A34E19" w:rsidRPr="00DC4D37">
        <w:rPr>
          <w:rFonts w:ascii="Times New Roman" w:hAnsi="Times New Roman" w:cs="Times New Roman"/>
          <w:sz w:val="28"/>
          <w:szCs w:val="28"/>
        </w:rPr>
        <w:t xml:space="preserve">While the hearing was concluded, the video-connection was not interrupted immediately, and Mr. Canadian and </w:t>
      </w:r>
      <w:r w:rsidR="008B3684">
        <w:rPr>
          <w:rFonts w:ascii="Times New Roman" w:hAnsi="Times New Roman" w:cs="Times New Roman"/>
          <w:sz w:val="28"/>
          <w:szCs w:val="28"/>
        </w:rPr>
        <w:t>Sgt.</w:t>
      </w:r>
      <w:r w:rsidR="00A34E19" w:rsidRPr="00DC4D37">
        <w:rPr>
          <w:rFonts w:ascii="Times New Roman" w:hAnsi="Times New Roman" w:cs="Times New Roman"/>
          <w:sz w:val="28"/>
          <w:szCs w:val="28"/>
        </w:rPr>
        <w:t xml:space="preserve"> Yilmaz were still visible on screen to those in attendance at the Yellowknife Courthouse.</w:t>
      </w:r>
    </w:p>
    <w:p w14:paraId="4A07283B" w14:textId="4F826AFD" w:rsidR="00A34E19"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lastRenderedPageBreak/>
        <w:t>[6</w:t>
      </w:r>
      <w:r w:rsidR="00060FBC" w:rsidRPr="00DC4D37">
        <w:rPr>
          <w:rFonts w:ascii="Times New Roman" w:hAnsi="Times New Roman" w:cs="Times New Roman"/>
          <w:sz w:val="28"/>
          <w:szCs w:val="28"/>
        </w:rPr>
        <w:t>4</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A34E19" w:rsidRPr="00DC4D37">
        <w:rPr>
          <w:rFonts w:ascii="Times New Roman" w:hAnsi="Times New Roman" w:cs="Times New Roman"/>
          <w:sz w:val="28"/>
          <w:szCs w:val="28"/>
        </w:rPr>
        <w:t xml:space="preserve">Ms. Zuniga was the Crown prosecutor handling the bail hearing, and Matthew Lodge was the Deputy Sheriff enforcing the security in what is commonly referred to as “JP Court”. </w:t>
      </w:r>
    </w:p>
    <w:p w14:paraId="08963A2C" w14:textId="40984376" w:rsidR="00F1414E" w:rsidRPr="007B7F44" w:rsidRDefault="00F1414E" w:rsidP="007B7F44">
      <w:pPr>
        <w:pStyle w:val="ListParagraph"/>
        <w:numPr>
          <w:ilvl w:val="0"/>
          <w:numId w:val="22"/>
        </w:numPr>
        <w:spacing w:before="240" w:after="0" w:line="240" w:lineRule="auto"/>
        <w:ind w:hanging="720"/>
        <w:rPr>
          <w:rFonts w:ascii="Times New Roman" w:hAnsi="Times New Roman" w:cs="Times New Roman"/>
          <w:sz w:val="28"/>
          <w:szCs w:val="28"/>
          <w:u w:val="single"/>
        </w:rPr>
      </w:pPr>
      <w:r w:rsidRPr="007B7F44">
        <w:rPr>
          <w:rFonts w:ascii="Times New Roman" w:hAnsi="Times New Roman" w:cs="Times New Roman"/>
          <w:sz w:val="28"/>
          <w:szCs w:val="28"/>
          <w:u w:val="single"/>
        </w:rPr>
        <w:t xml:space="preserve">The </w:t>
      </w:r>
      <w:r w:rsidR="007B7F44">
        <w:rPr>
          <w:rFonts w:ascii="Times New Roman" w:hAnsi="Times New Roman" w:cs="Times New Roman"/>
          <w:sz w:val="28"/>
          <w:szCs w:val="28"/>
          <w:u w:val="single"/>
        </w:rPr>
        <w:t>V</w:t>
      </w:r>
      <w:r w:rsidRPr="007B7F44">
        <w:rPr>
          <w:rFonts w:ascii="Times New Roman" w:hAnsi="Times New Roman" w:cs="Times New Roman"/>
          <w:sz w:val="28"/>
          <w:szCs w:val="28"/>
          <w:u w:val="single"/>
        </w:rPr>
        <w:t xml:space="preserve">erbal </w:t>
      </w:r>
      <w:r w:rsidR="007B7F44">
        <w:rPr>
          <w:rFonts w:ascii="Times New Roman" w:hAnsi="Times New Roman" w:cs="Times New Roman"/>
          <w:sz w:val="28"/>
          <w:szCs w:val="28"/>
          <w:u w:val="single"/>
        </w:rPr>
        <w:t>E</w:t>
      </w:r>
      <w:r w:rsidRPr="007B7F44">
        <w:rPr>
          <w:rFonts w:ascii="Times New Roman" w:hAnsi="Times New Roman" w:cs="Times New Roman"/>
          <w:sz w:val="28"/>
          <w:szCs w:val="28"/>
          <w:u w:val="single"/>
        </w:rPr>
        <w:t>xchange</w:t>
      </w:r>
    </w:p>
    <w:p w14:paraId="2F2233BD" w14:textId="3845DC42" w:rsidR="00A34E19"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[6</w:t>
      </w:r>
      <w:r w:rsidR="00060FBC" w:rsidRPr="00DC4D37">
        <w:rPr>
          <w:rFonts w:ascii="Times New Roman" w:hAnsi="Times New Roman" w:cs="Times New Roman"/>
          <w:sz w:val="28"/>
          <w:szCs w:val="28"/>
        </w:rPr>
        <w:t>5</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8B3684">
        <w:rPr>
          <w:rFonts w:ascii="Times New Roman" w:hAnsi="Times New Roman" w:cs="Times New Roman"/>
          <w:sz w:val="28"/>
          <w:szCs w:val="28"/>
        </w:rPr>
        <w:t>Sgt.</w:t>
      </w:r>
      <w:r w:rsidR="00A34E19" w:rsidRPr="00DC4D37">
        <w:rPr>
          <w:rFonts w:ascii="Times New Roman" w:hAnsi="Times New Roman" w:cs="Times New Roman"/>
          <w:sz w:val="28"/>
          <w:szCs w:val="28"/>
        </w:rPr>
        <w:t xml:space="preserve"> Yilmaz said that he told Mr. Canadian that he needed to return to his cell now that the hearing was over. He said that Mr. Canadian asked to phone his lawyer. </w:t>
      </w:r>
      <w:r w:rsidR="008B3684">
        <w:rPr>
          <w:rFonts w:ascii="Times New Roman" w:hAnsi="Times New Roman" w:cs="Times New Roman"/>
          <w:sz w:val="28"/>
          <w:szCs w:val="28"/>
        </w:rPr>
        <w:t>Sgt.</w:t>
      </w:r>
      <w:r w:rsidR="00A34E19" w:rsidRPr="00DC4D37">
        <w:rPr>
          <w:rFonts w:ascii="Times New Roman" w:hAnsi="Times New Roman" w:cs="Times New Roman"/>
          <w:sz w:val="28"/>
          <w:szCs w:val="28"/>
        </w:rPr>
        <w:t xml:space="preserve"> Yilmaz said that he told Mr. Canadian that his lawyer may not be available right away and that he would let him know to call later. </w:t>
      </w:r>
      <w:r w:rsidR="002D3AF2" w:rsidRPr="00DC4D37">
        <w:rPr>
          <w:rFonts w:ascii="Times New Roman" w:hAnsi="Times New Roman" w:cs="Times New Roman"/>
          <w:sz w:val="28"/>
          <w:szCs w:val="28"/>
        </w:rPr>
        <w:t xml:space="preserve">He said that Mr. Canadian did not want that and that he would not go anywhere. </w:t>
      </w:r>
      <w:r w:rsidR="008B3684">
        <w:rPr>
          <w:rFonts w:ascii="Times New Roman" w:hAnsi="Times New Roman" w:cs="Times New Roman"/>
          <w:sz w:val="28"/>
          <w:szCs w:val="28"/>
        </w:rPr>
        <w:t>Sgt.</w:t>
      </w:r>
      <w:r w:rsidR="002D3AF2" w:rsidRPr="00DC4D37">
        <w:rPr>
          <w:rFonts w:ascii="Times New Roman" w:hAnsi="Times New Roman" w:cs="Times New Roman"/>
          <w:sz w:val="28"/>
          <w:szCs w:val="28"/>
        </w:rPr>
        <w:t xml:space="preserve"> Yilmaz </w:t>
      </w:r>
      <w:proofErr w:type="gramStart"/>
      <w:r w:rsidR="002D3AF2" w:rsidRPr="00DC4D37">
        <w:rPr>
          <w:rFonts w:ascii="Times New Roman" w:hAnsi="Times New Roman" w:cs="Times New Roman"/>
          <w:sz w:val="28"/>
          <w:szCs w:val="28"/>
        </w:rPr>
        <w:t>said</w:t>
      </w:r>
      <w:proofErr w:type="gramEnd"/>
      <w:r w:rsidR="002D3AF2" w:rsidRPr="00DC4D37">
        <w:rPr>
          <w:rFonts w:ascii="Times New Roman" w:hAnsi="Times New Roman" w:cs="Times New Roman"/>
          <w:sz w:val="28"/>
          <w:szCs w:val="28"/>
        </w:rPr>
        <w:t xml:space="preserve"> “I tell him I’ll handcuff him and bring him to his cell.” Mr. Canadian’s words would have been “I don’t give a </w:t>
      </w:r>
      <w:proofErr w:type="gramStart"/>
      <w:r w:rsidR="002D3AF2" w:rsidRPr="00DC4D37">
        <w:rPr>
          <w:rFonts w:ascii="Times New Roman" w:hAnsi="Times New Roman" w:cs="Times New Roman"/>
          <w:sz w:val="28"/>
          <w:szCs w:val="28"/>
        </w:rPr>
        <w:t>fuck,</w:t>
      </w:r>
      <w:proofErr w:type="gramEnd"/>
      <w:r w:rsidR="002D3AF2" w:rsidRPr="00DC4D37">
        <w:rPr>
          <w:rFonts w:ascii="Times New Roman" w:hAnsi="Times New Roman" w:cs="Times New Roman"/>
          <w:sz w:val="28"/>
          <w:szCs w:val="28"/>
        </w:rPr>
        <w:t xml:space="preserve"> I’m not going anywhere”.</w:t>
      </w:r>
    </w:p>
    <w:p w14:paraId="47DA9FEB" w14:textId="30533084" w:rsidR="002D3AF2"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[6</w:t>
      </w:r>
      <w:r w:rsidR="00060FBC" w:rsidRPr="00DC4D37">
        <w:rPr>
          <w:rFonts w:ascii="Times New Roman" w:hAnsi="Times New Roman" w:cs="Times New Roman"/>
          <w:sz w:val="28"/>
          <w:szCs w:val="28"/>
        </w:rPr>
        <w:t>6</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2D3AF2" w:rsidRPr="00DC4D37">
        <w:rPr>
          <w:rFonts w:ascii="Times New Roman" w:hAnsi="Times New Roman" w:cs="Times New Roman"/>
          <w:sz w:val="28"/>
          <w:szCs w:val="28"/>
        </w:rPr>
        <w:t xml:space="preserve">Matthew Lodge was watching the screen from the back of the courtroom in Yellowknife. He said that he could see </w:t>
      </w:r>
      <w:r w:rsidR="008B3684">
        <w:rPr>
          <w:rFonts w:ascii="Times New Roman" w:hAnsi="Times New Roman" w:cs="Times New Roman"/>
          <w:sz w:val="28"/>
          <w:szCs w:val="28"/>
        </w:rPr>
        <w:t>Sgt.</w:t>
      </w:r>
      <w:r w:rsidR="002D3AF2" w:rsidRPr="00DC4D37">
        <w:rPr>
          <w:rFonts w:ascii="Times New Roman" w:hAnsi="Times New Roman" w:cs="Times New Roman"/>
          <w:sz w:val="28"/>
          <w:szCs w:val="28"/>
        </w:rPr>
        <w:t xml:space="preserve"> Yilmaz and Mr. Canadian. He testified that </w:t>
      </w:r>
      <w:r w:rsidR="008B3684">
        <w:rPr>
          <w:rFonts w:ascii="Times New Roman" w:hAnsi="Times New Roman" w:cs="Times New Roman"/>
          <w:sz w:val="28"/>
          <w:szCs w:val="28"/>
        </w:rPr>
        <w:t>Sgt.</w:t>
      </w:r>
      <w:r w:rsidR="002D3AF2" w:rsidRPr="00DC4D37">
        <w:rPr>
          <w:rFonts w:ascii="Times New Roman" w:hAnsi="Times New Roman" w:cs="Times New Roman"/>
          <w:sz w:val="28"/>
          <w:szCs w:val="28"/>
        </w:rPr>
        <w:t xml:space="preserve"> Yilmaz asked Mr. Canadian to go back to cell (“Ok, it’s time to go back”) and that Mr. Canadian </w:t>
      </w:r>
      <w:proofErr w:type="gramStart"/>
      <w:r w:rsidR="002D3AF2" w:rsidRPr="00DC4D37">
        <w:rPr>
          <w:rFonts w:ascii="Times New Roman" w:hAnsi="Times New Roman" w:cs="Times New Roman"/>
          <w:sz w:val="28"/>
          <w:szCs w:val="28"/>
        </w:rPr>
        <w:t>replied</w:t>
      </w:r>
      <w:proofErr w:type="gramEnd"/>
      <w:r w:rsidR="002D3AF2" w:rsidRPr="00DC4D37">
        <w:rPr>
          <w:rFonts w:ascii="Times New Roman" w:hAnsi="Times New Roman" w:cs="Times New Roman"/>
          <w:sz w:val="28"/>
          <w:szCs w:val="28"/>
        </w:rPr>
        <w:t xml:space="preserve"> “Fuck you, I’m not going back”. He says that the sergeant next </w:t>
      </w:r>
      <w:proofErr w:type="gramStart"/>
      <w:r w:rsidR="002D3AF2" w:rsidRPr="00DC4D37">
        <w:rPr>
          <w:rFonts w:ascii="Times New Roman" w:hAnsi="Times New Roman" w:cs="Times New Roman"/>
          <w:sz w:val="28"/>
          <w:szCs w:val="28"/>
        </w:rPr>
        <w:t>said</w:t>
      </w:r>
      <w:proofErr w:type="gramEnd"/>
      <w:r w:rsidR="002D3AF2" w:rsidRPr="00DC4D37">
        <w:rPr>
          <w:rFonts w:ascii="Times New Roman" w:hAnsi="Times New Roman" w:cs="Times New Roman"/>
          <w:sz w:val="28"/>
          <w:szCs w:val="28"/>
        </w:rPr>
        <w:t xml:space="preserve"> “I can either put you in handcuffs &amp; walk you back, or you can walk back on your own”.</w:t>
      </w:r>
    </w:p>
    <w:p w14:paraId="34A33352" w14:textId="7A4D632C" w:rsidR="002D3AF2"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[6</w:t>
      </w:r>
      <w:r w:rsidR="00060FBC" w:rsidRPr="00DC4D37">
        <w:rPr>
          <w:rFonts w:ascii="Times New Roman" w:hAnsi="Times New Roman" w:cs="Times New Roman"/>
          <w:sz w:val="28"/>
          <w:szCs w:val="28"/>
        </w:rPr>
        <w:t>7</w:t>
      </w:r>
      <w:r w:rsidRPr="00DC4D37">
        <w:rPr>
          <w:rFonts w:ascii="Times New Roman" w:hAnsi="Times New Roman" w:cs="Times New Roman"/>
          <w:sz w:val="28"/>
          <w:szCs w:val="28"/>
        </w:rPr>
        <w:t>]</w:t>
      </w:r>
      <w:r w:rsidRPr="00DC4D37">
        <w:rPr>
          <w:rFonts w:ascii="Times New Roman" w:hAnsi="Times New Roman" w:cs="Times New Roman"/>
          <w:sz w:val="28"/>
          <w:szCs w:val="28"/>
        </w:rPr>
        <w:tab/>
      </w:r>
      <w:proofErr w:type="spellStart"/>
      <w:r w:rsidR="002D3AF2" w:rsidRPr="00DC4D37">
        <w:rPr>
          <w:rFonts w:ascii="Times New Roman" w:hAnsi="Times New Roman" w:cs="Times New Roman"/>
          <w:sz w:val="28"/>
          <w:szCs w:val="28"/>
        </w:rPr>
        <w:t>Juniette</w:t>
      </w:r>
      <w:proofErr w:type="spellEnd"/>
      <w:r w:rsidR="002D3AF2" w:rsidRPr="00DC4D37">
        <w:rPr>
          <w:rFonts w:ascii="Times New Roman" w:hAnsi="Times New Roman" w:cs="Times New Roman"/>
          <w:sz w:val="28"/>
          <w:szCs w:val="28"/>
        </w:rPr>
        <w:t xml:space="preserve"> Zuniga said that at some point her attention was draw</w:t>
      </w:r>
      <w:r w:rsidRPr="00DC4D37">
        <w:rPr>
          <w:rFonts w:ascii="Times New Roman" w:hAnsi="Times New Roman" w:cs="Times New Roman"/>
          <w:sz w:val="28"/>
          <w:szCs w:val="28"/>
        </w:rPr>
        <w:t>n</w:t>
      </w:r>
      <w:r w:rsidR="002D3AF2" w:rsidRPr="00DC4D37">
        <w:rPr>
          <w:rFonts w:ascii="Times New Roman" w:hAnsi="Times New Roman" w:cs="Times New Roman"/>
          <w:sz w:val="28"/>
          <w:szCs w:val="28"/>
        </w:rPr>
        <w:t xml:space="preserve"> back to the screen, and that she saw Mr. Canadian and </w:t>
      </w:r>
      <w:r w:rsidR="008B3684">
        <w:rPr>
          <w:rFonts w:ascii="Times New Roman" w:hAnsi="Times New Roman" w:cs="Times New Roman"/>
          <w:sz w:val="28"/>
          <w:szCs w:val="28"/>
        </w:rPr>
        <w:t>Sgt.</w:t>
      </w:r>
      <w:r w:rsidR="002D3AF2" w:rsidRPr="00DC4D37">
        <w:rPr>
          <w:rFonts w:ascii="Times New Roman" w:hAnsi="Times New Roman" w:cs="Times New Roman"/>
          <w:sz w:val="28"/>
          <w:szCs w:val="28"/>
        </w:rPr>
        <w:t xml:space="preserve"> Yilmaz. She said that “it looked like there was an exchange between Mr. Canadian and the officer. It looked like the officer was going to grab the arm of Mr. Canadian. Because she had not been paying attention to the screen, she can’t recall any of the conversation. </w:t>
      </w:r>
    </w:p>
    <w:p w14:paraId="34801758" w14:textId="312F41E8" w:rsidR="00F1414E"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[6</w:t>
      </w:r>
      <w:r w:rsidR="00060FBC" w:rsidRPr="00DC4D37">
        <w:rPr>
          <w:rFonts w:ascii="Times New Roman" w:hAnsi="Times New Roman" w:cs="Times New Roman"/>
          <w:sz w:val="28"/>
          <w:szCs w:val="28"/>
        </w:rPr>
        <w:t>8</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F1414E" w:rsidRPr="00DC4D37">
        <w:rPr>
          <w:rFonts w:ascii="Times New Roman" w:hAnsi="Times New Roman" w:cs="Times New Roman"/>
          <w:sz w:val="28"/>
          <w:szCs w:val="28"/>
        </w:rPr>
        <w:t xml:space="preserve">The only consistent fact between these three witnesses is that there was a verbal exchange between </w:t>
      </w:r>
      <w:r w:rsidR="008B3684">
        <w:rPr>
          <w:rFonts w:ascii="Times New Roman" w:hAnsi="Times New Roman" w:cs="Times New Roman"/>
          <w:sz w:val="28"/>
          <w:szCs w:val="28"/>
        </w:rPr>
        <w:t>Sgt.</w:t>
      </w:r>
      <w:r w:rsidR="00F1414E" w:rsidRPr="00DC4D37">
        <w:rPr>
          <w:rFonts w:ascii="Times New Roman" w:hAnsi="Times New Roman" w:cs="Times New Roman"/>
          <w:sz w:val="28"/>
          <w:szCs w:val="28"/>
        </w:rPr>
        <w:t xml:space="preserve"> Yilmaz and Mr. Canadian</w:t>
      </w:r>
      <w:r w:rsidR="0025041B" w:rsidRPr="00DC4D37">
        <w:rPr>
          <w:rFonts w:ascii="Times New Roman" w:hAnsi="Times New Roman" w:cs="Times New Roman"/>
          <w:sz w:val="28"/>
          <w:szCs w:val="28"/>
        </w:rPr>
        <w:t>,</w:t>
      </w:r>
      <w:r w:rsidR="00F1414E" w:rsidRPr="00DC4D37">
        <w:rPr>
          <w:rFonts w:ascii="Times New Roman" w:hAnsi="Times New Roman" w:cs="Times New Roman"/>
          <w:sz w:val="28"/>
          <w:szCs w:val="28"/>
        </w:rPr>
        <w:t xml:space="preserve"> and </w:t>
      </w:r>
      <w:r w:rsidR="0025041B" w:rsidRPr="00DC4D37">
        <w:rPr>
          <w:rFonts w:ascii="Times New Roman" w:hAnsi="Times New Roman" w:cs="Times New Roman"/>
          <w:sz w:val="28"/>
          <w:szCs w:val="28"/>
        </w:rPr>
        <w:t xml:space="preserve">that </w:t>
      </w:r>
      <w:r w:rsidR="00F1414E" w:rsidRPr="00DC4D37">
        <w:rPr>
          <w:rFonts w:ascii="Times New Roman" w:hAnsi="Times New Roman" w:cs="Times New Roman"/>
          <w:sz w:val="28"/>
          <w:szCs w:val="28"/>
        </w:rPr>
        <w:t xml:space="preserve">they were not in agreement. I accept as a fact that Mr. Canadian did not want to return to his cell. I also find that Mr. Lodge is the more credible witness as to what </w:t>
      </w:r>
      <w:r w:rsidR="008B3684">
        <w:rPr>
          <w:rFonts w:ascii="Times New Roman" w:hAnsi="Times New Roman" w:cs="Times New Roman"/>
          <w:sz w:val="28"/>
          <w:szCs w:val="28"/>
        </w:rPr>
        <w:t>Sgt.</w:t>
      </w:r>
      <w:r w:rsidR="00F1414E" w:rsidRPr="00DC4D37">
        <w:rPr>
          <w:rFonts w:ascii="Times New Roman" w:hAnsi="Times New Roman" w:cs="Times New Roman"/>
          <w:sz w:val="28"/>
          <w:szCs w:val="28"/>
        </w:rPr>
        <w:t xml:space="preserve"> Yilmaz </w:t>
      </w:r>
      <w:proofErr w:type="gramStart"/>
      <w:r w:rsidR="00F1414E" w:rsidRPr="00DC4D37">
        <w:rPr>
          <w:rFonts w:ascii="Times New Roman" w:hAnsi="Times New Roman" w:cs="Times New Roman"/>
          <w:sz w:val="28"/>
          <w:szCs w:val="28"/>
        </w:rPr>
        <w:t>actually said</w:t>
      </w:r>
      <w:proofErr w:type="gramEnd"/>
      <w:r w:rsidR="00F1414E" w:rsidRPr="00DC4D37">
        <w:rPr>
          <w:rFonts w:ascii="Times New Roman" w:hAnsi="Times New Roman" w:cs="Times New Roman"/>
          <w:sz w:val="28"/>
          <w:szCs w:val="28"/>
        </w:rPr>
        <w:t xml:space="preserve"> to Mr. Canadian, as he was not involved in the exchange, and I believe that </w:t>
      </w:r>
      <w:r w:rsidR="008B3684">
        <w:rPr>
          <w:rFonts w:ascii="Times New Roman" w:hAnsi="Times New Roman" w:cs="Times New Roman"/>
          <w:sz w:val="28"/>
          <w:szCs w:val="28"/>
        </w:rPr>
        <w:t>Sgt.</w:t>
      </w:r>
      <w:r w:rsidR="00F1414E" w:rsidRPr="00DC4D37">
        <w:rPr>
          <w:rFonts w:ascii="Times New Roman" w:hAnsi="Times New Roman" w:cs="Times New Roman"/>
          <w:sz w:val="28"/>
          <w:szCs w:val="28"/>
        </w:rPr>
        <w:t xml:space="preserve"> Yilmaz had adopted a stronger position towards Mr. Canadian than he was prepare</w:t>
      </w:r>
      <w:r w:rsidR="006F709B" w:rsidRPr="00DC4D37">
        <w:rPr>
          <w:rFonts w:ascii="Times New Roman" w:hAnsi="Times New Roman" w:cs="Times New Roman"/>
          <w:sz w:val="28"/>
          <w:szCs w:val="28"/>
        </w:rPr>
        <w:t>d</w:t>
      </w:r>
      <w:r w:rsidR="00F1414E" w:rsidRPr="00DC4D37">
        <w:rPr>
          <w:rFonts w:ascii="Times New Roman" w:hAnsi="Times New Roman" w:cs="Times New Roman"/>
          <w:sz w:val="28"/>
          <w:szCs w:val="28"/>
        </w:rPr>
        <w:t xml:space="preserve"> to acknowledge in his testimony. </w:t>
      </w:r>
    </w:p>
    <w:p w14:paraId="7EECF193" w14:textId="0347DB21" w:rsidR="00F1414E" w:rsidRPr="007B7F44" w:rsidRDefault="00F1414E" w:rsidP="007B7F44">
      <w:pPr>
        <w:pStyle w:val="ListParagraph"/>
        <w:numPr>
          <w:ilvl w:val="0"/>
          <w:numId w:val="22"/>
        </w:numPr>
        <w:spacing w:before="240" w:after="0" w:line="240" w:lineRule="auto"/>
        <w:ind w:hanging="720"/>
        <w:rPr>
          <w:rFonts w:ascii="Times New Roman" w:hAnsi="Times New Roman" w:cs="Times New Roman"/>
          <w:sz w:val="28"/>
          <w:szCs w:val="28"/>
          <w:u w:val="single"/>
        </w:rPr>
      </w:pPr>
      <w:r w:rsidRPr="007B7F44">
        <w:rPr>
          <w:rFonts w:ascii="Times New Roman" w:hAnsi="Times New Roman" w:cs="Times New Roman"/>
          <w:sz w:val="28"/>
          <w:szCs w:val="28"/>
          <w:u w:val="single"/>
        </w:rPr>
        <w:t xml:space="preserve">The </w:t>
      </w:r>
      <w:r w:rsidR="007B7F44" w:rsidRPr="007B7F44">
        <w:rPr>
          <w:rFonts w:ascii="Times New Roman" w:hAnsi="Times New Roman" w:cs="Times New Roman"/>
          <w:sz w:val="28"/>
          <w:szCs w:val="28"/>
          <w:u w:val="single"/>
        </w:rPr>
        <w:t>C</w:t>
      </w:r>
      <w:r w:rsidRPr="007B7F44">
        <w:rPr>
          <w:rFonts w:ascii="Times New Roman" w:hAnsi="Times New Roman" w:cs="Times New Roman"/>
          <w:sz w:val="28"/>
          <w:szCs w:val="28"/>
          <w:u w:val="single"/>
        </w:rPr>
        <w:t>onfrontation</w:t>
      </w:r>
    </w:p>
    <w:p w14:paraId="4F9A9E2D" w14:textId="0A09070B" w:rsidR="008C348C"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[6</w:t>
      </w:r>
      <w:r w:rsidR="00060FBC" w:rsidRPr="00DC4D37">
        <w:rPr>
          <w:rFonts w:ascii="Times New Roman" w:hAnsi="Times New Roman" w:cs="Times New Roman"/>
          <w:sz w:val="28"/>
          <w:szCs w:val="28"/>
        </w:rPr>
        <w:t>9</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8B3684">
        <w:rPr>
          <w:rFonts w:ascii="Times New Roman" w:hAnsi="Times New Roman" w:cs="Times New Roman"/>
          <w:sz w:val="28"/>
          <w:szCs w:val="28"/>
        </w:rPr>
        <w:t>Sgt.</w:t>
      </w:r>
      <w:r w:rsidR="00F1414E" w:rsidRPr="00DC4D37">
        <w:rPr>
          <w:rFonts w:ascii="Times New Roman" w:hAnsi="Times New Roman" w:cs="Times New Roman"/>
          <w:sz w:val="28"/>
          <w:szCs w:val="28"/>
        </w:rPr>
        <w:t xml:space="preserve"> Yilmaz said that he took out a pair of handcuffs from his duty belt, he took a step toward Mr. Canadian, who was sitting on a chair. He said that Mr. </w:t>
      </w:r>
    </w:p>
    <w:p w14:paraId="65F324E5" w14:textId="77777777" w:rsidR="008C348C" w:rsidRDefault="008C348C">
      <w:pPr>
        <w:rPr>
          <w:rFonts w:ascii="Times New Roman" w:hAnsi="Times New Roman" w:cs="Times New Roman"/>
          <w:sz w:val="28"/>
          <w:szCs w:val="28"/>
        </w:rPr>
      </w:pPr>
      <w:r>
        <w:rPr>
          <w:rFonts w:ascii="Times New Roman" w:hAnsi="Times New Roman" w:cs="Times New Roman"/>
          <w:sz w:val="28"/>
          <w:szCs w:val="28"/>
        </w:rPr>
        <w:br w:type="page"/>
      </w:r>
    </w:p>
    <w:p w14:paraId="2FD5DCBC" w14:textId="79B3132A" w:rsidR="00F1414E" w:rsidRPr="00DC4D37" w:rsidRDefault="00F1414E"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lastRenderedPageBreak/>
        <w:t>Canadian spat in his face, and that it hit his mouth, nose</w:t>
      </w:r>
      <w:r w:rsidR="0025041B" w:rsidRPr="00DC4D37">
        <w:rPr>
          <w:rFonts w:ascii="Times New Roman" w:hAnsi="Times New Roman" w:cs="Times New Roman"/>
          <w:sz w:val="28"/>
          <w:szCs w:val="28"/>
        </w:rPr>
        <w:t>,</w:t>
      </w:r>
      <w:r w:rsidRPr="00DC4D37">
        <w:rPr>
          <w:rFonts w:ascii="Times New Roman" w:hAnsi="Times New Roman" w:cs="Times New Roman"/>
          <w:sz w:val="28"/>
          <w:szCs w:val="28"/>
        </w:rPr>
        <w:t xml:space="preserve"> and eyes. He said that Mr. Canadian raised his hands to hit him. He said:</w:t>
      </w:r>
    </w:p>
    <w:p w14:paraId="75BC25EA" w14:textId="14FB80D9" w:rsidR="00F1414E" w:rsidRPr="007B7F44" w:rsidRDefault="00F1414E" w:rsidP="000D77ED">
      <w:pPr>
        <w:spacing w:before="240" w:after="0" w:line="240" w:lineRule="auto"/>
        <w:ind w:left="1134"/>
        <w:rPr>
          <w:rFonts w:ascii="Times New Roman" w:hAnsi="Times New Roman" w:cs="Times New Roman"/>
          <w:sz w:val="24"/>
          <w:szCs w:val="24"/>
        </w:rPr>
      </w:pPr>
      <w:r w:rsidRPr="007B7F44">
        <w:rPr>
          <w:rFonts w:ascii="Times New Roman" w:hAnsi="Times New Roman" w:cs="Times New Roman"/>
          <w:sz w:val="24"/>
          <w:szCs w:val="24"/>
        </w:rPr>
        <w:t xml:space="preserve">“I tried to handcuff him. They went towards me as if he was going to hit me. It was obvious he wanted to fight me. </w:t>
      </w:r>
    </w:p>
    <w:p w14:paraId="5A2C0515" w14:textId="690F4852" w:rsidR="00F1414E" w:rsidRPr="007B7F44" w:rsidRDefault="00F1414E" w:rsidP="000D77ED">
      <w:pPr>
        <w:spacing w:before="120" w:after="0" w:line="240" w:lineRule="auto"/>
        <w:ind w:left="1134"/>
        <w:rPr>
          <w:rFonts w:ascii="Times New Roman" w:hAnsi="Times New Roman" w:cs="Times New Roman"/>
          <w:sz w:val="24"/>
          <w:szCs w:val="24"/>
        </w:rPr>
      </w:pPr>
      <w:r w:rsidRPr="007B7F44">
        <w:rPr>
          <w:rFonts w:ascii="Times New Roman" w:hAnsi="Times New Roman" w:cs="Times New Roman"/>
          <w:sz w:val="24"/>
          <w:szCs w:val="24"/>
        </w:rPr>
        <w:t>The Crown prosecutor asked:</w:t>
      </w:r>
    </w:p>
    <w:p w14:paraId="3109B2D4" w14:textId="35083063" w:rsidR="00F1414E" w:rsidRPr="007B7F44" w:rsidRDefault="00F1414E" w:rsidP="000D77ED">
      <w:pPr>
        <w:spacing w:before="120" w:after="0" w:line="240" w:lineRule="auto"/>
        <w:ind w:left="1134"/>
        <w:rPr>
          <w:rFonts w:ascii="Times New Roman" w:hAnsi="Times New Roman" w:cs="Times New Roman"/>
          <w:sz w:val="24"/>
          <w:szCs w:val="24"/>
        </w:rPr>
      </w:pPr>
      <w:r w:rsidRPr="007B7F44">
        <w:rPr>
          <w:rFonts w:ascii="Times New Roman" w:hAnsi="Times New Roman" w:cs="Times New Roman"/>
          <w:sz w:val="24"/>
          <w:szCs w:val="24"/>
        </w:rPr>
        <w:tab/>
        <w:t>“Does he make contact?”</w:t>
      </w:r>
    </w:p>
    <w:p w14:paraId="104E2549" w14:textId="30D5329D" w:rsidR="00F1414E" w:rsidRPr="007B7F44" w:rsidRDefault="00F1414E" w:rsidP="000D77ED">
      <w:pPr>
        <w:spacing w:before="120" w:after="0" w:line="240" w:lineRule="auto"/>
        <w:ind w:left="1134"/>
        <w:rPr>
          <w:rFonts w:ascii="Times New Roman" w:hAnsi="Times New Roman" w:cs="Times New Roman"/>
          <w:sz w:val="24"/>
          <w:szCs w:val="24"/>
        </w:rPr>
      </w:pPr>
      <w:r w:rsidRPr="007B7F44">
        <w:rPr>
          <w:rFonts w:ascii="Times New Roman" w:hAnsi="Times New Roman" w:cs="Times New Roman"/>
          <w:sz w:val="24"/>
          <w:szCs w:val="24"/>
        </w:rPr>
        <w:t>Answer:</w:t>
      </w:r>
    </w:p>
    <w:p w14:paraId="024B12F6" w14:textId="05F992FC" w:rsidR="00F1414E" w:rsidRPr="007B7F44" w:rsidRDefault="00F1414E" w:rsidP="000D77ED">
      <w:pPr>
        <w:spacing w:before="120" w:after="0" w:line="240" w:lineRule="auto"/>
        <w:ind w:left="1134"/>
        <w:rPr>
          <w:rFonts w:ascii="Times New Roman" w:hAnsi="Times New Roman" w:cs="Times New Roman"/>
          <w:sz w:val="24"/>
          <w:szCs w:val="24"/>
        </w:rPr>
      </w:pPr>
      <w:r w:rsidRPr="007B7F44">
        <w:rPr>
          <w:rFonts w:ascii="Times New Roman" w:hAnsi="Times New Roman" w:cs="Times New Roman"/>
          <w:sz w:val="24"/>
          <w:szCs w:val="24"/>
        </w:rPr>
        <w:tab/>
        <w:t xml:space="preserve">“I don’t recall feeling a strike at the time. He gets up; he tries to overpower me </w:t>
      </w:r>
      <w:r w:rsidRPr="007B7F44">
        <w:rPr>
          <w:rFonts w:ascii="Times New Roman" w:hAnsi="Times New Roman" w:cs="Times New Roman"/>
          <w:sz w:val="24"/>
          <w:szCs w:val="24"/>
        </w:rPr>
        <w:tab/>
        <w:t>by getting up… he pushed me and in one motion he then struck me two times.</w:t>
      </w:r>
      <w:r w:rsidR="002E6C9F" w:rsidRPr="007B7F44">
        <w:rPr>
          <w:rFonts w:ascii="Times New Roman" w:hAnsi="Times New Roman" w:cs="Times New Roman"/>
          <w:sz w:val="24"/>
          <w:szCs w:val="24"/>
        </w:rPr>
        <w:t>”</w:t>
      </w:r>
    </w:p>
    <w:p w14:paraId="5BBBDE7A" w14:textId="7AD62B21" w:rsidR="002E6C9F"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w:t>
      </w:r>
      <w:r w:rsidR="00060FBC" w:rsidRPr="00DC4D37">
        <w:rPr>
          <w:rFonts w:ascii="Times New Roman" w:hAnsi="Times New Roman" w:cs="Times New Roman"/>
          <w:sz w:val="28"/>
          <w:szCs w:val="28"/>
        </w:rPr>
        <w:t>70</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2E6C9F" w:rsidRPr="00DC4D37">
        <w:rPr>
          <w:rFonts w:ascii="Times New Roman" w:hAnsi="Times New Roman" w:cs="Times New Roman"/>
          <w:sz w:val="28"/>
          <w:szCs w:val="28"/>
        </w:rPr>
        <w:t>Ms</w:t>
      </w:r>
      <w:r w:rsidR="000D77ED">
        <w:rPr>
          <w:rFonts w:ascii="Times New Roman" w:hAnsi="Times New Roman" w:cs="Times New Roman"/>
          <w:sz w:val="28"/>
          <w:szCs w:val="28"/>
        </w:rPr>
        <w:t>.</w:t>
      </w:r>
      <w:r w:rsidR="002E6C9F" w:rsidRPr="00DC4D37">
        <w:rPr>
          <w:rFonts w:ascii="Times New Roman" w:hAnsi="Times New Roman" w:cs="Times New Roman"/>
          <w:sz w:val="28"/>
          <w:szCs w:val="28"/>
        </w:rPr>
        <w:t xml:space="preserve"> Zuniga’s account of this was as </w:t>
      </w:r>
      <w:r w:rsidR="008B3684">
        <w:rPr>
          <w:rFonts w:ascii="Times New Roman" w:hAnsi="Times New Roman" w:cs="Times New Roman"/>
          <w:sz w:val="28"/>
          <w:szCs w:val="28"/>
        </w:rPr>
        <w:t>Sgt.</w:t>
      </w:r>
      <w:r w:rsidR="002E6C9F" w:rsidRPr="00DC4D37">
        <w:rPr>
          <w:rFonts w:ascii="Times New Roman" w:hAnsi="Times New Roman" w:cs="Times New Roman"/>
          <w:sz w:val="28"/>
          <w:szCs w:val="28"/>
        </w:rPr>
        <w:t xml:space="preserve"> Yilmaz was going to grab Mr. Canadian’s arm, Mr. Canadian punched </w:t>
      </w:r>
      <w:r w:rsidR="008B3684">
        <w:rPr>
          <w:rFonts w:ascii="Times New Roman" w:hAnsi="Times New Roman" w:cs="Times New Roman"/>
          <w:sz w:val="28"/>
          <w:szCs w:val="28"/>
        </w:rPr>
        <w:t>Sgt.</w:t>
      </w:r>
      <w:r w:rsidR="002E6C9F" w:rsidRPr="00DC4D37">
        <w:rPr>
          <w:rFonts w:ascii="Times New Roman" w:hAnsi="Times New Roman" w:cs="Times New Roman"/>
          <w:sz w:val="28"/>
          <w:szCs w:val="28"/>
        </w:rPr>
        <w:t xml:space="preserve"> Yilmaz. All she could see was Mr. Canadian’s upper body. She said that </w:t>
      </w:r>
      <w:r w:rsidR="008B3684">
        <w:rPr>
          <w:rFonts w:ascii="Times New Roman" w:hAnsi="Times New Roman" w:cs="Times New Roman"/>
          <w:sz w:val="28"/>
          <w:szCs w:val="28"/>
        </w:rPr>
        <w:t>Sgt.</w:t>
      </w:r>
      <w:r w:rsidR="002E6C9F" w:rsidRPr="00DC4D37">
        <w:rPr>
          <w:rFonts w:ascii="Times New Roman" w:hAnsi="Times New Roman" w:cs="Times New Roman"/>
          <w:sz w:val="28"/>
          <w:szCs w:val="28"/>
        </w:rPr>
        <w:t xml:space="preserve"> Yilmaz was facing Mr. Canadian, but to his left side. She could not explain how Mr. Canadian punched </w:t>
      </w:r>
      <w:r w:rsidR="008B3684">
        <w:rPr>
          <w:rFonts w:ascii="Times New Roman" w:hAnsi="Times New Roman" w:cs="Times New Roman"/>
          <w:sz w:val="28"/>
          <w:szCs w:val="28"/>
        </w:rPr>
        <w:t>Sgt.</w:t>
      </w:r>
      <w:r w:rsidR="002E6C9F" w:rsidRPr="00DC4D37">
        <w:rPr>
          <w:rFonts w:ascii="Times New Roman" w:hAnsi="Times New Roman" w:cs="Times New Roman"/>
          <w:sz w:val="28"/>
          <w:szCs w:val="28"/>
        </w:rPr>
        <w:t xml:space="preserve"> Yilmaz, nor where the punch landed. </w:t>
      </w:r>
      <w:r w:rsidR="002A045A" w:rsidRPr="00DC4D37">
        <w:rPr>
          <w:rFonts w:ascii="Times New Roman" w:hAnsi="Times New Roman" w:cs="Times New Roman"/>
          <w:sz w:val="28"/>
          <w:szCs w:val="28"/>
        </w:rPr>
        <w:t xml:space="preserve">What she was able to describe was that Mr. Canadian shifted his body and looked like he turned around to face </w:t>
      </w:r>
      <w:r w:rsidR="008B3684">
        <w:rPr>
          <w:rFonts w:ascii="Times New Roman" w:hAnsi="Times New Roman" w:cs="Times New Roman"/>
          <w:sz w:val="28"/>
          <w:szCs w:val="28"/>
        </w:rPr>
        <w:t>Sgt.</w:t>
      </w:r>
      <w:r w:rsidR="002A045A" w:rsidRPr="00DC4D37">
        <w:rPr>
          <w:rFonts w:ascii="Times New Roman" w:hAnsi="Times New Roman" w:cs="Times New Roman"/>
          <w:sz w:val="28"/>
          <w:szCs w:val="28"/>
        </w:rPr>
        <w:t xml:space="preserve"> Yilmaz. </w:t>
      </w:r>
      <w:r w:rsidR="002E6C9F" w:rsidRPr="00DC4D37">
        <w:rPr>
          <w:rFonts w:ascii="Times New Roman" w:hAnsi="Times New Roman" w:cs="Times New Roman"/>
          <w:sz w:val="28"/>
          <w:szCs w:val="28"/>
        </w:rPr>
        <w:t xml:space="preserve">She said that the screen went black after that. </w:t>
      </w:r>
    </w:p>
    <w:p w14:paraId="6568A60F" w14:textId="6BE5891F" w:rsidR="000221A3"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w:t>
      </w:r>
      <w:r w:rsidR="0025041B" w:rsidRPr="00DC4D37">
        <w:rPr>
          <w:rFonts w:ascii="Times New Roman" w:hAnsi="Times New Roman" w:cs="Times New Roman"/>
          <w:sz w:val="28"/>
          <w:szCs w:val="28"/>
        </w:rPr>
        <w:t>7</w:t>
      </w:r>
      <w:r w:rsidR="00060FBC" w:rsidRPr="00DC4D37">
        <w:rPr>
          <w:rFonts w:ascii="Times New Roman" w:hAnsi="Times New Roman" w:cs="Times New Roman"/>
          <w:sz w:val="28"/>
          <w:szCs w:val="28"/>
        </w:rPr>
        <w:t>1</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2E6C9F" w:rsidRPr="00DC4D37">
        <w:rPr>
          <w:rFonts w:ascii="Times New Roman" w:hAnsi="Times New Roman" w:cs="Times New Roman"/>
          <w:sz w:val="28"/>
          <w:szCs w:val="28"/>
        </w:rPr>
        <w:t xml:space="preserve">Mr. Lodge said that after </w:t>
      </w:r>
      <w:r w:rsidR="008B3684">
        <w:rPr>
          <w:rFonts w:ascii="Times New Roman" w:hAnsi="Times New Roman" w:cs="Times New Roman"/>
          <w:sz w:val="28"/>
          <w:szCs w:val="28"/>
        </w:rPr>
        <w:t>Sgt.</w:t>
      </w:r>
      <w:r w:rsidR="002E6C9F" w:rsidRPr="00DC4D37">
        <w:rPr>
          <w:rFonts w:ascii="Times New Roman" w:hAnsi="Times New Roman" w:cs="Times New Roman"/>
          <w:sz w:val="28"/>
          <w:szCs w:val="28"/>
        </w:rPr>
        <w:t xml:space="preserve"> Yilmaz gave Mr. Canadian the option as to how he could go back to his cell, Mr. Canadian spat twice on </w:t>
      </w:r>
      <w:r w:rsidR="008B3684">
        <w:rPr>
          <w:rFonts w:ascii="Times New Roman" w:hAnsi="Times New Roman" w:cs="Times New Roman"/>
          <w:sz w:val="28"/>
          <w:szCs w:val="28"/>
        </w:rPr>
        <w:t>Sgt.</w:t>
      </w:r>
      <w:r w:rsidR="002E6C9F" w:rsidRPr="00DC4D37">
        <w:rPr>
          <w:rFonts w:ascii="Times New Roman" w:hAnsi="Times New Roman" w:cs="Times New Roman"/>
          <w:sz w:val="28"/>
          <w:szCs w:val="28"/>
        </w:rPr>
        <w:t xml:space="preserve"> Yilmaz. He said that he did not see saliva being projected, </w:t>
      </w:r>
      <w:r w:rsidR="0025041B" w:rsidRPr="00DC4D37">
        <w:rPr>
          <w:rFonts w:ascii="Times New Roman" w:hAnsi="Times New Roman" w:cs="Times New Roman"/>
          <w:sz w:val="28"/>
          <w:szCs w:val="28"/>
        </w:rPr>
        <w:t xml:space="preserve">but rather, </w:t>
      </w:r>
      <w:r w:rsidR="002E6C9F" w:rsidRPr="00DC4D37">
        <w:rPr>
          <w:rFonts w:ascii="Times New Roman" w:hAnsi="Times New Roman" w:cs="Times New Roman"/>
          <w:sz w:val="28"/>
          <w:szCs w:val="28"/>
        </w:rPr>
        <w:t xml:space="preserve">he just </w:t>
      </w:r>
      <w:proofErr w:type="gramStart"/>
      <w:r w:rsidR="002E6C9F" w:rsidRPr="00DC4D37">
        <w:rPr>
          <w:rFonts w:ascii="Times New Roman" w:hAnsi="Times New Roman" w:cs="Times New Roman"/>
          <w:sz w:val="28"/>
          <w:szCs w:val="28"/>
        </w:rPr>
        <w:t>heard the sound of</w:t>
      </w:r>
      <w:proofErr w:type="gramEnd"/>
      <w:r w:rsidR="002E6C9F" w:rsidRPr="00DC4D37">
        <w:rPr>
          <w:rFonts w:ascii="Times New Roman" w:hAnsi="Times New Roman" w:cs="Times New Roman"/>
          <w:sz w:val="28"/>
          <w:szCs w:val="28"/>
        </w:rPr>
        <w:t xml:space="preserve"> someone spitting. He said that the screen went black after that. </w:t>
      </w:r>
    </w:p>
    <w:p w14:paraId="7F2674FA" w14:textId="23B4C54A" w:rsidR="006F709B"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w:t>
      </w:r>
      <w:r w:rsidR="00060FBC" w:rsidRPr="00DC4D37">
        <w:rPr>
          <w:rFonts w:ascii="Times New Roman" w:hAnsi="Times New Roman" w:cs="Times New Roman"/>
          <w:sz w:val="28"/>
          <w:szCs w:val="28"/>
        </w:rPr>
        <w:t>72</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6F709B" w:rsidRPr="00DC4D37">
        <w:rPr>
          <w:rFonts w:ascii="Times New Roman" w:hAnsi="Times New Roman" w:cs="Times New Roman"/>
          <w:sz w:val="28"/>
          <w:szCs w:val="28"/>
        </w:rPr>
        <w:t>I don’t know who to believe regarding this exchange. The body positions described by Ms. Zuniga and Mr. Lodge are at odds with each other’s</w:t>
      </w:r>
      <w:r w:rsidRPr="00DC4D37">
        <w:rPr>
          <w:rFonts w:ascii="Times New Roman" w:hAnsi="Times New Roman" w:cs="Times New Roman"/>
          <w:sz w:val="28"/>
          <w:szCs w:val="28"/>
        </w:rPr>
        <w:t>,</w:t>
      </w:r>
      <w:r w:rsidR="006F709B" w:rsidRPr="00DC4D37">
        <w:rPr>
          <w:rFonts w:ascii="Times New Roman" w:hAnsi="Times New Roman" w:cs="Times New Roman"/>
          <w:sz w:val="28"/>
          <w:szCs w:val="28"/>
        </w:rPr>
        <w:t xml:space="preserve"> and at odds with how </w:t>
      </w:r>
      <w:r w:rsidR="008B3684">
        <w:rPr>
          <w:rFonts w:ascii="Times New Roman" w:hAnsi="Times New Roman" w:cs="Times New Roman"/>
          <w:sz w:val="28"/>
          <w:szCs w:val="28"/>
        </w:rPr>
        <w:t>Sgt.</w:t>
      </w:r>
      <w:r w:rsidR="006F709B" w:rsidRPr="00DC4D37">
        <w:rPr>
          <w:rFonts w:ascii="Times New Roman" w:hAnsi="Times New Roman" w:cs="Times New Roman"/>
          <w:sz w:val="28"/>
          <w:szCs w:val="28"/>
        </w:rPr>
        <w:t xml:space="preserve"> Yilmaz remembers it. </w:t>
      </w:r>
      <w:r w:rsidR="002A045A" w:rsidRPr="00DC4D37">
        <w:rPr>
          <w:rFonts w:ascii="Times New Roman" w:hAnsi="Times New Roman" w:cs="Times New Roman"/>
          <w:sz w:val="28"/>
          <w:szCs w:val="28"/>
        </w:rPr>
        <w:t>They each speak to different movements made by Mr. Canadian. As Ms</w:t>
      </w:r>
      <w:r w:rsidR="003742B1">
        <w:rPr>
          <w:rFonts w:ascii="Times New Roman" w:hAnsi="Times New Roman" w:cs="Times New Roman"/>
          <w:sz w:val="28"/>
          <w:szCs w:val="28"/>
        </w:rPr>
        <w:t>.</w:t>
      </w:r>
      <w:r w:rsidR="002A045A" w:rsidRPr="00DC4D37">
        <w:rPr>
          <w:rFonts w:ascii="Times New Roman" w:hAnsi="Times New Roman" w:cs="Times New Roman"/>
          <w:sz w:val="28"/>
          <w:szCs w:val="28"/>
        </w:rPr>
        <w:t xml:space="preserve"> Zuniga and Mr</w:t>
      </w:r>
      <w:r w:rsidR="003742B1">
        <w:rPr>
          <w:rFonts w:ascii="Times New Roman" w:hAnsi="Times New Roman" w:cs="Times New Roman"/>
          <w:sz w:val="28"/>
          <w:szCs w:val="28"/>
        </w:rPr>
        <w:t>.</w:t>
      </w:r>
      <w:r w:rsidR="002A045A" w:rsidRPr="00DC4D37">
        <w:rPr>
          <w:rFonts w:ascii="Times New Roman" w:hAnsi="Times New Roman" w:cs="Times New Roman"/>
          <w:sz w:val="28"/>
          <w:szCs w:val="28"/>
        </w:rPr>
        <w:t xml:space="preserve"> Lodge were together in the same room, it is difficult to reconcile the different perspectives that they had, and the different movements which they observed. </w:t>
      </w:r>
    </w:p>
    <w:p w14:paraId="30AA091A" w14:textId="04017FA1" w:rsidR="002E6C9F" w:rsidRPr="008C348C" w:rsidRDefault="00A95FEF" w:rsidP="008C348C">
      <w:pPr>
        <w:pStyle w:val="ListParagraph"/>
        <w:numPr>
          <w:ilvl w:val="0"/>
          <w:numId w:val="22"/>
        </w:numPr>
        <w:spacing w:before="240" w:after="0" w:line="240" w:lineRule="auto"/>
        <w:ind w:hanging="720"/>
        <w:contextualSpacing w:val="0"/>
        <w:rPr>
          <w:rFonts w:ascii="Times New Roman" w:hAnsi="Times New Roman" w:cs="Times New Roman"/>
          <w:sz w:val="28"/>
          <w:szCs w:val="28"/>
          <w:u w:val="single"/>
        </w:rPr>
      </w:pPr>
      <w:r w:rsidRPr="008C348C">
        <w:rPr>
          <w:rFonts w:ascii="Times New Roman" w:hAnsi="Times New Roman" w:cs="Times New Roman"/>
          <w:sz w:val="28"/>
          <w:szCs w:val="28"/>
          <w:u w:val="single"/>
        </w:rPr>
        <w:t xml:space="preserve">The </w:t>
      </w:r>
      <w:r w:rsidR="008C348C" w:rsidRPr="008C348C">
        <w:rPr>
          <w:rFonts w:ascii="Times New Roman" w:hAnsi="Times New Roman" w:cs="Times New Roman"/>
          <w:sz w:val="28"/>
          <w:szCs w:val="28"/>
          <w:u w:val="single"/>
        </w:rPr>
        <w:t>E</w:t>
      </w:r>
      <w:r w:rsidRPr="008C348C">
        <w:rPr>
          <w:rFonts w:ascii="Times New Roman" w:hAnsi="Times New Roman" w:cs="Times New Roman"/>
          <w:sz w:val="28"/>
          <w:szCs w:val="28"/>
          <w:u w:val="single"/>
        </w:rPr>
        <w:t>scalation</w:t>
      </w:r>
    </w:p>
    <w:p w14:paraId="7562AD62" w14:textId="266ADF94" w:rsidR="00A95FEF"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[7</w:t>
      </w:r>
      <w:r w:rsidR="00060FBC" w:rsidRPr="00DC4D37">
        <w:rPr>
          <w:rFonts w:ascii="Times New Roman" w:hAnsi="Times New Roman" w:cs="Times New Roman"/>
          <w:sz w:val="28"/>
          <w:szCs w:val="28"/>
        </w:rPr>
        <w:t>3</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8B3684">
        <w:rPr>
          <w:rFonts w:ascii="Times New Roman" w:hAnsi="Times New Roman" w:cs="Times New Roman"/>
          <w:sz w:val="28"/>
          <w:szCs w:val="28"/>
        </w:rPr>
        <w:t>Sgt.</w:t>
      </w:r>
      <w:r w:rsidR="00A95FEF" w:rsidRPr="00DC4D37">
        <w:rPr>
          <w:rFonts w:ascii="Times New Roman" w:hAnsi="Times New Roman" w:cs="Times New Roman"/>
          <w:sz w:val="28"/>
          <w:szCs w:val="28"/>
        </w:rPr>
        <w:t xml:space="preserve"> Yilmaz said that after the physical contact by Mr. Canadian, he tried to place him in handcuffs, but was not able to do so. He said:</w:t>
      </w:r>
    </w:p>
    <w:p w14:paraId="57BB6426" w14:textId="08875BAA" w:rsidR="00A95FEF" w:rsidRPr="00DC4D37" w:rsidRDefault="00A95FEF" w:rsidP="008C348C">
      <w:pPr>
        <w:spacing w:before="240" w:after="0" w:line="240" w:lineRule="auto"/>
        <w:ind w:left="1134"/>
        <w:rPr>
          <w:rFonts w:ascii="Times New Roman" w:hAnsi="Times New Roman" w:cs="Times New Roman"/>
          <w:sz w:val="28"/>
          <w:szCs w:val="28"/>
        </w:rPr>
      </w:pPr>
      <w:r w:rsidRPr="008C348C">
        <w:rPr>
          <w:rFonts w:ascii="Times New Roman" w:hAnsi="Times New Roman" w:cs="Times New Roman"/>
          <w:sz w:val="24"/>
          <w:szCs w:val="24"/>
        </w:rPr>
        <w:t>“I go for his right hand first. I pushed him hard. I punched him three or four times to the side of his face; hard enough for him to stop assaulting me.”</w:t>
      </w:r>
    </w:p>
    <w:p w14:paraId="22155291" w14:textId="69017A87" w:rsidR="00A95FEF"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[7</w:t>
      </w:r>
      <w:r w:rsidR="00060FBC" w:rsidRPr="00DC4D37">
        <w:rPr>
          <w:rFonts w:ascii="Times New Roman" w:hAnsi="Times New Roman" w:cs="Times New Roman"/>
          <w:sz w:val="28"/>
          <w:szCs w:val="28"/>
        </w:rPr>
        <w:t>4</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A95FEF" w:rsidRPr="00DC4D37">
        <w:rPr>
          <w:rFonts w:ascii="Times New Roman" w:hAnsi="Times New Roman" w:cs="Times New Roman"/>
          <w:sz w:val="28"/>
          <w:szCs w:val="28"/>
        </w:rPr>
        <w:t xml:space="preserve">He explained this use of force by the fact that he was alone with Mr. Canadian in the room, and that Mr. Canadian was taller and larger than him. As this </w:t>
      </w:r>
      <w:r w:rsidR="00A95FEF" w:rsidRPr="00DC4D37">
        <w:rPr>
          <w:rFonts w:ascii="Times New Roman" w:hAnsi="Times New Roman" w:cs="Times New Roman"/>
          <w:sz w:val="28"/>
          <w:szCs w:val="28"/>
        </w:rPr>
        <w:lastRenderedPageBreak/>
        <w:t xml:space="preserve">is happening, he called on to </w:t>
      </w:r>
      <w:r w:rsidR="008B3684">
        <w:rPr>
          <w:rFonts w:ascii="Times New Roman" w:hAnsi="Times New Roman" w:cs="Times New Roman"/>
          <w:sz w:val="28"/>
          <w:szCs w:val="28"/>
        </w:rPr>
        <w:t>Cpl.</w:t>
      </w:r>
      <w:r w:rsidR="00A95FEF" w:rsidRPr="00DC4D37">
        <w:rPr>
          <w:rFonts w:ascii="Times New Roman" w:hAnsi="Times New Roman" w:cs="Times New Roman"/>
          <w:sz w:val="28"/>
          <w:szCs w:val="28"/>
        </w:rPr>
        <w:t xml:space="preserve"> Leduc. She came in a few moments later, followed by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A95FEF" w:rsidRPr="00DC4D37">
        <w:rPr>
          <w:rFonts w:ascii="Times New Roman" w:hAnsi="Times New Roman" w:cs="Times New Roman"/>
          <w:sz w:val="28"/>
          <w:szCs w:val="28"/>
        </w:rPr>
        <w:t xml:space="preserve">Woodward. </w:t>
      </w:r>
    </w:p>
    <w:p w14:paraId="3A84E971" w14:textId="1926687F" w:rsidR="00554857"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[7</w:t>
      </w:r>
      <w:r w:rsidR="00060FBC" w:rsidRPr="00DC4D37">
        <w:rPr>
          <w:rFonts w:ascii="Times New Roman" w:hAnsi="Times New Roman" w:cs="Times New Roman"/>
          <w:sz w:val="28"/>
          <w:szCs w:val="28"/>
        </w:rPr>
        <w:t>5</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8B3684">
        <w:rPr>
          <w:rFonts w:ascii="Times New Roman" w:hAnsi="Times New Roman" w:cs="Times New Roman"/>
          <w:sz w:val="28"/>
          <w:szCs w:val="28"/>
        </w:rPr>
        <w:t>Sgt.</w:t>
      </w:r>
      <w:r w:rsidR="00A95FEF" w:rsidRPr="00DC4D37">
        <w:rPr>
          <w:rFonts w:ascii="Times New Roman" w:hAnsi="Times New Roman" w:cs="Times New Roman"/>
          <w:sz w:val="28"/>
          <w:szCs w:val="28"/>
        </w:rPr>
        <w:t xml:space="preserve"> Yilmaz said that Kelly Canadian was not assaulting any of them, but that he was not complying with their orders. They wanted him to put his hands behind his back. He recalls that </w:t>
      </w:r>
      <w:r w:rsidR="008B3684">
        <w:rPr>
          <w:rFonts w:ascii="Times New Roman" w:hAnsi="Times New Roman" w:cs="Times New Roman"/>
          <w:sz w:val="28"/>
          <w:szCs w:val="28"/>
        </w:rPr>
        <w:t>Cpl.</w:t>
      </w:r>
      <w:r w:rsidR="00A95FEF" w:rsidRPr="00DC4D37">
        <w:rPr>
          <w:rFonts w:ascii="Times New Roman" w:hAnsi="Times New Roman" w:cs="Times New Roman"/>
          <w:sz w:val="28"/>
          <w:szCs w:val="28"/>
        </w:rPr>
        <w:t xml:space="preserve"> Leduc kept saying: “Stop resisting”. </w:t>
      </w:r>
      <w:r w:rsidR="00554857" w:rsidRPr="00DC4D37">
        <w:rPr>
          <w:rFonts w:ascii="Times New Roman" w:hAnsi="Times New Roman" w:cs="Times New Roman"/>
          <w:sz w:val="28"/>
          <w:szCs w:val="28"/>
        </w:rPr>
        <w:t xml:space="preserve">The three of them brought Mr. Canadian to the ground, and they were trying to handcuff him. </w:t>
      </w:r>
    </w:p>
    <w:p w14:paraId="6A0999BD" w14:textId="36C256E2" w:rsidR="00A95FEF"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[7</w:t>
      </w:r>
      <w:r w:rsidR="00060FBC" w:rsidRPr="00DC4D37">
        <w:rPr>
          <w:rFonts w:ascii="Times New Roman" w:hAnsi="Times New Roman" w:cs="Times New Roman"/>
          <w:sz w:val="28"/>
          <w:szCs w:val="28"/>
        </w:rPr>
        <w:t>6</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8B3684">
        <w:rPr>
          <w:rFonts w:ascii="Times New Roman" w:hAnsi="Times New Roman" w:cs="Times New Roman"/>
          <w:sz w:val="28"/>
          <w:szCs w:val="28"/>
        </w:rPr>
        <w:t>Sgt.</w:t>
      </w:r>
      <w:r w:rsidR="00A95FEF" w:rsidRPr="00DC4D37">
        <w:rPr>
          <w:rFonts w:ascii="Times New Roman" w:hAnsi="Times New Roman" w:cs="Times New Roman"/>
          <w:sz w:val="28"/>
          <w:szCs w:val="28"/>
        </w:rPr>
        <w:t xml:space="preserve"> Yilmaz said that Mr. Canadian tucked his hands under his b</w:t>
      </w:r>
      <w:r w:rsidR="00554857" w:rsidRPr="00DC4D37">
        <w:rPr>
          <w:rFonts w:ascii="Times New Roman" w:hAnsi="Times New Roman" w:cs="Times New Roman"/>
          <w:sz w:val="28"/>
          <w:szCs w:val="28"/>
        </w:rPr>
        <w:t xml:space="preserve">ody. Because he was failing to comply with their orders, </w:t>
      </w:r>
      <w:r w:rsidR="008B3684">
        <w:rPr>
          <w:rFonts w:ascii="Times New Roman" w:hAnsi="Times New Roman" w:cs="Times New Roman"/>
          <w:sz w:val="28"/>
          <w:szCs w:val="28"/>
        </w:rPr>
        <w:t>Sgt.</w:t>
      </w:r>
      <w:r w:rsidR="00554857" w:rsidRPr="00DC4D37">
        <w:rPr>
          <w:rFonts w:ascii="Times New Roman" w:hAnsi="Times New Roman" w:cs="Times New Roman"/>
          <w:sz w:val="28"/>
          <w:szCs w:val="28"/>
        </w:rPr>
        <w:t xml:space="preserve"> Yilmaz punched Mr. Canadian again, this time three or four times in the stomach area. He called that “distraction strikes”. </w:t>
      </w:r>
    </w:p>
    <w:p w14:paraId="674A81CA" w14:textId="0CDFAACB" w:rsidR="00554857"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[7</w:t>
      </w:r>
      <w:r w:rsidR="00060FBC" w:rsidRPr="00DC4D37">
        <w:rPr>
          <w:rFonts w:ascii="Times New Roman" w:hAnsi="Times New Roman" w:cs="Times New Roman"/>
          <w:sz w:val="28"/>
          <w:szCs w:val="28"/>
        </w:rPr>
        <w:t>7</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8B3684">
        <w:rPr>
          <w:rFonts w:ascii="Times New Roman" w:hAnsi="Times New Roman" w:cs="Times New Roman"/>
          <w:sz w:val="28"/>
          <w:szCs w:val="28"/>
        </w:rPr>
        <w:t>Sgt.</w:t>
      </w:r>
      <w:r w:rsidR="00554857" w:rsidRPr="00DC4D37">
        <w:rPr>
          <w:rFonts w:ascii="Times New Roman" w:hAnsi="Times New Roman" w:cs="Times New Roman"/>
          <w:sz w:val="28"/>
          <w:szCs w:val="28"/>
        </w:rPr>
        <w:t xml:space="preserve"> Yilmaz said that he placed Mr. Canadian in handcuffs, with his hands behind his back. He then asked for a spit hood, which was placed on his head while he was still being held to the ground. </w:t>
      </w:r>
    </w:p>
    <w:p w14:paraId="2DD5E880" w14:textId="44BA0361" w:rsidR="00554857"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[7</w:t>
      </w:r>
      <w:r w:rsidR="00060FBC" w:rsidRPr="00DC4D37">
        <w:rPr>
          <w:rFonts w:ascii="Times New Roman" w:hAnsi="Times New Roman" w:cs="Times New Roman"/>
          <w:sz w:val="28"/>
          <w:szCs w:val="28"/>
        </w:rPr>
        <w:t>8</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8B3684">
        <w:rPr>
          <w:rFonts w:ascii="Times New Roman" w:hAnsi="Times New Roman" w:cs="Times New Roman"/>
          <w:sz w:val="28"/>
          <w:szCs w:val="28"/>
        </w:rPr>
        <w:t>Cpl.</w:t>
      </w:r>
      <w:r w:rsidR="00554857" w:rsidRPr="00DC4D37">
        <w:rPr>
          <w:rFonts w:ascii="Times New Roman" w:hAnsi="Times New Roman" w:cs="Times New Roman"/>
          <w:sz w:val="28"/>
          <w:szCs w:val="28"/>
        </w:rPr>
        <w:t xml:space="preserve"> Leduc testified that she heard her name being called by </w:t>
      </w:r>
      <w:r w:rsidR="008B3684">
        <w:rPr>
          <w:rFonts w:ascii="Times New Roman" w:hAnsi="Times New Roman" w:cs="Times New Roman"/>
          <w:sz w:val="28"/>
          <w:szCs w:val="28"/>
        </w:rPr>
        <w:t>Sgt.</w:t>
      </w:r>
      <w:r w:rsidR="00554857" w:rsidRPr="00DC4D37">
        <w:rPr>
          <w:rFonts w:ascii="Times New Roman" w:hAnsi="Times New Roman" w:cs="Times New Roman"/>
          <w:sz w:val="28"/>
          <w:szCs w:val="28"/>
        </w:rPr>
        <w:t xml:space="preserve"> Yilmaz and that she rushed to the video-conference room. She entered and she saw Mr. Canadian and </w:t>
      </w:r>
      <w:r w:rsidR="008B3684">
        <w:rPr>
          <w:rFonts w:ascii="Times New Roman" w:hAnsi="Times New Roman" w:cs="Times New Roman"/>
          <w:sz w:val="28"/>
          <w:szCs w:val="28"/>
        </w:rPr>
        <w:t>Sgt.</w:t>
      </w:r>
      <w:r w:rsidR="00554857" w:rsidRPr="00DC4D37">
        <w:rPr>
          <w:rFonts w:ascii="Times New Roman" w:hAnsi="Times New Roman" w:cs="Times New Roman"/>
          <w:sz w:val="28"/>
          <w:szCs w:val="28"/>
        </w:rPr>
        <w:t xml:space="preserve"> Yilmaz fighting. She said that Mr. Canadian was leaning against the back wall, partially standing, and impeded by a chair. </w:t>
      </w:r>
      <w:r w:rsidR="008B3684">
        <w:rPr>
          <w:rFonts w:ascii="Times New Roman" w:hAnsi="Times New Roman" w:cs="Times New Roman"/>
          <w:sz w:val="28"/>
          <w:szCs w:val="28"/>
        </w:rPr>
        <w:t>Sgt.</w:t>
      </w:r>
      <w:r w:rsidR="00554857" w:rsidRPr="00DC4D37">
        <w:rPr>
          <w:rFonts w:ascii="Times New Roman" w:hAnsi="Times New Roman" w:cs="Times New Roman"/>
          <w:sz w:val="28"/>
          <w:szCs w:val="28"/>
        </w:rPr>
        <w:t xml:space="preserve"> Yilmaz was up against him. Mr. Canadian’s hand was around </w:t>
      </w:r>
      <w:r w:rsidR="008B3684">
        <w:rPr>
          <w:rFonts w:ascii="Times New Roman" w:hAnsi="Times New Roman" w:cs="Times New Roman"/>
          <w:sz w:val="28"/>
          <w:szCs w:val="28"/>
        </w:rPr>
        <w:t>Sgt.</w:t>
      </w:r>
      <w:r w:rsidR="00554857" w:rsidRPr="00DC4D37">
        <w:rPr>
          <w:rFonts w:ascii="Times New Roman" w:hAnsi="Times New Roman" w:cs="Times New Roman"/>
          <w:sz w:val="28"/>
          <w:szCs w:val="28"/>
        </w:rPr>
        <w:t xml:space="preserve"> Yilmaz’s head. She said that </w:t>
      </w:r>
      <w:r w:rsidR="008B3684">
        <w:rPr>
          <w:rFonts w:ascii="Times New Roman" w:hAnsi="Times New Roman" w:cs="Times New Roman"/>
          <w:sz w:val="28"/>
          <w:szCs w:val="28"/>
        </w:rPr>
        <w:t>Sgt.</w:t>
      </w:r>
      <w:r w:rsidR="00554857" w:rsidRPr="00DC4D37">
        <w:rPr>
          <w:rFonts w:ascii="Times New Roman" w:hAnsi="Times New Roman" w:cs="Times New Roman"/>
          <w:sz w:val="28"/>
          <w:szCs w:val="28"/>
        </w:rPr>
        <w:t xml:space="preserve"> Yilmaz struck Mr. Canadian once in the head. </w:t>
      </w:r>
    </w:p>
    <w:p w14:paraId="39BE970E" w14:textId="78C6744A" w:rsidR="00554857"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[7</w:t>
      </w:r>
      <w:r w:rsidR="00060FBC" w:rsidRPr="00DC4D37">
        <w:rPr>
          <w:rFonts w:ascii="Times New Roman" w:hAnsi="Times New Roman" w:cs="Times New Roman"/>
          <w:sz w:val="28"/>
          <w:szCs w:val="28"/>
        </w:rPr>
        <w:t>9</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554857" w:rsidRPr="00DC4D37">
        <w:rPr>
          <w:rFonts w:ascii="Times New Roman" w:hAnsi="Times New Roman" w:cs="Times New Roman"/>
          <w:sz w:val="28"/>
          <w:szCs w:val="28"/>
        </w:rPr>
        <w:t xml:space="preserve">She said that she tried to gain control of Mr. Canadian’s arm, but that he was pulling away from her. She said that they were trying to gain control of him, and that they put a spit hood over his head. They put him on the ground to “secure” him and put him in handcuffs. She said that she then brought him back to his cell with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554857" w:rsidRPr="00DC4D37">
        <w:rPr>
          <w:rFonts w:ascii="Times New Roman" w:hAnsi="Times New Roman" w:cs="Times New Roman"/>
          <w:sz w:val="28"/>
          <w:szCs w:val="28"/>
        </w:rPr>
        <w:t xml:space="preserve">Woodward. </w:t>
      </w:r>
    </w:p>
    <w:p w14:paraId="7D424C0C" w14:textId="7068469F" w:rsidR="00554857"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w:t>
      </w:r>
      <w:r w:rsidR="00060FBC" w:rsidRPr="00DC4D37">
        <w:rPr>
          <w:rFonts w:ascii="Times New Roman" w:hAnsi="Times New Roman" w:cs="Times New Roman"/>
          <w:sz w:val="28"/>
          <w:szCs w:val="28"/>
        </w:rPr>
        <w:t>80</w:t>
      </w:r>
      <w:r w:rsidRPr="00DC4D37">
        <w:rPr>
          <w:rFonts w:ascii="Times New Roman" w:hAnsi="Times New Roman" w:cs="Times New Roman"/>
          <w:sz w:val="28"/>
          <w:szCs w:val="28"/>
        </w:rPr>
        <w:t>]</w:t>
      </w:r>
      <w:r w:rsidRPr="00DC4D37">
        <w:rPr>
          <w:rFonts w:ascii="Times New Roman" w:hAnsi="Times New Roman" w:cs="Times New Roman"/>
          <w:sz w:val="28"/>
          <w:szCs w:val="28"/>
        </w:rPr>
        <w:tab/>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554857" w:rsidRPr="00DC4D37">
        <w:rPr>
          <w:rFonts w:ascii="Times New Roman" w:hAnsi="Times New Roman" w:cs="Times New Roman"/>
          <w:sz w:val="28"/>
          <w:szCs w:val="28"/>
        </w:rPr>
        <w:t xml:space="preserve">Woodward testified that he heard </w:t>
      </w:r>
      <w:r w:rsidR="008B3684">
        <w:rPr>
          <w:rFonts w:ascii="Times New Roman" w:hAnsi="Times New Roman" w:cs="Times New Roman"/>
          <w:sz w:val="28"/>
          <w:szCs w:val="28"/>
        </w:rPr>
        <w:t>Sgt.</w:t>
      </w:r>
      <w:r w:rsidR="00554857" w:rsidRPr="00DC4D37">
        <w:rPr>
          <w:rFonts w:ascii="Times New Roman" w:hAnsi="Times New Roman" w:cs="Times New Roman"/>
          <w:sz w:val="28"/>
          <w:szCs w:val="28"/>
        </w:rPr>
        <w:t xml:space="preserve"> Yilmaz yell “Step</w:t>
      </w:r>
      <w:r w:rsidR="006F709B" w:rsidRPr="00DC4D37">
        <w:rPr>
          <w:rFonts w:ascii="Times New Roman" w:hAnsi="Times New Roman" w:cs="Times New Roman"/>
          <w:sz w:val="28"/>
          <w:szCs w:val="28"/>
        </w:rPr>
        <w:t>h</w:t>
      </w:r>
      <w:r w:rsidR="00554857" w:rsidRPr="00DC4D37">
        <w:rPr>
          <w:rFonts w:ascii="Times New Roman" w:hAnsi="Times New Roman" w:cs="Times New Roman"/>
          <w:sz w:val="28"/>
          <w:szCs w:val="28"/>
        </w:rPr>
        <w:t xml:space="preserve">”, and that he and </w:t>
      </w:r>
      <w:r w:rsidR="008B3684">
        <w:rPr>
          <w:rFonts w:ascii="Times New Roman" w:hAnsi="Times New Roman" w:cs="Times New Roman"/>
          <w:sz w:val="28"/>
          <w:szCs w:val="28"/>
        </w:rPr>
        <w:t>Cpl.</w:t>
      </w:r>
      <w:r w:rsidR="00554857" w:rsidRPr="00DC4D37">
        <w:rPr>
          <w:rFonts w:ascii="Times New Roman" w:hAnsi="Times New Roman" w:cs="Times New Roman"/>
          <w:sz w:val="28"/>
          <w:szCs w:val="28"/>
        </w:rPr>
        <w:t xml:space="preserve"> Leduc </w:t>
      </w:r>
      <w:r w:rsidR="00035096" w:rsidRPr="00DC4D37">
        <w:rPr>
          <w:rFonts w:ascii="Times New Roman" w:hAnsi="Times New Roman" w:cs="Times New Roman"/>
          <w:sz w:val="28"/>
          <w:szCs w:val="28"/>
        </w:rPr>
        <w:t xml:space="preserve">“shot” to the room. What he saw coming into the video-recording room was </w:t>
      </w:r>
      <w:r w:rsidR="008B3684">
        <w:rPr>
          <w:rFonts w:ascii="Times New Roman" w:hAnsi="Times New Roman" w:cs="Times New Roman"/>
          <w:sz w:val="28"/>
          <w:szCs w:val="28"/>
        </w:rPr>
        <w:t>Sgt.</w:t>
      </w:r>
      <w:r w:rsidR="00035096" w:rsidRPr="00DC4D37">
        <w:rPr>
          <w:rFonts w:ascii="Times New Roman" w:hAnsi="Times New Roman" w:cs="Times New Roman"/>
          <w:sz w:val="28"/>
          <w:szCs w:val="28"/>
        </w:rPr>
        <w:t xml:space="preserve"> Yilmaz and Kelly Canadian on the ground, struggling to get control of one another. He described that </w:t>
      </w:r>
      <w:r w:rsidR="008B3684">
        <w:rPr>
          <w:rFonts w:ascii="Times New Roman" w:hAnsi="Times New Roman" w:cs="Times New Roman"/>
          <w:sz w:val="28"/>
          <w:szCs w:val="28"/>
        </w:rPr>
        <w:t>Sgt.</w:t>
      </w:r>
      <w:r w:rsidR="00035096" w:rsidRPr="00DC4D37">
        <w:rPr>
          <w:rFonts w:ascii="Times New Roman" w:hAnsi="Times New Roman" w:cs="Times New Roman"/>
          <w:sz w:val="28"/>
          <w:szCs w:val="28"/>
        </w:rPr>
        <w:t xml:space="preserve"> Yilmaz was on top of Mr. Canadian, that they were fighting on the ground, but that Mr. Canadian was also slumped on a chair. </w:t>
      </w:r>
      <w:r w:rsidR="008B3684">
        <w:rPr>
          <w:rFonts w:ascii="Times New Roman" w:hAnsi="Times New Roman" w:cs="Times New Roman"/>
          <w:sz w:val="28"/>
          <w:szCs w:val="28"/>
        </w:rPr>
        <w:t>Sgt.</w:t>
      </w:r>
      <w:r w:rsidR="00035096" w:rsidRPr="00DC4D37">
        <w:rPr>
          <w:rFonts w:ascii="Times New Roman" w:hAnsi="Times New Roman" w:cs="Times New Roman"/>
          <w:sz w:val="28"/>
          <w:szCs w:val="28"/>
        </w:rPr>
        <w:t xml:space="preserve"> Yilmaz was trying to get Mr. Canadian’s hands, and Mr. Canadian was trying to get away. </w:t>
      </w:r>
    </w:p>
    <w:p w14:paraId="5337D9D4" w14:textId="5CCCC3D0" w:rsidR="00035096"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w:t>
      </w:r>
      <w:r w:rsidR="0025041B" w:rsidRPr="00DC4D37">
        <w:rPr>
          <w:rFonts w:ascii="Times New Roman" w:hAnsi="Times New Roman" w:cs="Times New Roman"/>
          <w:sz w:val="28"/>
          <w:szCs w:val="28"/>
        </w:rPr>
        <w:t>8</w:t>
      </w:r>
      <w:r w:rsidR="00060FBC" w:rsidRPr="00DC4D37">
        <w:rPr>
          <w:rFonts w:ascii="Times New Roman" w:hAnsi="Times New Roman" w:cs="Times New Roman"/>
          <w:sz w:val="28"/>
          <w:szCs w:val="28"/>
        </w:rPr>
        <w:t>1</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8B3684">
        <w:rPr>
          <w:rFonts w:ascii="Times New Roman" w:hAnsi="Times New Roman" w:cs="Times New Roman"/>
          <w:sz w:val="28"/>
          <w:szCs w:val="28"/>
        </w:rPr>
        <w:t>Cpl.</w:t>
      </w:r>
      <w:r w:rsidR="00035096" w:rsidRPr="00DC4D37">
        <w:rPr>
          <w:rFonts w:ascii="Times New Roman" w:hAnsi="Times New Roman" w:cs="Times New Roman"/>
          <w:sz w:val="28"/>
          <w:szCs w:val="28"/>
        </w:rPr>
        <w:t xml:space="preserve"> Leduc was yelling “Stop resisting”, and “Put your hands behind your back”. He said that they had to force the handcuffs on him. They got a spit hood and put in on Mr. Canadian’s head. </w:t>
      </w:r>
    </w:p>
    <w:p w14:paraId="6DE9DE20" w14:textId="6B6A38D2" w:rsidR="006F709B"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lastRenderedPageBreak/>
        <w:t>[8</w:t>
      </w:r>
      <w:r w:rsidR="00060FBC" w:rsidRPr="00DC4D37">
        <w:rPr>
          <w:rFonts w:ascii="Times New Roman" w:hAnsi="Times New Roman" w:cs="Times New Roman"/>
          <w:sz w:val="28"/>
          <w:szCs w:val="28"/>
        </w:rPr>
        <w:t>2</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6F709B" w:rsidRPr="00DC4D37">
        <w:rPr>
          <w:rFonts w:ascii="Times New Roman" w:hAnsi="Times New Roman" w:cs="Times New Roman"/>
          <w:sz w:val="28"/>
          <w:szCs w:val="28"/>
        </w:rPr>
        <w:t xml:space="preserve">The three witnesses have a different memory of how </w:t>
      </w:r>
      <w:r w:rsidR="008B3684">
        <w:rPr>
          <w:rFonts w:ascii="Times New Roman" w:hAnsi="Times New Roman" w:cs="Times New Roman"/>
          <w:sz w:val="28"/>
          <w:szCs w:val="28"/>
        </w:rPr>
        <w:t>Sgt.</w:t>
      </w:r>
      <w:r w:rsidR="006F709B" w:rsidRPr="00DC4D37">
        <w:rPr>
          <w:rFonts w:ascii="Times New Roman" w:hAnsi="Times New Roman" w:cs="Times New Roman"/>
          <w:sz w:val="28"/>
          <w:szCs w:val="28"/>
        </w:rPr>
        <w:t xml:space="preserve"> Yilmaz and Mr. Canadian were engaged.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w:t>
      </w:r>
      <w:r w:rsidR="006F709B" w:rsidRPr="00DC4D37">
        <w:rPr>
          <w:rFonts w:ascii="Times New Roman" w:hAnsi="Times New Roman" w:cs="Times New Roman"/>
          <w:sz w:val="28"/>
          <w:szCs w:val="28"/>
        </w:rPr>
        <w:t xml:space="preserve"> Woodward saw them on the ground, </w:t>
      </w:r>
      <w:r w:rsidR="008B3684">
        <w:rPr>
          <w:rFonts w:ascii="Times New Roman" w:hAnsi="Times New Roman" w:cs="Times New Roman"/>
          <w:sz w:val="28"/>
          <w:szCs w:val="28"/>
        </w:rPr>
        <w:t>Cpl.</w:t>
      </w:r>
      <w:r w:rsidR="006F709B" w:rsidRPr="00DC4D37">
        <w:rPr>
          <w:rFonts w:ascii="Times New Roman" w:hAnsi="Times New Roman" w:cs="Times New Roman"/>
          <w:sz w:val="28"/>
          <w:szCs w:val="28"/>
        </w:rPr>
        <w:t xml:space="preserve"> saw them half-standing and </w:t>
      </w:r>
      <w:r w:rsidR="008B3684">
        <w:rPr>
          <w:rFonts w:ascii="Times New Roman" w:hAnsi="Times New Roman" w:cs="Times New Roman"/>
          <w:sz w:val="28"/>
          <w:szCs w:val="28"/>
        </w:rPr>
        <w:t>Sgt.</w:t>
      </w:r>
      <w:r w:rsidR="006F709B" w:rsidRPr="00DC4D37">
        <w:rPr>
          <w:rFonts w:ascii="Times New Roman" w:hAnsi="Times New Roman" w:cs="Times New Roman"/>
          <w:sz w:val="28"/>
          <w:szCs w:val="28"/>
        </w:rPr>
        <w:t xml:space="preserve"> Yilmaz said they were standing straight. I am not sure who to believe about this</w:t>
      </w:r>
      <w:r w:rsidR="006916E8" w:rsidRPr="00DC4D37">
        <w:rPr>
          <w:rFonts w:ascii="Times New Roman" w:hAnsi="Times New Roman" w:cs="Times New Roman"/>
          <w:sz w:val="28"/>
          <w:szCs w:val="28"/>
        </w:rPr>
        <w:t>,</w:t>
      </w:r>
      <w:r w:rsidR="006F709B" w:rsidRPr="00DC4D37">
        <w:rPr>
          <w:rFonts w:ascii="Times New Roman" w:hAnsi="Times New Roman" w:cs="Times New Roman"/>
          <w:sz w:val="28"/>
          <w:szCs w:val="28"/>
        </w:rPr>
        <w:t xml:space="preserve"> but I find as a fact that at the outset, Mr. Canadian was handcuffed behind his back and had a spit hood over his head. </w:t>
      </w:r>
    </w:p>
    <w:p w14:paraId="577AF093" w14:textId="5AF3EE6F" w:rsidR="000221A3"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[8</w:t>
      </w:r>
      <w:r w:rsidR="00060FBC" w:rsidRPr="00DC4D37">
        <w:rPr>
          <w:rFonts w:ascii="Times New Roman" w:hAnsi="Times New Roman" w:cs="Times New Roman"/>
          <w:sz w:val="28"/>
          <w:szCs w:val="28"/>
        </w:rPr>
        <w:t>3</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6F709B" w:rsidRPr="00DC4D37">
        <w:rPr>
          <w:rFonts w:ascii="Times New Roman" w:hAnsi="Times New Roman" w:cs="Times New Roman"/>
          <w:sz w:val="28"/>
          <w:szCs w:val="28"/>
        </w:rPr>
        <w:t xml:space="preserve">If I correlate this incident with the time shown at Exhibit 1 at which Mr. Canadian was brought to his cell, the hearing concluded at about 2:15 pm, </w:t>
      </w:r>
      <w:r w:rsidR="007426BB" w:rsidRPr="00DC4D37">
        <w:rPr>
          <w:rFonts w:ascii="Times New Roman" w:hAnsi="Times New Roman" w:cs="Times New Roman"/>
          <w:sz w:val="28"/>
          <w:szCs w:val="28"/>
        </w:rPr>
        <w:t xml:space="preserve">and Mr. Canadian was in his cell with the peace officers beginning at 2:21:53. The whole confrontation in the video-conference room took 6 minutes. </w:t>
      </w:r>
    </w:p>
    <w:p w14:paraId="627F7810" w14:textId="492E72DF" w:rsidR="00035096" w:rsidRPr="00D6463E" w:rsidRDefault="000221A3" w:rsidP="004B4F95">
      <w:pPr>
        <w:spacing w:before="240" w:after="0" w:line="240" w:lineRule="auto"/>
        <w:rPr>
          <w:rFonts w:ascii="Times New Roman" w:hAnsi="Times New Roman" w:cs="Times New Roman"/>
          <w:sz w:val="28"/>
          <w:szCs w:val="28"/>
          <w:u w:val="single"/>
        </w:rPr>
      </w:pPr>
      <w:r w:rsidRPr="00D6463E">
        <w:rPr>
          <w:rFonts w:ascii="Times New Roman" w:hAnsi="Times New Roman" w:cs="Times New Roman"/>
          <w:sz w:val="28"/>
          <w:szCs w:val="28"/>
        </w:rPr>
        <w:t>(d)</w:t>
      </w:r>
      <w:r w:rsidRPr="00D6463E">
        <w:rPr>
          <w:rFonts w:ascii="Times New Roman" w:hAnsi="Times New Roman" w:cs="Times New Roman"/>
          <w:sz w:val="28"/>
          <w:szCs w:val="28"/>
        </w:rPr>
        <w:tab/>
      </w:r>
      <w:r w:rsidR="00035096" w:rsidRPr="00D6463E">
        <w:rPr>
          <w:rFonts w:ascii="Times New Roman" w:hAnsi="Times New Roman" w:cs="Times New Roman"/>
          <w:sz w:val="28"/>
          <w:szCs w:val="28"/>
          <w:u w:val="single"/>
        </w:rPr>
        <w:t xml:space="preserve">The </w:t>
      </w:r>
      <w:r w:rsidR="00D6463E">
        <w:rPr>
          <w:rFonts w:ascii="Times New Roman" w:hAnsi="Times New Roman" w:cs="Times New Roman"/>
          <w:sz w:val="28"/>
          <w:szCs w:val="28"/>
          <w:u w:val="single"/>
        </w:rPr>
        <w:t>I</w:t>
      </w:r>
      <w:r w:rsidR="00035096" w:rsidRPr="00D6463E">
        <w:rPr>
          <w:rFonts w:ascii="Times New Roman" w:hAnsi="Times New Roman" w:cs="Times New Roman"/>
          <w:sz w:val="28"/>
          <w:szCs w:val="28"/>
          <w:u w:val="single"/>
        </w:rPr>
        <w:t>njuries</w:t>
      </w:r>
    </w:p>
    <w:p w14:paraId="7E4F0C56" w14:textId="6B604392" w:rsidR="00035096"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[8</w:t>
      </w:r>
      <w:r w:rsidR="00060FBC" w:rsidRPr="00DC4D37">
        <w:rPr>
          <w:rFonts w:ascii="Times New Roman" w:hAnsi="Times New Roman" w:cs="Times New Roman"/>
          <w:sz w:val="28"/>
          <w:szCs w:val="28"/>
        </w:rPr>
        <w:t>4</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8B3684">
        <w:rPr>
          <w:rFonts w:ascii="Times New Roman" w:hAnsi="Times New Roman" w:cs="Times New Roman"/>
          <w:sz w:val="28"/>
          <w:szCs w:val="28"/>
        </w:rPr>
        <w:t>Cpl.</w:t>
      </w:r>
      <w:r w:rsidR="00035096" w:rsidRPr="00DC4D37">
        <w:rPr>
          <w:rFonts w:ascii="Times New Roman" w:hAnsi="Times New Roman" w:cs="Times New Roman"/>
          <w:sz w:val="28"/>
          <w:szCs w:val="28"/>
        </w:rPr>
        <w:t xml:space="preserve"> Leduc said that she observed one cut above Mr. Canadian’s left </w:t>
      </w:r>
      <w:proofErr w:type="gramStart"/>
      <w:r w:rsidR="00035096" w:rsidRPr="00DC4D37">
        <w:rPr>
          <w:rFonts w:ascii="Times New Roman" w:hAnsi="Times New Roman" w:cs="Times New Roman"/>
          <w:sz w:val="28"/>
          <w:szCs w:val="28"/>
        </w:rPr>
        <w:t>eye</w:t>
      </w:r>
      <w:r w:rsidR="00060FBC" w:rsidRPr="00DC4D37">
        <w:rPr>
          <w:rFonts w:ascii="Times New Roman" w:hAnsi="Times New Roman" w:cs="Times New Roman"/>
          <w:sz w:val="28"/>
          <w:szCs w:val="28"/>
        </w:rPr>
        <w:t>;</w:t>
      </w:r>
      <w:proofErr w:type="gramEnd"/>
      <w:r w:rsidR="00060FBC" w:rsidRPr="00DC4D37">
        <w:rPr>
          <w:rFonts w:ascii="Times New Roman" w:hAnsi="Times New Roman" w:cs="Times New Roman"/>
          <w:sz w:val="28"/>
          <w:szCs w:val="28"/>
        </w:rPr>
        <w:t xml:space="preserve">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035096" w:rsidRPr="00DC4D37">
        <w:rPr>
          <w:rFonts w:ascii="Times New Roman" w:hAnsi="Times New Roman" w:cs="Times New Roman"/>
          <w:sz w:val="28"/>
          <w:szCs w:val="28"/>
        </w:rPr>
        <w:t>Woodward said that he saw no injuries on Mr. Canadian.</w:t>
      </w:r>
    </w:p>
    <w:p w14:paraId="2DC8945B" w14:textId="5A87378B" w:rsidR="00035096"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[8</w:t>
      </w:r>
      <w:r w:rsidR="00060FBC" w:rsidRPr="00DC4D37">
        <w:rPr>
          <w:rFonts w:ascii="Times New Roman" w:hAnsi="Times New Roman" w:cs="Times New Roman"/>
          <w:sz w:val="28"/>
          <w:szCs w:val="28"/>
        </w:rPr>
        <w:t>5</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8B3684">
        <w:rPr>
          <w:rFonts w:ascii="Times New Roman" w:hAnsi="Times New Roman" w:cs="Times New Roman"/>
          <w:sz w:val="28"/>
          <w:szCs w:val="28"/>
        </w:rPr>
        <w:t>Sgt.</w:t>
      </w:r>
      <w:r w:rsidR="00035096" w:rsidRPr="00DC4D37">
        <w:rPr>
          <w:rFonts w:ascii="Times New Roman" w:hAnsi="Times New Roman" w:cs="Times New Roman"/>
          <w:sz w:val="28"/>
          <w:szCs w:val="28"/>
        </w:rPr>
        <w:t xml:space="preserve"> Yilmaz did not testify about any injury to Mr. Canadian, but he acknowledged Exhibit 6, and the results of an X-Ray and scan of Mr. Canadian’s spine, showing an injury. </w:t>
      </w:r>
    </w:p>
    <w:p w14:paraId="36D706AB" w14:textId="5606990D" w:rsidR="00035096"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[8</w:t>
      </w:r>
      <w:r w:rsidR="0025041B" w:rsidRPr="00DC4D37">
        <w:rPr>
          <w:rFonts w:ascii="Times New Roman" w:hAnsi="Times New Roman" w:cs="Times New Roman"/>
          <w:sz w:val="28"/>
          <w:szCs w:val="28"/>
        </w:rPr>
        <w:t>6</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035096" w:rsidRPr="00DC4D37">
        <w:rPr>
          <w:rFonts w:ascii="Times New Roman" w:hAnsi="Times New Roman" w:cs="Times New Roman"/>
          <w:sz w:val="28"/>
          <w:szCs w:val="28"/>
        </w:rPr>
        <w:t xml:space="preserve">Exhibit 6 also includes </w:t>
      </w:r>
      <w:proofErr w:type="gramStart"/>
      <w:r w:rsidR="00035096" w:rsidRPr="00DC4D37">
        <w:rPr>
          <w:rFonts w:ascii="Times New Roman" w:hAnsi="Times New Roman" w:cs="Times New Roman"/>
          <w:sz w:val="28"/>
          <w:szCs w:val="28"/>
        </w:rPr>
        <w:t>a number of</w:t>
      </w:r>
      <w:proofErr w:type="gramEnd"/>
      <w:r w:rsidR="00035096" w:rsidRPr="00DC4D37">
        <w:rPr>
          <w:rFonts w:ascii="Times New Roman" w:hAnsi="Times New Roman" w:cs="Times New Roman"/>
          <w:sz w:val="28"/>
          <w:szCs w:val="28"/>
        </w:rPr>
        <w:t xml:space="preserve"> pictures of Mr. Canadian’s face, showing abrasions and cuts to his cheek, upper left lid, bridge of nose, inside of ear; and also of his wrist, showing bruising. </w:t>
      </w:r>
      <w:r w:rsidR="0025041B" w:rsidRPr="00DC4D37">
        <w:rPr>
          <w:rFonts w:ascii="Times New Roman" w:hAnsi="Times New Roman" w:cs="Times New Roman"/>
          <w:sz w:val="28"/>
          <w:szCs w:val="28"/>
        </w:rPr>
        <w:t xml:space="preserve">Exhibit 6 contradicts the evidence of the three police officers. </w:t>
      </w:r>
    </w:p>
    <w:p w14:paraId="4B5F3EEF" w14:textId="5FB19CFD" w:rsidR="00035096" w:rsidRPr="00D6463E" w:rsidRDefault="00035096" w:rsidP="00D6463E">
      <w:pPr>
        <w:pStyle w:val="ListParagraph"/>
        <w:numPr>
          <w:ilvl w:val="0"/>
          <w:numId w:val="14"/>
        </w:numPr>
        <w:spacing w:before="240" w:after="0" w:line="240" w:lineRule="auto"/>
        <w:ind w:hanging="720"/>
        <w:contextualSpacing w:val="0"/>
        <w:rPr>
          <w:rFonts w:ascii="Times New Roman" w:hAnsi="Times New Roman" w:cs="Times New Roman"/>
          <w:sz w:val="28"/>
          <w:szCs w:val="28"/>
          <w:u w:val="single"/>
        </w:rPr>
      </w:pPr>
      <w:r w:rsidRPr="00D6463E">
        <w:rPr>
          <w:rFonts w:ascii="Times New Roman" w:hAnsi="Times New Roman" w:cs="Times New Roman"/>
          <w:sz w:val="28"/>
          <w:szCs w:val="28"/>
          <w:u w:val="single"/>
        </w:rPr>
        <w:t xml:space="preserve">Use of </w:t>
      </w:r>
      <w:r w:rsidR="00DE43B8">
        <w:rPr>
          <w:rFonts w:ascii="Times New Roman" w:hAnsi="Times New Roman" w:cs="Times New Roman"/>
          <w:sz w:val="28"/>
          <w:szCs w:val="28"/>
          <w:u w:val="single"/>
        </w:rPr>
        <w:t>F</w:t>
      </w:r>
      <w:r w:rsidRPr="00D6463E">
        <w:rPr>
          <w:rFonts w:ascii="Times New Roman" w:hAnsi="Times New Roman" w:cs="Times New Roman"/>
          <w:sz w:val="28"/>
          <w:szCs w:val="28"/>
          <w:u w:val="single"/>
        </w:rPr>
        <w:t xml:space="preserve">orce in </w:t>
      </w:r>
      <w:r w:rsidR="00DE43B8">
        <w:rPr>
          <w:rFonts w:ascii="Times New Roman" w:hAnsi="Times New Roman" w:cs="Times New Roman"/>
          <w:sz w:val="28"/>
          <w:szCs w:val="28"/>
          <w:u w:val="single"/>
        </w:rPr>
        <w:t>C</w:t>
      </w:r>
      <w:r w:rsidRPr="00D6463E">
        <w:rPr>
          <w:rFonts w:ascii="Times New Roman" w:hAnsi="Times New Roman" w:cs="Times New Roman"/>
          <w:sz w:val="28"/>
          <w:szCs w:val="28"/>
          <w:u w:val="single"/>
        </w:rPr>
        <w:t xml:space="preserve">ell </w:t>
      </w:r>
      <w:r w:rsidR="00DE43B8">
        <w:rPr>
          <w:rFonts w:ascii="Times New Roman" w:hAnsi="Times New Roman" w:cs="Times New Roman"/>
          <w:sz w:val="28"/>
          <w:szCs w:val="28"/>
          <w:u w:val="single"/>
        </w:rPr>
        <w:t>N</w:t>
      </w:r>
      <w:r w:rsidRPr="00D6463E">
        <w:rPr>
          <w:rFonts w:ascii="Times New Roman" w:hAnsi="Times New Roman" w:cs="Times New Roman"/>
          <w:sz w:val="28"/>
          <w:szCs w:val="28"/>
          <w:u w:val="single"/>
        </w:rPr>
        <w:t>umber 3</w:t>
      </w:r>
    </w:p>
    <w:p w14:paraId="4F9F6ABB" w14:textId="6512C241" w:rsidR="00093A2B"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[8</w:t>
      </w:r>
      <w:r w:rsidR="0025041B" w:rsidRPr="00DC4D37">
        <w:rPr>
          <w:rFonts w:ascii="Times New Roman" w:hAnsi="Times New Roman" w:cs="Times New Roman"/>
          <w:sz w:val="28"/>
          <w:szCs w:val="28"/>
        </w:rPr>
        <w:t>7</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035096" w:rsidRPr="00DC4D37">
        <w:rPr>
          <w:rFonts w:ascii="Times New Roman" w:hAnsi="Times New Roman" w:cs="Times New Roman"/>
          <w:sz w:val="28"/>
          <w:szCs w:val="28"/>
        </w:rPr>
        <w:t xml:space="preserve">Exhibits 1 and 2 show Mr. Canadian being brought to his cell by </w:t>
      </w:r>
      <w:r w:rsidR="008B3684">
        <w:rPr>
          <w:rFonts w:ascii="Times New Roman" w:hAnsi="Times New Roman" w:cs="Times New Roman"/>
          <w:sz w:val="28"/>
          <w:szCs w:val="28"/>
        </w:rPr>
        <w:t>Cpl.</w:t>
      </w:r>
      <w:r w:rsidR="00035096" w:rsidRPr="00DC4D37">
        <w:rPr>
          <w:rFonts w:ascii="Times New Roman" w:hAnsi="Times New Roman" w:cs="Times New Roman"/>
          <w:sz w:val="28"/>
          <w:szCs w:val="28"/>
        </w:rPr>
        <w:t xml:space="preserve"> Leduc and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035096" w:rsidRPr="00DC4D37">
        <w:rPr>
          <w:rFonts w:ascii="Times New Roman" w:hAnsi="Times New Roman" w:cs="Times New Roman"/>
          <w:sz w:val="28"/>
          <w:szCs w:val="28"/>
        </w:rPr>
        <w:t>Woodward. Mr. Canadian is seen falling awkwardly onto the cement bench</w:t>
      </w:r>
      <w:r w:rsidR="00093A2B" w:rsidRPr="00DC4D37">
        <w:rPr>
          <w:rFonts w:ascii="Times New Roman" w:hAnsi="Times New Roman" w:cs="Times New Roman"/>
          <w:sz w:val="28"/>
          <w:szCs w:val="28"/>
        </w:rPr>
        <w:t xml:space="preserve"> while </w:t>
      </w:r>
      <w:r w:rsidR="008B3684">
        <w:rPr>
          <w:rFonts w:ascii="Times New Roman" w:hAnsi="Times New Roman" w:cs="Times New Roman"/>
          <w:sz w:val="28"/>
          <w:szCs w:val="28"/>
        </w:rPr>
        <w:t>Cpl.</w:t>
      </w:r>
      <w:r w:rsidR="00093A2B" w:rsidRPr="00DC4D37">
        <w:rPr>
          <w:rFonts w:ascii="Times New Roman" w:hAnsi="Times New Roman" w:cs="Times New Roman"/>
          <w:sz w:val="28"/>
          <w:szCs w:val="28"/>
        </w:rPr>
        <w:t xml:space="preserve"> Leduc is still holding onto his right arm. She swiftly jumps on him and turns his body so that he is facing down on the bench. She is sitting on his lower back and leaning forward, trying to hold his head down. </w:t>
      </w:r>
    </w:p>
    <w:p w14:paraId="53B1E746" w14:textId="1BB31C18" w:rsidR="00093A2B"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[8</w:t>
      </w:r>
      <w:r w:rsidR="0025041B" w:rsidRPr="00DC4D37">
        <w:rPr>
          <w:rFonts w:ascii="Times New Roman" w:hAnsi="Times New Roman" w:cs="Times New Roman"/>
          <w:sz w:val="28"/>
          <w:szCs w:val="28"/>
        </w:rPr>
        <w:t>8</w:t>
      </w:r>
      <w:r w:rsidRPr="00DC4D37">
        <w:rPr>
          <w:rFonts w:ascii="Times New Roman" w:hAnsi="Times New Roman" w:cs="Times New Roman"/>
          <w:sz w:val="28"/>
          <w:szCs w:val="28"/>
        </w:rPr>
        <w:t>]</w:t>
      </w:r>
      <w:r w:rsidRPr="00DC4D37">
        <w:rPr>
          <w:rFonts w:ascii="Times New Roman" w:hAnsi="Times New Roman" w:cs="Times New Roman"/>
          <w:sz w:val="28"/>
          <w:szCs w:val="28"/>
        </w:rPr>
        <w:tab/>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093A2B" w:rsidRPr="00DC4D37">
        <w:rPr>
          <w:rFonts w:ascii="Times New Roman" w:hAnsi="Times New Roman" w:cs="Times New Roman"/>
          <w:sz w:val="28"/>
          <w:szCs w:val="28"/>
        </w:rPr>
        <w:t xml:space="preserve">Woodward grabs Mr. Canadian’s handcuffed hands and pulls them upward. </w:t>
      </w:r>
      <w:r w:rsidR="008B3684">
        <w:rPr>
          <w:rFonts w:ascii="Times New Roman" w:hAnsi="Times New Roman" w:cs="Times New Roman"/>
          <w:sz w:val="28"/>
          <w:szCs w:val="28"/>
        </w:rPr>
        <w:t>Sgt.</w:t>
      </w:r>
      <w:r w:rsidR="00093A2B" w:rsidRPr="00DC4D37">
        <w:rPr>
          <w:rFonts w:ascii="Times New Roman" w:hAnsi="Times New Roman" w:cs="Times New Roman"/>
          <w:sz w:val="28"/>
          <w:szCs w:val="28"/>
        </w:rPr>
        <w:t xml:space="preserve"> Yilmaz is seen walking into the </w:t>
      </w:r>
      <w:proofErr w:type="gramStart"/>
      <w:r w:rsidR="00093A2B" w:rsidRPr="00DC4D37">
        <w:rPr>
          <w:rFonts w:ascii="Times New Roman" w:hAnsi="Times New Roman" w:cs="Times New Roman"/>
          <w:sz w:val="28"/>
          <w:szCs w:val="28"/>
        </w:rPr>
        <w:t>cell</w:t>
      </w:r>
      <w:proofErr w:type="gramEnd"/>
      <w:r w:rsidR="00093A2B" w:rsidRPr="00DC4D37">
        <w:rPr>
          <w:rFonts w:ascii="Times New Roman" w:hAnsi="Times New Roman" w:cs="Times New Roman"/>
          <w:sz w:val="28"/>
          <w:szCs w:val="28"/>
        </w:rPr>
        <w:t xml:space="preserve"> and he goes toward them. He grabs Mr. Canadian’s legs, crosses them, and bends them backward (toward Mr. Canadian’s back). He is visibly applying pressure. </w:t>
      </w:r>
    </w:p>
    <w:p w14:paraId="55DBB850" w14:textId="5946E816" w:rsidR="00A34E19"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[8</w:t>
      </w:r>
      <w:r w:rsidR="0025041B" w:rsidRPr="00DC4D37">
        <w:rPr>
          <w:rFonts w:ascii="Times New Roman" w:hAnsi="Times New Roman" w:cs="Times New Roman"/>
          <w:sz w:val="28"/>
          <w:szCs w:val="28"/>
        </w:rPr>
        <w:t>9</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093A2B" w:rsidRPr="00DC4D37">
        <w:rPr>
          <w:rFonts w:ascii="Times New Roman" w:hAnsi="Times New Roman" w:cs="Times New Roman"/>
          <w:sz w:val="28"/>
          <w:szCs w:val="28"/>
        </w:rPr>
        <w:t xml:space="preserve">The three officers then lift Mr. Canadian and place him on the ground. They continue to apply pressure on his body. </w:t>
      </w:r>
      <w:r w:rsidR="008B3684">
        <w:rPr>
          <w:rFonts w:ascii="Times New Roman" w:hAnsi="Times New Roman" w:cs="Times New Roman"/>
          <w:sz w:val="28"/>
          <w:szCs w:val="28"/>
        </w:rPr>
        <w:t>Sgt.</w:t>
      </w:r>
      <w:r w:rsidR="00093A2B" w:rsidRPr="00DC4D37">
        <w:rPr>
          <w:rFonts w:ascii="Times New Roman" w:hAnsi="Times New Roman" w:cs="Times New Roman"/>
          <w:sz w:val="28"/>
          <w:szCs w:val="28"/>
        </w:rPr>
        <w:t xml:space="preserve"> Yilmaz is seen walking around Mr. Canadian and positioning himself close to his head. He is seen talking to Mr. Canadian, saying something in his ear, while poking his back with his finger. </w:t>
      </w:r>
    </w:p>
    <w:p w14:paraId="33CBE0F2" w14:textId="600EEF74" w:rsidR="00093A2B"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lastRenderedPageBreak/>
        <w:t>[9</w:t>
      </w:r>
      <w:r w:rsidR="0025041B" w:rsidRPr="00DC4D37">
        <w:rPr>
          <w:rFonts w:ascii="Times New Roman" w:hAnsi="Times New Roman" w:cs="Times New Roman"/>
          <w:sz w:val="28"/>
          <w:szCs w:val="28"/>
        </w:rPr>
        <w:t>0</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8B3684">
        <w:rPr>
          <w:rFonts w:ascii="Times New Roman" w:hAnsi="Times New Roman" w:cs="Times New Roman"/>
          <w:sz w:val="28"/>
          <w:szCs w:val="28"/>
        </w:rPr>
        <w:t>Sgt.</w:t>
      </w:r>
      <w:r w:rsidR="00093A2B" w:rsidRPr="00DC4D37">
        <w:rPr>
          <w:rFonts w:ascii="Times New Roman" w:hAnsi="Times New Roman" w:cs="Times New Roman"/>
          <w:sz w:val="28"/>
          <w:szCs w:val="28"/>
        </w:rPr>
        <w:t xml:space="preserve"> Yilmaz pulled the spit hood off Mr. Canadian’s head, and as he is doing this, he pushed Mr. Canadian’s face onto the cement floor a few times. </w:t>
      </w:r>
    </w:p>
    <w:p w14:paraId="198EA017" w14:textId="380AC31A" w:rsidR="00093A2B"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[9</w:t>
      </w:r>
      <w:r w:rsidR="0025041B" w:rsidRPr="00DC4D37">
        <w:rPr>
          <w:rFonts w:ascii="Times New Roman" w:hAnsi="Times New Roman" w:cs="Times New Roman"/>
          <w:sz w:val="28"/>
          <w:szCs w:val="28"/>
        </w:rPr>
        <w:t>1</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093A2B" w:rsidRPr="00DC4D37">
        <w:rPr>
          <w:rFonts w:ascii="Times New Roman" w:hAnsi="Times New Roman" w:cs="Times New Roman"/>
          <w:sz w:val="28"/>
          <w:szCs w:val="28"/>
        </w:rPr>
        <w:t xml:space="preserve">They then remove the handcuffs, but as they do this, </w:t>
      </w:r>
      <w:r w:rsidR="008B3684">
        <w:rPr>
          <w:rFonts w:ascii="Times New Roman" w:hAnsi="Times New Roman" w:cs="Times New Roman"/>
          <w:sz w:val="28"/>
          <w:szCs w:val="28"/>
        </w:rPr>
        <w:t>Sgt.</w:t>
      </w:r>
      <w:r w:rsidR="00093A2B" w:rsidRPr="00DC4D37">
        <w:rPr>
          <w:rFonts w:ascii="Times New Roman" w:hAnsi="Times New Roman" w:cs="Times New Roman"/>
          <w:sz w:val="28"/>
          <w:szCs w:val="28"/>
        </w:rPr>
        <w:t xml:space="preserve"> Yilmaz appears to be applying pressure to Mr. Canadian’s head or neck. </w:t>
      </w:r>
    </w:p>
    <w:p w14:paraId="3B9B0117" w14:textId="0E66407C" w:rsidR="007426BB"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[9</w:t>
      </w:r>
      <w:r w:rsidR="0025041B" w:rsidRPr="00DC4D37">
        <w:rPr>
          <w:rFonts w:ascii="Times New Roman" w:hAnsi="Times New Roman" w:cs="Times New Roman"/>
          <w:sz w:val="28"/>
          <w:szCs w:val="28"/>
        </w:rPr>
        <w:t>2</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093A2B" w:rsidRPr="00DC4D37">
        <w:rPr>
          <w:rFonts w:ascii="Times New Roman" w:hAnsi="Times New Roman" w:cs="Times New Roman"/>
          <w:sz w:val="28"/>
          <w:szCs w:val="28"/>
        </w:rPr>
        <w:t>They le</w:t>
      </w:r>
      <w:r w:rsidR="0025041B" w:rsidRPr="00DC4D37">
        <w:rPr>
          <w:rFonts w:ascii="Times New Roman" w:hAnsi="Times New Roman" w:cs="Times New Roman"/>
          <w:sz w:val="28"/>
          <w:szCs w:val="28"/>
        </w:rPr>
        <w:t>ave</w:t>
      </w:r>
      <w:r w:rsidR="00093A2B" w:rsidRPr="00DC4D37">
        <w:rPr>
          <w:rFonts w:ascii="Times New Roman" w:hAnsi="Times New Roman" w:cs="Times New Roman"/>
          <w:sz w:val="28"/>
          <w:szCs w:val="28"/>
        </w:rPr>
        <w:t xml:space="preserve"> the cell. </w:t>
      </w:r>
      <w:r w:rsidR="007426BB" w:rsidRPr="00DC4D37">
        <w:rPr>
          <w:rFonts w:ascii="Times New Roman" w:hAnsi="Times New Roman" w:cs="Times New Roman"/>
          <w:sz w:val="28"/>
          <w:szCs w:val="28"/>
        </w:rPr>
        <w:t xml:space="preserve">The confrontation in the cell lasted until 2:25:08 pm. This part took 4 minutes. </w:t>
      </w:r>
    </w:p>
    <w:p w14:paraId="39665554" w14:textId="5BA9636C" w:rsidR="00DA58A4" w:rsidRPr="00DE43B8" w:rsidRDefault="00DA58A4" w:rsidP="00DE43B8">
      <w:pPr>
        <w:pStyle w:val="ListParagraph"/>
        <w:numPr>
          <w:ilvl w:val="0"/>
          <w:numId w:val="14"/>
        </w:numPr>
        <w:spacing w:before="240" w:after="0" w:line="240" w:lineRule="auto"/>
        <w:ind w:hanging="720"/>
        <w:contextualSpacing w:val="0"/>
        <w:rPr>
          <w:rFonts w:ascii="Times New Roman" w:hAnsi="Times New Roman" w:cs="Times New Roman"/>
          <w:sz w:val="28"/>
          <w:szCs w:val="28"/>
          <w:u w:val="single"/>
        </w:rPr>
      </w:pPr>
      <w:r w:rsidRPr="00DE43B8">
        <w:rPr>
          <w:rFonts w:ascii="Times New Roman" w:hAnsi="Times New Roman" w:cs="Times New Roman"/>
          <w:sz w:val="28"/>
          <w:szCs w:val="28"/>
          <w:u w:val="single"/>
        </w:rPr>
        <w:t xml:space="preserve">Did Kelly Canadian </w:t>
      </w:r>
      <w:r w:rsidR="00DE43B8">
        <w:rPr>
          <w:rFonts w:ascii="Times New Roman" w:hAnsi="Times New Roman" w:cs="Times New Roman"/>
          <w:sz w:val="28"/>
          <w:szCs w:val="28"/>
          <w:u w:val="single"/>
        </w:rPr>
        <w:t>A</w:t>
      </w:r>
      <w:r w:rsidRPr="00DE43B8">
        <w:rPr>
          <w:rFonts w:ascii="Times New Roman" w:hAnsi="Times New Roman" w:cs="Times New Roman"/>
          <w:sz w:val="28"/>
          <w:szCs w:val="28"/>
          <w:u w:val="single"/>
        </w:rPr>
        <w:t xml:space="preserve">ssault </w:t>
      </w:r>
      <w:r w:rsidR="008B3684">
        <w:rPr>
          <w:rFonts w:ascii="Times New Roman" w:hAnsi="Times New Roman" w:cs="Times New Roman"/>
          <w:sz w:val="28"/>
          <w:szCs w:val="28"/>
          <w:u w:val="single"/>
        </w:rPr>
        <w:t>Sgt.</w:t>
      </w:r>
      <w:r w:rsidRPr="00DE43B8">
        <w:rPr>
          <w:rFonts w:ascii="Times New Roman" w:hAnsi="Times New Roman" w:cs="Times New Roman"/>
          <w:sz w:val="28"/>
          <w:szCs w:val="28"/>
          <w:u w:val="single"/>
        </w:rPr>
        <w:t xml:space="preserve"> Yilmaz?</w:t>
      </w:r>
    </w:p>
    <w:p w14:paraId="60471B89" w14:textId="3ADE632A" w:rsidR="00DA58A4"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[9</w:t>
      </w:r>
      <w:r w:rsidR="00072AB0" w:rsidRPr="00DC4D37">
        <w:rPr>
          <w:rFonts w:ascii="Times New Roman" w:hAnsi="Times New Roman" w:cs="Times New Roman"/>
          <w:sz w:val="28"/>
          <w:szCs w:val="28"/>
        </w:rPr>
        <w:t>3</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DA58A4" w:rsidRPr="00DC4D37">
        <w:rPr>
          <w:rFonts w:ascii="Times New Roman" w:hAnsi="Times New Roman" w:cs="Times New Roman"/>
          <w:sz w:val="28"/>
          <w:szCs w:val="28"/>
        </w:rPr>
        <w:t xml:space="preserve">There are three different very versions of the confrontation. They are so different that they are difficult to reconcile. All three witnesses have credibility or reliability issues. Ms. Zuniga’s testimony was unreliable because she was taken by surprise by what she saw, and </w:t>
      </w:r>
      <w:r w:rsidR="00072AB0" w:rsidRPr="00DC4D37">
        <w:rPr>
          <w:rFonts w:ascii="Times New Roman" w:hAnsi="Times New Roman" w:cs="Times New Roman"/>
          <w:sz w:val="28"/>
          <w:szCs w:val="28"/>
        </w:rPr>
        <w:t xml:space="preserve">she </w:t>
      </w:r>
      <w:r w:rsidR="00DA58A4" w:rsidRPr="00DC4D37">
        <w:rPr>
          <w:rFonts w:ascii="Times New Roman" w:hAnsi="Times New Roman" w:cs="Times New Roman"/>
          <w:sz w:val="28"/>
          <w:szCs w:val="28"/>
        </w:rPr>
        <w:t xml:space="preserve">could not recall any details about the incident. </w:t>
      </w:r>
    </w:p>
    <w:p w14:paraId="0CC7BD1B" w14:textId="0B4FF29D" w:rsidR="00DA58A4"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[9</w:t>
      </w:r>
      <w:r w:rsidR="00072AB0" w:rsidRPr="00DC4D37">
        <w:rPr>
          <w:rFonts w:ascii="Times New Roman" w:hAnsi="Times New Roman" w:cs="Times New Roman"/>
          <w:sz w:val="28"/>
          <w:szCs w:val="28"/>
        </w:rPr>
        <w:t>4</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DA58A4" w:rsidRPr="00DC4D37">
        <w:rPr>
          <w:rFonts w:ascii="Times New Roman" w:hAnsi="Times New Roman" w:cs="Times New Roman"/>
          <w:sz w:val="28"/>
          <w:szCs w:val="28"/>
        </w:rPr>
        <w:t>Mr. Lodge was cross-examined about the fact that he had made a complaint about Mr. Canadian while he worked as a correctional officer at the North Slave Correctional Centre. On January 10, 2023, the matter was still pending before the courts. While it may have had no bearing on his ability to observe and to recall the incident, it is an interest that cannot be overlooked</w:t>
      </w:r>
      <w:r w:rsidRPr="00DC4D37">
        <w:rPr>
          <w:rFonts w:ascii="Times New Roman" w:hAnsi="Times New Roman" w:cs="Times New Roman"/>
          <w:sz w:val="28"/>
          <w:szCs w:val="28"/>
        </w:rPr>
        <w:t>, as potentially affecting the reliability of this witness</w:t>
      </w:r>
      <w:r w:rsidR="00DA58A4" w:rsidRPr="00DC4D37">
        <w:rPr>
          <w:rFonts w:ascii="Times New Roman" w:hAnsi="Times New Roman" w:cs="Times New Roman"/>
          <w:sz w:val="28"/>
          <w:szCs w:val="28"/>
        </w:rPr>
        <w:t xml:space="preserve">. </w:t>
      </w:r>
    </w:p>
    <w:p w14:paraId="06E65FE1" w14:textId="5C9C2551" w:rsidR="00DA58A4"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[9</w:t>
      </w:r>
      <w:r w:rsidR="00072AB0" w:rsidRPr="00DC4D37">
        <w:rPr>
          <w:rFonts w:ascii="Times New Roman" w:hAnsi="Times New Roman" w:cs="Times New Roman"/>
          <w:sz w:val="28"/>
          <w:szCs w:val="28"/>
        </w:rPr>
        <w:t>5</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8B3684">
        <w:rPr>
          <w:rFonts w:ascii="Times New Roman" w:hAnsi="Times New Roman" w:cs="Times New Roman"/>
          <w:sz w:val="28"/>
          <w:szCs w:val="28"/>
        </w:rPr>
        <w:t>Sgt.</w:t>
      </w:r>
      <w:r w:rsidR="00DA58A4" w:rsidRPr="00DC4D37">
        <w:rPr>
          <w:rFonts w:ascii="Times New Roman" w:hAnsi="Times New Roman" w:cs="Times New Roman"/>
          <w:sz w:val="28"/>
          <w:szCs w:val="28"/>
        </w:rPr>
        <w:t xml:space="preserve"> Yilmaz’s conduct towards Mr. Canadian throughout their interactions on January 10 involved the use of force, which </w:t>
      </w:r>
      <w:r w:rsidR="008B3684">
        <w:rPr>
          <w:rFonts w:ascii="Times New Roman" w:hAnsi="Times New Roman" w:cs="Times New Roman"/>
          <w:sz w:val="28"/>
          <w:szCs w:val="28"/>
        </w:rPr>
        <w:t>Sgt.</w:t>
      </w:r>
      <w:r w:rsidR="00DA58A4" w:rsidRPr="00DC4D37">
        <w:rPr>
          <w:rFonts w:ascii="Times New Roman" w:hAnsi="Times New Roman" w:cs="Times New Roman"/>
          <w:sz w:val="28"/>
          <w:szCs w:val="28"/>
        </w:rPr>
        <w:t xml:space="preserve"> Yilmaz felt was reasonable and justified. While it is common sense to infer that something must have happened to trigger </w:t>
      </w:r>
      <w:r w:rsidR="008B3684">
        <w:rPr>
          <w:rFonts w:ascii="Times New Roman" w:hAnsi="Times New Roman" w:cs="Times New Roman"/>
          <w:sz w:val="28"/>
          <w:szCs w:val="28"/>
        </w:rPr>
        <w:t>Sgt.</w:t>
      </w:r>
      <w:r w:rsidR="00DA58A4" w:rsidRPr="00DC4D37">
        <w:rPr>
          <w:rFonts w:ascii="Times New Roman" w:hAnsi="Times New Roman" w:cs="Times New Roman"/>
          <w:sz w:val="28"/>
          <w:szCs w:val="28"/>
        </w:rPr>
        <w:t xml:space="preserve"> Yilmaz’s response, the question is what did really happen</w:t>
      </w:r>
      <w:r w:rsidR="00E961E4" w:rsidRPr="00DC4D37">
        <w:rPr>
          <w:rFonts w:ascii="Times New Roman" w:hAnsi="Times New Roman" w:cs="Times New Roman"/>
          <w:sz w:val="28"/>
          <w:szCs w:val="28"/>
        </w:rPr>
        <w:t>?</w:t>
      </w:r>
      <w:r w:rsidR="00DA58A4" w:rsidRPr="00DC4D37">
        <w:rPr>
          <w:rFonts w:ascii="Times New Roman" w:hAnsi="Times New Roman" w:cs="Times New Roman"/>
          <w:sz w:val="28"/>
          <w:szCs w:val="28"/>
        </w:rPr>
        <w:t xml:space="preserve"> </w:t>
      </w:r>
      <w:r w:rsidR="007C5854" w:rsidRPr="00DC4D37">
        <w:rPr>
          <w:rFonts w:ascii="Times New Roman" w:hAnsi="Times New Roman" w:cs="Times New Roman"/>
          <w:sz w:val="28"/>
          <w:szCs w:val="28"/>
        </w:rPr>
        <w:t xml:space="preserve">The only consistent fact between the witnesses Zuniga, Lodge and Yilmaz is that Mr. Canadian refused to return to his cell after the bail hearing. </w:t>
      </w:r>
    </w:p>
    <w:p w14:paraId="1AAAD187" w14:textId="7B056366" w:rsidR="007C5854"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[9</w:t>
      </w:r>
      <w:r w:rsidR="00072AB0" w:rsidRPr="00DC4D37">
        <w:rPr>
          <w:rFonts w:ascii="Times New Roman" w:hAnsi="Times New Roman" w:cs="Times New Roman"/>
          <w:sz w:val="28"/>
          <w:szCs w:val="28"/>
        </w:rPr>
        <w:t>6</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E961E4" w:rsidRPr="00DC4D37">
        <w:rPr>
          <w:rFonts w:ascii="Times New Roman" w:hAnsi="Times New Roman" w:cs="Times New Roman"/>
          <w:sz w:val="28"/>
          <w:szCs w:val="28"/>
        </w:rPr>
        <w:t>When I gave my brief reasons orally, I expressed the fact that Mr. Yilmaz’s conduct towards Mr. Canadian affected his credibility. When I considered his testimony</w:t>
      </w:r>
      <w:r w:rsidR="00072AB0" w:rsidRPr="00DC4D37">
        <w:rPr>
          <w:rFonts w:ascii="Times New Roman" w:hAnsi="Times New Roman" w:cs="Times New Roman"/>
          <w:sz w:val="28"/>
          <w:szCs w:val="28"/>
        </w:rPr>
        <w:t xml:space="preserve"> globally</w:t>
      </w:r>
      <w:r w:rsidR="00E961E4" w:rsidRPr="00DC4D37">
        <w:rPr>
          <w:rFonts w:ascii="Times New Roman" w:hAnsi="Times New Roman" w:cs="Times New Roman"/>
          <w:sz w:val="28"/>
          <w:szCs w:val="28"/>
        </w:rPr>
        <w:t xml:space="preserve">, I felt that he was very insistent on the fact that he was justified to use force against Mr. Canadian. Because he was involved personally in the physical confrontation with Mr. Canadian, his perspective would not be objective. There </w:t>
      </w:r>
      <w:r w:rsidR="00072AB0" w:rsidRPr="00DC4D37">
        <w:rPr>
          <w:rFonts w:ascii="Times New Roman" w:hAnsi="Times New Roman" w:cs="Times New Roman"/>
          <w:sz w:val="28"/>
          <w:szCs w:val="28"/>
        </w:rPr>
        <w:t>wa</w:t>
      </w:r>
      <w:r w:rsidR="00E961E4" w:rsidRPr="00DC4D37">
        <w:rPr>
          <w:rFonts w:ascii="Times New Roman" w:hAnsi="Times New Roman" w:cs="Times New Roman"/>
          <w:sz w:val="28"/>
          <w:szCs w:val="28"/>
        </w:rPr>
        <w:t>s a certain amount of emotion, and he acknowledged that his adrenaline was flowing</w:t>
      </w:r>
      <w:r w:rsidR="00072AB0" w:rsidRPr="00DC4D37">
        <w:rPr>
          <w:rFonts w:ascii="Times New Roman" w:hAnsi="Times New Roman" w:cs="Times New Roman"/>
          <w:sz w:val="28"/>
          <w:szCs w:val="28"/>
        </w:rPr>
        <w:t>,</w:t>
      </w:r>
      <w:r w:rsidR="00E961E4" w:rsidRPr="00DC4D37">
        <w:rPr>
          <w:rFonts w:ascii="Times New Roman" w:hAnsi="Times New Roman" w:cs="Times New Roman"/>
          <w:sz w:val="28"/>
          <w:szCs w:val="28"/>
        </w:rPr>
        <w:t xml:space="preserve"> </w:t>
      </w:r>
      <w:r w:rsidR="00072AB0" w:rsidRPr="00DC4D37">
        <w:rPr>
          <w:rFonts w:ascii="Times New Roman" w:hAnsi="Times New Roman" w:cs="Times New Roman"/>
          <w:sz w:val="28"/>
          <w:szCs w:val="28"/>
        </w:rPr>
        <w:t xml:space="preserve">but </w:t>
      </w:r>
      <w:r w:rsidR="00E961E4" w:rsidRPr="00DC4D37">
        <w:rPr>
          <w:rFonts w:ascii="Times New Roman" w:hAnsi="Times New Roman" w:cs="Times New Roman"/>
          <w:sz w:val="28"/>
          <w:szCs w:val="28"/>
        </w:rPr>
        <w:t xml:space="preserve">I also find that there would be an interest for him to claim that he was assaulted </w:t>
      </w:r>
      <w:proofErr w:type="gramStart"/>
      <w:r w:rsidR="00E961E4" w:rsidRPr="00DC4D37">
        <w:rPr>
          <w:rFonts w:ascii="Times New Roman" w:hAnsi="Times New Roman" w:cs="Times New Roman"/>
          <w:sz w:val="28"/>
          <w:szCs w:val="28"/>
        </w:rPr>
        <w:t>in order to</w:t>
      </w:r>
      <w:proofErr w:type="gramEnd"/>
      <w:r w:rsidR="00E961E4" w:rsidRPr="00DC4D37">
        <w:rPr>
          <w:rFonts w:ascii="Times New Roman" w:hAnsi="Times New Roman" w:cs="Times New Roman"/>
          <w:sz w:val="28"/>
          <w:szCs w:val="28"/>
        </w:rPr>
        <w:t xml:space="preserve"> justify, after the fact, the force that he used against Mr. Canadian. </w:t>
      </w:r>
    </w:p>
    <w:p w14:paraId="51B3EBFF" w14:textId="194E35C3" w:rsidR="00072AB0" w:rsidRPr="00DC4D37" w:rsidRDefault="007C5854"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[9</w:t>
      </w:r>
      <w:r w:rsidR="00072AB0" w:rsidRPr="00DC4D37">
        <w:rPr>
          <w:rFonts w:ascii="Times New Roman" w:hAnsi="Times New Roman" w:cs="Times New Roman"/>
          <w:sz w:val="28"/>
          <w:szCs w:val="28"/>
        </w:rPr>
        <w:t>7</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E961E4" w:rsidRPr="00DC4D37">
        <w:rPr>
          <w:rFonts w:ascii="Times New Roman" w:hAnsi="Times New Roman" w:cs="Times New Roman"/>
          <w:sz w:val="28"/>
          <w:szCs w:val="28"/>
        </w:rPr>
        <w:t xml:space="preserve">I don’t know how much of </w:t>
      </w:r>
      <w:r w:rsidR="008B3684">
        <w:rPr>
          <w:rFonts w:ascii="Times New Roman" w:hAnsi="Times New Roman" w:cs="Times New Roman"/>
          <w:sz w:val="28"/>
          <w:szCs w:val="28"/>
        </w:rPr>
        <w:t>Sgt.</w:t>
      </w:r>
      <w:r w:rsidR="00072AB0" w:rsidRPr="00DC4D37">
        <w:rPr>
          <w:rFonts w:ascii="Times New Roman" w:hAnsi="Times New Roman" w:cs="Times New Roman"/>
          <w:sz w:val="28"/>
          <w:szCs w:val="28"/>
        </w:rPr>
        <w:t xml:space="preserve"> Yilmaz</w:t>
      </w:r>
      <w:r w:rsidR="00E961E4" w:rsidRPr="00DC4D37">
        <w:rPr>
          <w:rFonts w:ascii="Times New Roman" w:hAnsi="Times New Roman" w:cs="Times New Roman"/>
          <w:sz w:val="28"/>
          <w:szCs w:val="28"/>
        </w:rPr>
        <w:t xml:space="preserve"> testimony I believe, and if I can trust what he says. </w:t>
      </w:r>
      <w:r w:rsidR="007426BB" w:rsidRPr="00DC4D37">
        <w:rPr>
          <w:rFonts w:ascii="Times New Roman" w:hAnsi="Times New Roman" w:cs="Times New Roman"/>
          <w:sz w:val="28"/>
          <w:szCs w:val="28"/>
        </w:rPr>
        <w:t xml:space="preserve">The part that made me doubt the reliability of </w:t>
      </w:r>
      <w:r w:rsidR="008B3684">
        <w:rPr>
          <w:rFonts w:ascii="Times New Roman" w:hAnsi="Times New Roman" w:cs="Times New Roman"/>
          <w:sz w:val="28"/>
          <w:szCs w:val="28"/>
        </w:rPr>
        <w:t>Sgt.</w:t>
      </w:r>
      <w:r w:rsidR="007426BB" w:rsidRPr="00DC4D37">
        <w:rPr>
          <w:rFonts w:ascii="Times New Roman" w:hAnsi="Times New Roman" w:cs="Times New Roman"/>
          <w:sz w:val="28"/>
          <w:szCs w:val="28"/>
        </w:rPr>
        <w:t xml:space="preserve"> Yilmaz’s </w:t>
      </w:r>
      <w:r w:rsidR="007426BB" w:rsidRPr="00DC4D37">
        <w:rPr>
          <w:rFonts w:ascii="Times New Roman" w:hAnsi="Times New Roman" w:cs="Times New Roman"/>
          <w:sz w:val="28"/>
          <w:szCs w:val="28"/>
        </w:rPr>
        <w:lastRenderedPageBreak/>
        <w:t xml:space="preserve">testimony is his version of the take-down in the cell, which is different from what Exhibits 1 and 2 show. </w:t>
      </w:r>
      <w:proofErr w:type="gramStart"/>
      <w:r w:rsidR="007426BB" w:rsidRPr="00DC4D37">
        <w:rPr>
          <w:rFonts w:ascii="Times New Roman" w:hAnsi="Times New Roman" w:cs="Times New Roman"/>
          <w:sz w:val="28"/>
          <w:szCs w:val="28"/>
        </w:rPr>
        <w:t>In particular</w:t>
      </w:r>
      <w:r w:rsidR="00072AB0" w:rsidRPr="00DC4D37">
        <w:rPr>
          <w:rFonts w:ascii="Times New Roman" w:hAnsi="Times New Roman" w:cs="Times New Roman"/>
          <w:sz w:val="28"/>
          <w:szCs w:val="28"/>
        </w:rPr>
        <w:t>,</w:t>
      </w:r>
      <w:r w:rsidR="007426BB" w:rsidRPr="00DC4D37">
        <w:rPr>
          <w:rFonts w:ascii="Times New Roman" w:hAnsi="Times New Roman" w:cs="Times New Roman"/>
          <w:sz w:val="28"/>
          <w:szCs w:val="28"/>
        </w:rPr>
        <w:t xml:space="preserve"> </w:t>
      </w:r>
      <w:r w:rsidR="008B3684">
        <w:rPr>
          <w:rFonts w:ascii="Times New Roman" w:hAnsi="Times New Roman" w:cs="Times New Roman"/>
          <w:sz w:val="28"/>
          <w:szCs w:val="28"/>
        </w:rPr>
        <w:t>Sgt.</w:t>
      </w:r>
      <w:r w:rsidR="007426BB" w:rsidRPr="00DC4D37">
        <w:rPr>
          <w:rFonts w:ascii="Times New Roman" w:hAnsi="Times New Roman" w:cs="Times New Roman"/>
          <w:sz w:val="28"/>
          <w:szCs w:val="28"/>
        </w:rPr>
        <w:t xml:space="preserve"> Yilmaz</w:t>
      </w:r>
      <w:proofErr w:type="gramEnd"/>
      <w:r w:rsidR="007426BB" w:rsidRPr="00DC4D37">
        <w:rPr>
          <w:rFonts w:ascii="Times New Roman" w:hAnsi="Times New Roman" w:cs="Times New Roman"/>
          <w:sz w:val="28"/>
          <w:szCs w:val="28"/>
        </w:rPr>
        <w:t xml:space="preserve"> was insist</w:t>
      </w:r>
      <w:r w:rsidR="0039050E" w:rsidRPr="00DC4D37">
        <w:rPr>
          <w:rFonts w:ascii="Times New Roman" w:hAnsi="Times New Roman" w:cs="Times New Roman"/>
          <w:sz w:val="28"/>
          <w:szCs w:val="28"/>
        </w:rPr>
        <w:t>e</w:t>
      </w:r>
      <w:r w:rsidR="007426BB" w:rsidRPr="00DC4D37">
        <w:rPr>
          <w:rFonts w:ascii="Times New Roman" w:hAnsi="Times New Roman" w:cs="Times New Roman"/>
          <w:sz w:val="28"/>
          <w:szCs w:val="28"/>
        </w:rPr>
        <w:t xml:space="preserve">nt </w:t>
      </w:r>
      <w:r w:rsidR="00072AB0" w:rsidRPr="00DC4D37">
        <w:rPr>
          <w:rFonts w:ascii="Times New Roman" w:hAnsi="Times New Roman" w:cs="Times New Roman"/>
          <w:sz w:val="28"/>
          <w:szCs w:val="28"/>
        </w:rPr>
        <w:t xml:space="preserve">on the fact </w:t>
      </w:r>
      <w:r w:rsidR="007426BB" w:rsidRPr="00DC4D37">
        <w:rPr>
          <w:rFonts w:ascii="Times New Roman" w:hAnsi="Times New Roman" w:cs="Times New Roman"/>
          <w:sz w:val="28"/>
          <w:szCs w:val="28"/>
        </w:rPr>
        <w:t>that Mr. Canadian was resisting his direction to turn his head to the opposite side of him before he removed the spit hood</w:t>
      </w:r>
      <w:r w:rsidR="00072AB0" w:rsidRPr="00DC4D37">
        <w:rPr>
          <w:rFonts w:ascii="Times New Roman" w:hAnsi="Times New Roman" w:cs="Times New Roman"/>
          <w:sz w:val="28"/>
          <w:szCs w:val="28"/>
        </w:rPr>
        <w:t xml:space="preserve">. He testified that because of that, </w:t>
      </w:r>
      <w:r w:rsidR="007426BB" w:rsidRPr="00DC4D37">
        <w:rPr>
          <w:rFonts w:ascii="Times New Roman" w:hAnsi="Times New Roman" w:cs="Times New Roman"/>
          <w:sz w:val="28"/>
          <w:szCs w:val="28"/>
        </w:rPr>
        <w:t xml:space="preserve">he turned </w:t>
      </w:r>
      <w:r w:rsidR="00072AB0" w:rsidRPr="00DC4D37">
        <w:rPr>
          <w:rFonts w:ascii="Times New Roman" w:hAnsi="Times New Roman" w:cs="Times New Roman"/>
          <w:sz w:val="28"/>
          <w:szCs w:val="28"/>
        </w:rPr>
        <w:t>Mr. Canadian’s</w:t>
      </w:r>
      <w:r w:rsidR="007426BB" w:rsidRPr="00DC4D37">
        <w:rPr>
          <w:rFonts w:ascii="Times New Roman" w:hAnsi="Times New Roman" w:cs="Times New Roman"/>
          <w:sz w:val="28"/>
          <w:szCs w:val="28"/>
        </w:rPr>
        <w:t xml:space="preserve"> head for him. </w:t>
      </w:r>
    </w:p>
    <w:p w14:paraId="7C32161F" w14:textId="1584DF6B" w:rsidR="00E961E4" w:rsidRPr="00DC4D37" w:rsidRDefault="00072AB0"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[98]</w:t>
      </w:r>
      <w:r w:rsidRPr="00DC4D37">
        <w:rPr>
          <w:rFonts w:ascii="Times New Roman" w:hAnsi="Times New Roman" w:cs="Times New Roman"/>
          <w:sz w:val="28"/>
          <w:szCs w:val="28"/>
        </w:rPr>
        <w:tab/>
      </w:r>
      <w:r w:rsidR="007426BB" w:rsidRPr="00DC4D37">
        <w:rPr>
          <w:rFonts w:ascii="Times New Roman" w:hAnsi="Times New Roman" w:cs="Times New Roman"/>
          <w:sz w:val="28"/>
          <w:szCs w:val="28"/>
        </w:rPr>
        <w:t xml:space="preserve">But the video recording shows that </w:t>
      </w:r>
      <w:r w:rsidR="008B3684">
        <w:rPr>
          <w:rFonts w:ascii="Times New Roman" w:hAnsi="Times New Roman" w:cs="Times New Roman"/>
          <w:sz w:val="28"/>
          <w:szCs w:val="28"/>
        </w:rPr>
        <w:t>Sgt.</w:t>
      </w:r>
      <w:r w:rsidR="007426BB" w:rsidRPr="00DC4D37">
        <w:rPr>
          <w:rFonts w:ascii="Times New Roman" w:hAnsi="Times New Roman" w:cs="Times New Roman"/>
          <w:sz w:val="28"/>
          <w:szCs w:val="28"/>
        </w:rPr>
        <w:t xml:space="preserve"> Yilmaz did not turn Mr. Canadian’s head. Rather, he banged his head twice on the floor. The gesture was deliberate. </w:t>
      </w:r>
      <w:r w:rsidR="008B3684">
        <w:rPr>
          <w:rFonts w:ascii="Times New Roman" w:hAnsi="Times New Roman" w:cs="Times New Roman"/>
          <w:sz w:val="28"/>
          <w:szCs w:val="28"/>
        </w:rPr>
        <w:t>Sgt.</w:t>
      </w:r>
      <w:r w:rsidR="0039050E" w:rsidRPr="00DC4D37">
        <w:rPr>
          <w:rFonts w:ascii="Times New Roman" w:hAnsi="Times New Roman" w:cs="Times New Roman"/>
          <w:sz w:val="28"/>
          <w:szCs w:val="28"/>
        </w:rPr>
        <w:t xml:space="preserve"> Yilmaz was insistent that Mr. Canadian was resisting them but Exhibits 1 and 2 show that Mr. Canadian </w:t>
      </w:r>
      <w:r w:rsidRPr="00DC4D37">
        <w:rPr>
          <w:rFonts w:ascii="Times New Roman" w:hAnsi="Times New Roman" w:cs="Times New Roman"/>
          <w:sz w:val="28"/>
          <w:szCs w:val="28"/>
        </w:rPr>
        <w:t>wa</w:t>
      </w:r>
      <w:r w:rsidR="0039050E" w:rsidRPr="00DC4D37">
        <w:rPr>
          <w:rFonts w:ascii="Times New Roman" w:hAnsi="Times New Roman" w:cs="Times New Roman"/>
          <w:sz w:val="28"/>
          <w:szCs w:val="28"/>
        </w:rPr>
        <w:t xml:space="preserve">s not moving because of how he </w:t>
      </w:r>
      <w:r w:rsidRPr="00DC4D37">
        <w:rPr>
          <w:rFonts w:ascii="Times New Roman" w:hAnsi="Times New Roman" w:cs="Times New Roman"/>
          <w:sz w:val="28"/>
          <w:szCs w:val="28"/>
        </w:rPr>
        <w:t>wa</w:t>
      </w:r>
      <w:r w:rsidR="0039050E" w:rsidRPr="00DC4D37">
        <w:rPr>
          <w:rFonts w:ascii="Times New Roman" w:hAnsi="Times New Roman" w:cs="Times New Roman"/>
          <w:sz w:val="28"/>
          <w:szCs w:val="28"/>
        </w:rPr>
        <w:t xml:space="preserve">s held by the three peace officers. </w:t>
      </w:r>
      <w:r w:rsidR="000221A3" w:rsidRPr="00DC4D37">
        <w:rPr>
          <w:rFonts w:ascii="Times New Roman" w:hAnsi="Times New Roman" w:cs="Times New Roman"/>
          <w:sz w:val="28"/>
          <w:szCs w:val="28"/>
        </w:rPr>
        <w:t xml:space="preserve">I don’t accept </w:t>
      </w:r>
      <w:r w:rsidR="008B3684">
        <w:rPr>
          <w:rFonts w:ascii="Times New Roman" w:hAnsi="Times New Roman" w:cs="Times New Roman"/>
          <w:sz w:val="28"/>
          <w:szCs w:val="28"/>
        </w:rPr>
        <w:t>Sgt.</w:t>
      </w:r>
      <w:r w:rsidR="000221A3" w:rsidRPr="00DC4D37">
        <w:rPr>
          <w:rFonts w:ascii="Times New Roman" w:hAnsi="Times New Roman" w:cs="Times New Roman"/>
          <w:sz w:val="28"/>
          <w:szCs w:val="28"/>
        </w:rPr>
        <w:t xml:space="preserve"> Yilmaz’s testimony on that point</w:t>
      </w:r>
      <w:r w:rsidR="00270ABD" w:rsidRPr="00DC4D37">
        <w:rPr>
          <w:rFonts w:ascii="Times New Roman" w:hAnsi="Times New Roman" w:cs="Times New Roman"/>
          <w:sz w:val="28"/>
          <w:szCs w:val="28"/>
        </w:rPr>
        <w:t xml:space="preserve">, and I find that this affects how I view his testimony. </w:t>
      </w:r>
    </w:p>
    <w:p w14:paraId="762D5C1D" w14:textId="3F42B0CC" w:rsidR="00E961E4" w:rsidRPr="00DC4D37" w:rsidRDefault="000221A3"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[9</w:t>
      </w:r>
      <w:r w:rsidR="00072AB0" w:rsidRPr="00DC4D37">
        <w:rPr>
          <w:rFonts w:ascii="Times New Roman" w:hAnsi="Times New Roman" w:cs="Times New Roman"/>
          <w:sz w:val="28"/>
          <w:szCs w:val="28"/>
        </w:rPr>
        <w:t>9</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072AB0" w:rsidRPr="00DC4D37">
        <w:rPr>
          <w:rFonts w:ascii="Times New Roman" w:hAnsi="Times New Roman" w:cs="Times New Roman"/>
          <w:sz w:val="28"/>
          <w:szCs w:val="28"/>
        </w:rPr>
        <w:t xml:space="preserve">In addition, </w:t>
      </w:r>
      <w:r w:rsidR="008B3684">
        <w:rPr>
          <w:rFonts w:ascii="Times New Roman" w:hAnsi="Times New Roman" w:cs="Times New Roman"/>
          <w:sz w:val="28"/>
          <w:szCs w:val="28"/>
        </w:rPr>
        <w:t>Cpl.</w:t>
      </w:r>
      <w:r w:rsidR="00072AB0" w:rsidRPr="00DC4D37">
        <w:rPr>
          <w:rFonts w:ascii="Times New Roman" w:hAnsi="Times New Roman" w:cs="Times New Roman"/>
          <w:sz w:val="28"/>
          <w:szCs w:val="28"/>
        </w:rPr>
        <w:t xml:space="preserve"> Leduc and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072AB0" w:rsidRPr="00DC4D37">
        <w:rPr>
          <w:rFonts w:ascii="Times New Roman" w:hAnsi="Times New Roman" w:cs="Times New Roman"/>
          <w:sz w:val="28"/>
          <w:szCs w:val="28"/>
        </w:rPr>
        <w:t xml:space="preserve">Woodward </w:t>
      </w:r>
      <w:r w:rsidR="007D1AA4" w:rsidRPr="00DC4D37">
        <w:rPr>
          <w:rFonts w:ascii="Times New Roman" w:hAnsi="Times New Roman" w:cs="Times New Roman"/>
          <w:sz w:val="28"/>
          <w:szCs w:val="28"/>
        </w:rPr>
        <w:t>offered different</w:t>
      </w:r>
      <w:r w:rsidR="00072AB0" w:rsidRPr="00DC4D37">
        <w:rPr>
          <w:rFonts w:ascii="Times New Roman" w:hAnsi="Times New Roman" w:cs="Times New Roman"/>
          <w:sz w:val="28"/>
          <w:szCs w:val="28"/>
        </w:rPr>
        <w:t xml:space="preserve"> </w:t>
      </w:r>
      <w:r w:rsidR="007D1AA4" w:rsidRPr="00DC4D37">
        <w:rPr>
          <w:rFonts w:ascii="Times New Roman" w:hAnsi="Times New Roman" w:cs="Times New Roman"/>
          <w:sz w:val="28"/>
          <w:szCs w:val="28"/>
        </w:rPr>
        <w:t>and watered-down versions</w:t>
      </w:r>
      <w:r w:rsidR="00072AB0" w:rsidRPr="00DC4D37">
        <w:rPr>
          <w:rFonts w:ascii="Times New Roman" w:hAnsi="Times New Roman" w:cs="Times New Roman"/>
          <w:sz w:val="28"/>
          <w:szCs w:val="28"/>
        </w:rPr>
        <w:t xml:space="preserve"> of what happened after that confrontation</w:t>
      </w:r>
      <w:r w:rsidR="007D1AA4" w:rsidRPr="00DC4D37">
        <w:rPr>
          <w:rFonts w:ascii="Times New Roman" w:hAnsi="Times New Roman" w:cs="Times New Roman"/>
          <w:sz w:val="28"/>
          <w:szCs w:val="28"/>
        </w:rPr>
        <w:t xml:space="preserve">, which are inconsistent with what </w:t>
      </w:r>
      <w:r w:rsidR="008B3684">
        <w:rPr>
          <w:rFonts w:ascii="Times New Roman" w:hAnsi="Times New Roman" w:cs="Times New Roman"/>
          <w:sz w:val="28"/>
          <w:szCs w:val="28"/>
        </w:rPr>
        <w:t>Sgt.</w:t>
      </w:r>
      <w:r w:rsidR="007D1AA4" w:rsidRPr="00DC4D37">
        <w:rPr>
          <w:rFonts w:ascii="Times New Roman" w:hAnsi="Times New Roman" w:cs="Times New Roman"/>
          <w:sz w:val="28"/>
          <w:szCs w:val="28"/>
        </w:rPr>
        <w:t xml:space="preserve"> Yilmaz testified to. Furthermore, Mr. Canadian had obvious and observable injuries to his face and wrist, which </w:t>
      </w:r>
      <w:r w:rsidR="008B3684">
        <w:rPr>
          <w:rFonts w:ascii="Times New Roman" w:hAnsi="Times New Roman" w:cs="Times New Roman"/>
          <w:sz w:val="28"/>
          <w:szCs w:val="28"/>
        </w:rPr>
        <w:t>Cpl.</w:t>
      </w:r>
      <w:r w:rsidR="007D1AA4" w:rsidRPr="00DC4D37">
        <w:rPr>
          <w:rFonts w:ascii="Times New Roman" w:hAnsi="Times New Roman" w:cs="Times New Roman"/>
          <w:sz w:val="28"/>
          <w:szCs w:val="28"/>
        </w:rPr>
        <w:t xml:space="preserve"> Leduc and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7D1AA4" w:rsidRPr="00DC4D37">
        <w:rPr>
          <w:rFonts w:ascii="Times New Roman" w:hAnsi="Times New Roman" w:cs="Times New Roman"/>
          <w:sz w:val="28"/>
          <w:szCs w:val="28"/>
        </w:rPr>
        <w:t xml:space="preserve">Woodward were not prepared to acknowledge.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7D1AA4" w:rsidRPr="00DC4D37">
        <w:rPr>
          <w:rFonts w:ascii="Times New Roman" w:hAnsi="Times New Roman" w:cs="Times New Roman"/>
          <w:sz w:val="28"/>
          <w:szCs w:val="28"/>
        </w:rPr>
        <w:t xml:space="preserve">Gibson </w:t>
      </w:r>
      <w:r w:rsidR="00072AB0" w:rsidRPr="00DC4D37">
        <w:rPr>
          <w:rFonts w:ascii="Times New Roman" w:hAnsi="Times New Roman" w:cs="Times New Roman"/>
          <w:sz w:val="28"/>
          <w:szCs w:val="28"/>
        </w:rPr>
        <w:t>wa</w:t>
      </w:r>
      <w:r w:rsidR="007D1AA4" w:rsidRPr="00DC4D37">
        <w:rPr>
          <w:rFonts w:ascii="Times New Roman" w:hAnsi="Times New Roman" w:cs="Times New Roman"/>
          <w:sz w:val="28"/>
          <w:szCs w:val="28"/>
        </w:rPr>
        <w:t xml:space="preserve">s the only witness who admitted seeing the injuries to Mr. Canadian’s face. This lack of forthrightness </w:t>
      </w:r>
      <w:r w:rsidR="007C5854" w:rsidRPr="00DC4D37">
        <w:rPr>
          <w:rFonts w:ascii="Times New Roman" w:hAnsi="Times New Roman" w:cs="Times New Roman"/>
          <w:sz w:val="28"/>
          <w:szCs w:val="28"/>
        </w:rPr>
        <w:t xml:space="preserve">on the part of </w:t>
      </w:r>
      <w:r w:rsidR="008B3684">
        <w:rPr>
          <w:rFonts w:ascii="Times New Roman" w:hAnsi="Times New Roman" w:cs="Times New Roman"/>
          <w:sz w:val="28"/>
          <w:szCs w:val="28"/>
        </w:rPr>
        <w:t>Cpl.</w:t>
      </w:r>
      <w:r w:rsidR="007C5854" w:rsidRPr="00DC4D37">
        <w:rPr>
          <w:rFonts w:ascii="Times New Roman" w:hAnsi="Times New Roman" w:cs="Times New Roman"/>
          <w:sz w:val="28"/>
          <w:szCs w:val="28"/>
        </w:rPr>
        <w:t xml:space="preserve"> Leduc and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7C5854" w:rsidRPr="00DC4D37">
        <w:rPr>
          <w:rFonts w:ascii="Times New Roman" w:hAnsi="Times New Roman" w:cs="Times New Roman"/>
          <w:sz w:val="28"/>
          <w:szCs w:val="28"/>
        </w:rPr>
        <w:t xml:space="preserve">Woodward </w:t>
      </w:r>
      <w:r w:rsidR="007D1AA4" w:rsidRPr="00DC4D37">
        <w:rPr>
          <w:rFonts w:ascii="Times New Roman" w:hAnsi="Times New Roman" w:cs="Times New Roman"/>
          <w:sz w:val="28"/>
          <w:szCs w:val="28"/>
        </w:rPr>
        <w:t>also gives me cause for concern about the reliability of the evidence given by these witnesses</w:t>
      </w:r>
      <w:r w:rsidR="007C5854" w:rsidRPr="00DC4D37">
        <w:rPr>
          <w:rFonts w:ascii="Times New Roman" w:hAnsi="Times New Roman" w:cs="Times New Roman"/>
          <w:sz w:val="28"/>
          <w:szCs w:val="28"/>
        </w:rPr>
        <w:t xml:space="preserve">, and I find no corroborative value in their testimonies. </w:t>
      </w:r>
    </w:p>
    <w:p w14:paraId="29BCF9E7" w14:textId="0DCB3C82" w:rsidR="00E961E4" w:rsidRPr="00DC4D37" w:rsidRDefault="00962B30"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w:t>
      </w:r>
      <w:r w:rsidR="00072AB0" w:rsidRPr="00DC4D37">
        <w:rPr>
          <w:rFonts w:ascii="Times New Roman" w:hAnsi="Times New Roman" w:cs="Times New Roman"/>
          <w:sz w:val="28"/>
          <w:szCs w:val="28"/>
        </w:rPr>
        <w:t>100</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E961E4" w:rsidRPr="00DC4D37">
        <w:rPr>
          <w:rFonts w:ascii="Times New Roman" w:hAnsi="Times New Roman" w:cs="Times New Roman"/>
          <w:sz w:val="28"/>
          <w:szCs w:val="28"/>
        </w:rPr>
        <w:t>So the answer to the question</w:t>
      </w:r>
      <w:r w:rsidR="007C5854" w:rsidRPr="00DC4D37">
        <w:rPr>
          <w:rFonts w:ascii="Times New Roman" w:hAnsi="Times New Roman" w:cs="Times New Roman"/>
          <w:sz w:val="28"/>
          <w:szCs w:val="28"/>
        </w:rPr>
        <w:t xml:space="preserve"> as to whether Mr. Canadian assaulted </w:t>
      </w:r>
      <w:r w:rsidR="008B3684">
        <w:rPr>
          <w:rFonts w:ascii="Times New Roman" w:hAnsi="Times New Roman" w:cs="Times New Roman"/>
          <w:sz w:val="28"/>
          <w:szCs w:val="28"/>
        </w:rPr>
        <w:t>Sgt.</w:t>
      </w:r>
      <w:r w:rsidR="007C5854" w:rsidRPr="00DC4D37">
        <w:rPr>
          <w:rFonts w:ascii="Times New Roman" w:hAnsi="Times New Roman" w:cs="Times New Roman"/>
          <w:sz w:val="28"/>
          <w:szCs w:val="28"/>
        </w:rPr>
        <w:t xml:space="preserve"> Yilmaz</w:t>
      </w:r>
      <w:r w:rsidR="00E961E4" w:rsidRPr="00DC4D37">
        <w:rPr>
          <w:rFonts w:ascii="Times New Roman" w:hAnsi="Times New Roman" w:cs="Times New Roman"/>
          <w:sz w:val="28"/>
          <w:szCs w:val="28"/>
        </w:rPr>
        <w:t xml:space="preserve"> is</w:t>
      </w:r>
      <w:r w:rsidR="00060FBC" w:rsidRPr="00DC4D37">
        <w:rPr>
          <w:rFonts w:ascii="Times New Roman" w:hAnsi="Times New Roman" w:cs="Times New Roman"/>
          <w:sz w:val="28"/>
          <w:szCs w:val="28"/>
        </w:rPr>
        <w:t xml:space="preserve"> that w</w:t>
      </w:r>
      <w:r w:rsidR="00856562" w:rsidRPr="00DC4D37">
        <w:rPr>
          <w:rFonts w:ascii="Times New Roman" w:hAnsi="Times New Roman" w:cs="Times New Roman"/>
          <w:sz w:val="28"/>
          <w:szCs w:val="28"/>
        </w:rPr>
        <w:t xml:space="preserve">hile </w:t>
      </w:r>
      <w:r w:rsidR="00E961E4" w:rsidRPr="00DC4D37">
        <w:rPr>
          <w:rFonts w:ascii="Times New Roman" w:hAnsi="Times New Roman" w:cs="Times New Roman"/>
          <w:sz w:val="28"/>
          <w:szCs w:val="28"/>
        </w:rPr>
        <w:t>I am prepared to accept that something happened, I cannot determine with certainty what it was</w:t>
      </w:r>
      <w:r w:rsidRPr="00DC4D37">
        <w:rPr>
          <w:rFonts w:ascii="Times New Roman" w:hAnsi="Times New Roman" w:cs="Times New Roman"/>
          <w:sz w:val="28"/>
          <w:szCs w:val="28"/>
        </w:rPr>
        <w:t xml:space="preserve"> beyond Mr. Canadian refusing to return to his cell</w:t>
      </w:r>
      <w:r w:rsidR="00060FBC" w:rsidRPr="00DC4D37">
        <w:rPr>
          <w:rFonts w:ascii="Times New Roman" w:hAnsi="Times New Roman" w:cs="Times New Roman"/>
          <w:sz w:val="28"/>
          <w:szCs w:val="28"/>
        </w:rPr>
        <w:t>,</w:t>
      </w:r>
      <w:r w:rsidRPr="00DC4D37">
        <w:rPr>
          <w:rFonts w:ascii="Times New Roman" w:hAnsi="Times New Roman" w:cs="Times New Roman"/>
          <w:sz w:val="28"/>
          <w:szCs w:val="28"/>
        </w:rPr>
        <w:t xml:space="preserve"> and </w:t>
      </w:r>
      <w:r w:rsidR="008B3684">
        <w:rPr>
          <w:rFonts w:ascii="Times New Roman" w:hAnsi="Times New Roman" w:cs="Times New Roman"/>
          <w:sz w:val="28"/>
          <w:szCs w:val="28"/>
        </w:rPr>
        <w:t>Sgt.</w:t>
      </w:r>
      <w:r w:rsidRPr="00DC4D37">
        <w:rPr>
          <w:rFonts w:ascii="Times New Roman" w:hAnsi="Times New Roman" w:cs="Times New Roman"/>
          <w:sz w:val="28"/>
          <w:szCs w:val="28"/>
        </w:rPr>
        <w:t xml:space="preserve"> Yilmaz adopting a firm stance in forcing Mr. Canadian to comply with his order</w:t>
      </w:r>
      <w:r w:rsidR="00E961E4" w:rsidRPr="00DC4D37">
        <w:rPr>
          <w:rFonts w:ascii="Times New Roman" w:hAnsi="Times New Roman" w:cs="Times New Roman"/>
          <w:sz w:val="28"/>
          <w:szCs w:val="28"/>
        </w:rPr>
        <w:t xml:space="preserve">. </w:t>
      </w:r>
    </w:p>
    <w:p w14:paraId="298203FE" w14:textId="60066303" w:rsidR="007D1AA4" w:rsidRPr="00DE43B8" w:rsidRDefault="007D1AA4" w:rsidP="00DE43B8">
      <w:pPr>
        <w:pStyle w:val="ListParagraph"/>
        <w:numPr>
          <w:ilvl w:val="0"/>
          <w:numId w:val="14"/>
        </w:numPr>
        <w:spacing w:before="240" w:after="0" w:line="240" w:lineRule="auto"/>
        <w:ind w:hanging="720"/>
        <w:contextualSpacing w:val="0"/>
        <w:rPr>
          <w:rFonts w:ascii="Times New Roman" w:hAnsi="Times New Roman" w:cs="Times New Roman"/>
          <w:sz w:val="28"/>
          <w:szCs w:val="28"/>
          <w:u w:val="single"/>
        </w:rPr>
      </w:pPr>
      <w:r w:rsidRPr="00DE43B8">
        <w:rPr>
          <w:rFonts w:ascii="Times New Roman" w:hAnsi="Times New Roman" w:cs="Times New Roman"/>
          <w:sz w:val="28"/>
          <w:szCs w:val="28"/>
          <w:u w:val="single"/>
        </w:rPr>
        <w:t xml:space="preserve">Was </w:t>
      </w:r>
      <w:r w:rsidR="008B3684">
        <w:rPr>
          <w:rFonts w:ascii="Times New Roman" w:hAnsi="Times New Roman" w:cs="Times New Roman"/>
          <w:sz w:val="28"/>
          <w:szCs w:val="28"/>
          <w:u w:val="single"/>
        </w:rPr>
        <w:t>Sgt.</w:t>
      </w:r>
      <w:r w:rsidRPr="00DE43B8">
        <w:rPr>
          <w:rFonts w:ascii="Times New Roman" w:hAnsi="Times New Roman" w:cs="Times New Roman"/>
          <w:sz w:val="28"/>
          <w:szCs w:val="28"/>
          <w:u w:val="single"/>
        </w:rPr>
        <w:t xml:space="preserve"> Yilmaz a </w:t>
      </w:r>
      <w:r w:rsidR="00B61B4C">
        <w:rPr>
          <w:rFonts w:ascii="Times New Roman" w:hAnsi="Times New Roman" w:cs="Times New Roman"/>
          <w:sz w:val="28"/>
          <w:szCs w:val="28"/>
          <w:u w:val="single"/>
        </w:rPr>
        <w:t>P</w:t>
      </w:r>
      <w:r w:rsidRPr="00DE43B8">
        <w:rPr>
          <w:rFonts w:ascii="Times New Roman" w:hAnsi="Times New Roman" w:cs="Times New Roman"/>
          <w:sz w:val="28"/>
          <w:szCs w:val="28"/>
          <w:u w:val="single"/>
        </w:rPr>
        <w:t xml:space="preserve">eace </w:t>
      </w:r>
      <w:r w:rsidR="00B61B4C">
        <w:rPr>
          <w:rFonts w:ascii="Times New Roman" w:hAnsi="Times New Roman" w:cs="Times New Roman"/>
          <w:sz w:val="28"/>
          <w:szCs w:val="28"/>
          <w:u w:val="single"/>
        </w:rPr>
        <w:t>O</w:t>
      </w:r>
      <w:r w:rsidRPr="00DE43B8">
        <w:rPr>
          <w:rFonts w:ascii="Times New Roman" w:hAnsi="Times New Roman" w:cs="Times New Roman"/>
          <w:sz w:val="28"/>
          <w:szCs w:val="28"/>
          <w:u w:val="single"/>
        </w:rPr>
        <w:t xml:space="preserve">fficer </w:t>
      </w:r>
      <w:r w:rsidR="00B61B4C">
        <w:rPr>
          <w:rFonts w:ascii="Times New Roman" w:hAnsi="Times New Roman" w:cs="Times New Roman"/>
          <w:sz w:val="28"/>
          <w:szCs w:val="28"/>
          <w:u w:val="single"/>
        </w:rPr>
        <w:t>E</w:t>
      </w:r>
      <w:r w:rsidRPr="00DE43B8">
        <w:rPr>
          <w:rFonts w:ascii="Times New Roman" w:hAnsi="Times New Roman" w:cs="Times New Roman"/>
          <w:sz w:val="28"/>
          <w:szCs w:val="28"/>
          <w:u w:val="single"/>
        </w:rPr>
        <w:t xml:space="preserve">ngaged in the </w:t>
      </w:r>
      <w:r w:rsidR="00B61B4C">
        <w:rPr>
          <w:rFonts w:ascii="Times New Roman" w:hAnsi="Times New Roman" w:cs="Times New Roman"/>
          <w:sz w:val="28"/>
          <w:szCs w:val="28"/>
          <w:u w:val="single"/>
        </w:rPr>
        <w:t>E</w:t>
      </w:r>
      <w:r w:rsidRPr="00DE43B8">
        <w:rPr>
          <w:rFonts w:ascii="Times New Roman" w:hAnsi="Times New Roman" w:cs="Times New Roman"/>
          <w:sz w:val="28"/>
          <w:szCs w:val="28"/>
          <w:u w:val="single"/>
        </w:rPr>
        <w:t xml:space="preserve">xecution of his </w:t>
      </w:r>
      <w:r w:rsidR="00B61B4C">
        <w:rPr>
          <w:rFonts w:ascii="Times New Roman" w:hAnsi="Times New Roman" w:cs="Times New Roman"/>
          <w:sz w:val="28"/>
          <w:szCs w:val="28"/>
          <w:u w:val="single"/>
        </w:rPr>
        <w:t>D</w:t>
      </w:r>
      <w:r w:rsidRPr="00DE43B8">
        <w:rPr>
          <w:rFonts w:ascii="Times New Roman" w:hAnsi="Times New Roman" w:cs="Times New Roman"/>
          <w:sz w:val="28"/>
          <w:szCs w:val="28"/>
          <w:u w:val="single"/>
        </w:rPr>
        <w:t>uty?</w:t>
      </w:r>
    </w:p>
    <w:p w14:paraId="780ED403" w14:textId="610057C9" w:rsidR="007D1AA4" w:rsidRPr="00DC4D37" w:rsidRDefault="00962B30"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[10</w:t>
      </w:r>
      <w:r w:rsidR="00072AB0" w:rsidRPr="00DC4D37">
        <w:rPr>
          <w:rFonts w:ascii="Times New Roman" w:hAnsi="Times New Roman" w:cs="Times New Roman"/>
          <w:sz w:val="28"/>
          <w:szCs w:val="28"/>
        </w:rPr>
        <w:t>1</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856562" w:rsidRPr="00DC4D37">
        <w:rPr>
          <w:rFonts w:ascii="Times New Roman" w:hAnsi="Times New Roman" w:cs="Times New Roman"/>
          <w:sz w:val="28"/>
          <w:szCs w:val="28"/>
        </w:rPr>
        <w:t xml:space="preserve">Until the confrontation happened, </w:t>
      </w:r>
      <w:r w:rsidR="008B3684">
        <w:rPr>
          <w:rFonts w:ascii="Times New Roman" w:hAnsi="Times New Roman" w:cs="Times New Roman"/>
          <w:sz w:val="28"/>
          <w:szCs w:val="28"/>
        </w:rPr>
        <w:t>Sgt.</w:t>
      </w:r>
      <w:r w:rsidR="00856562" w:rsidRPr="00DC4D37">
        <w:rPr>
          <w:rFonts w:ascii="Times New Roman" w:hAnsi="Times New Roman" w:cs="Times New Roman"/>
          <w:sz w:val="28"/>
          <w:szCs w:val="28"/>
        </w:rPr>
        <w:t xml:space="preserve"> Yilmaz was engaged in the duty of bringing Mr. Canadian before a justice of the peace</w:t>
      </w:r>
      <w:r w:rsidR="007C5854" w:rsidRPr="00DC4D37">
        <w:rPr>
          <w:rFonts w:ascii="Times New Roman" w:hAnsi="Times New Roman" w:cs="Times New Roman"/>
          <w:sz w:val="28"/>
          <w:szCs w:val="28"/>
        </w:rPr>
        <w:t>, and after the hearing, his duty was to bring Mr. Canadian to his cell and to keep him safe until the date of the next court appearance.</w:t>
      </w:r>
      <w:r w:rsidR="00856562" w:rsidRPr="00DC4D37">
        <w:rPr>
          <w:rFonts w:ascii="Times New Roman" w:hAnsi="Times New Roman" w:cs="Times New Roman"/>
          <w:sz w:val="28"/>
          <w:szCs w:val="28"/>
        </w:rPr>
        <w:t xml:space="preserve"> </w:t>
      </w:r>
    </w:p>
    <w:p w14:paraId="57BE6DA5" w14:textId="3204470E" w:rsidR="00983F17" w:rsidRPr="00B61B4C" w:rsidRDefault="00B61B4C" w:rsidP="004B4F95">
      <w:pPr>
        <w:spacing w:before="240" w:after="0" w:line="240" w:lineRule="auto"/>
        <w:rPr>
          <w:rFonts w:ascii="Times New Roman" w:hAnsi="Times New Roman" w:cs="Times New Roman"/>
          <w:b/>
          <w:bCs/>
          <w:sz w:val="28"/>
          <w:szCs w:val="28"/>
        </w:rPr>
      </w:pPr>
      <w:r w:rsidRPr="00B61B4C">
        <w:rPr>
          <w:rFonts w:ascii="Times New Roman" w:hAnsi="Times New Roman" w:cs="Times New Roman"/>
          <w:b/>
          <w:bCs/>
          <w:sz w:val="28"/>
          <w:szCs w:val="28"/>
        </w:rPr>
        <w:t>J.</w:t>
      </w:r>
      <w:r w:rsidRPr="00B61B4C">
        <w:rPr>
          <w:rFonts w:ascii="Times New Roman" w:hAnsi="Times New Roman" w:cs="Times New Roman"/>
          <w:b/>
          <w:bCs/>
          <w:sz w:val="28"/>
          <w:szCs w:val="28"/>
        </w:rPr>
        <w:tab/>
      </w:r>
      <w:r w:rsidR="009212D2" w:rsidRPr="00B61B4C">
        <w:rPr>
          <w:rFonts w:ascii="Times New Roman" w:hAnsi="Times New Roman" w:cs="Times New Roman"/>
          <w:b/>
          <w:bCs/>
          <w:sz w:val="28"/>
          <w:szCs w:val="28"/>
        </w:rPr>
        <w:t>ANALYSI</w:t>
      </w:r>
      <w:r w:rsidR="00AF796A" w:rsidRPr="00B61B4C">
        <w:rPr>
          <w:rFonts w:ascii="Times New Roman" w:hAnsi="Times New Roman" w:cs="Times New Roman"/>
          <w:b/>
          <w:bCs/>
          <w:sz w:val="28"/>
          <w:szCs w:val="28"/>
        </w:rPr>
        <w:t>S</w:t>
      </w:r>
    </w:p>
    <w:p w14:paraId="468CC319" w14:textId="11FA9490" w:rsidR="00AF796A" w:rsidRPr="00DC4D37" w:rsidRDefault="00962B30"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[10</w:t>
      </w:r>
      <w:r w:rsidR="00072AB0" w:rsidRPr="00DC4D37">
        <w:rPr>
          <w:rFonts w:ascii="Times New Roman" w:hAnsi="Times New Roman" w:cs="Times New Roman"/>
          <w:sz w:val="28"/>
          <w:szCs w:val="28"/>
        </w:rPr>
        <w:t>2</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AF796A" w:rsidRPr="00DC4D37">
        <w:rPr>
          <w:rFonts w:ascii="Times New Roman" w:hAnsi="Times New Roman" w:cs="Times New Roman"/>
          <w:sz w:val="28"/>
          <w:szCs w:val="28"/>
        </w:rPr>
        <w:t xml:space="preserve">The police used force against Mr. Canadian on January 9 and 10, for different reasons and in different circumstances. This case highlights the difficult adaptation and adjustments that must take place now that technology allows for remote hearings to take place. </w:t>
      </w:r>
      <w:r w:rsidR="00EB1FFD" w:rsidRPr="00DC4D37">
        <w:rPr>
          <w:rFonts w:ascii="Times New Roman" w:hAnsi="Times New Roman" w:cs="Times New Roman"/>
          <w:sz w:val="28"/>
          <w:szCs w:val="28"/>
        </w:rPr>
        <w:t xml:space="preserve">Mr. Canadian spent six days in the custody of the </w:t>
      </w:r>
      <w:r w:rsidR="00EB1FFD" w:rsidRPr="00DC4D37">
        <w:rPr>
          <w:rFonts w:ascii="Times New Roman" w:hAnsi="Times New Roman" w:cs="Times New Roman"/>
          <w:sz w:val="28"/>
          <w:szCs w:val="28"/>
        </w:rPr>
        <w:lastRenderedPageBreak/>
        <w:t xml:space="preserve">RCMP in their detachment. The police had a duty to guard the prisoner and to keep him safe. </w:t>
      </w:r>
    </w:p>
    <w:p w14:paraId="391EF8AE" w14:textId="18363E85" w:rsidR="00EB1FFD" w:rsidRPr="00DC4D37" w:rsidRDefault="00962B30"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[10</w:t>
      </w:r>
      <w:r w:rsidR="00072AB0" w:rsidRPr="00DC4D37">
        <w:rPr>
          <w:rFonts w:ascii="Times New Roman" w:hAnsi="Times New Roman" w:cs="Times New Roman"/>
          <w:sz w:val="28"/>
          <w:szCs w:val="28"/>
        </w:rPr>
        <w:t>3</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EB1FFD" w:rsidRPr="00DC4D37">
        <w:rPr>
          <w:rFonts w:ascii="Times New Roman" w:hAnsi="Times New Roman" w:cs="Times New Roman"/>
          <w:sz w:val="28"/>
          <w:szCs w:val="28"/>
        </w:rPr>
        <w:t xml:space="preserve">For reasons of safety, the police witnesses insisted that it was necessary that they be able to </w:t>
      </w:r>
      <w:proofErr w:type="gramStart"/>
      <w:r w:rsidR="00EB1FFD" w:rsidRPr="00DC4D37">
        <w:rPr>
          <w:rFonts w:ascii="Times New Roman" w:hAnsi="Times New Roman" w:cs="Times New Roman"/>
          <w:sz w:val="28"/>
          <w:szCs w:val="28"/>
        </w:rPr>
        <w:t>monitor the prisoner at all times</w:t>
      </w:r>
      <w:proofErr w:type="gramEnd"/>
      <w:r w:rsidR="00EB1FFD" w:rsidRPr="00DC4D37">
        <w:rPr>
          <w:rFonts w:ascii="Times New Roman" w:hAnsi="Times New Roman" w:cs="Times New Roman"/>
          <w:sz w:val="28"/>
          <w:szCs w:val="28"/>
        </w:rPr>
        <w:t>, and they considered the blocking of the cell cameras as a “super high risk”</w:t>
      </w:r>
      <w:r w:rsidR="005A6278" w:rsidRPr="00DC4D37">
        <w:rPr>
          <w:rFonts w:ascii="Times New Roman" w:hAnsi="Times New Roman" w:cs="Times New Roman"/>
          <w:sz w:val="28"/>
          <w:szCs w:val="28"/>
        </w:rPr>
        <w:t>, without defining what creates a risk</w:t>
      </w:r>
      <w:r w:rsidR="005C0914" w:rsidRPr="00DC4D37">
        <w:rPr>
          <w:rFonts w:ascii="Times New Roman" w:hAnsi="Times New Roman" w:cs="Times New Roman"/>
          <w:sz w:val="28"/>
          <w:szCs w:val="28"/>
        </w:rPr>
        <w:t xml:space="preserve"> other than to say that they need to observe the prisoners for their safety. </w:t>
      </w:r>
    </w:p>
    <w:p w14:paraId="019F3705" w14:textId="20CC4B74" w:rsidR="00FA3F22" w:rsidRPr="00DC4D37" w:rsidRDefault="00962B30"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[10</w:t>
      </w:r>
      <w:r w:rsidR="00072AB0" w:rsidRPr="00DC4D37">
        <w:rPr>
          <w:rFonts w:ascii="Times New Roman" w:hAnsi="Times New Roman" w:cs="Times New Roman"/>
          <w:sz w:val="28"/>
          <w:szCs w:val="28"/>
        </w:rPr>
        <w:t>4</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FA3F22" w:rsidRPr="00DC4D37">
        <w:rPr>
          <w:rFonts w:ascii="Times New Roman" w:hAnsi="Times New Roman" w:cs="Times New Roman"/>
          <w:sz w:val="28"/>
          <w:szCs w:val="28"/>
        </w:rPr>
        <w:t xml:space="preserve">Mr. Canadian was behaving badly. He was demanding. He was time consuming. He was unreasonable at times in his demands. Over the course of the six days that he was in police custody, this had an impact on the degree of tolerance of the peace officers, who, in addition to keeping him safe, had other duties to attend to. </w:t>
      </w:r>
    </w:p>
    <w:p w14:paraId="7A83A812" w14:textId="748E87B9" w:rsidR="00FA3F22" w:rsidRPr="00DC4D37" w:rsidRDefault="00962B30"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[10</w:t>
      </w:r>
      <w:r w:rsidR="00072AB0" w:rsidRPr="00DC4D37">
        <w:rPr>
          <w:rFonts w:ascii="Times New Roman" w:hAnsi="Times New Roman" w:cs="Times New Roman"/>
          <w:sz w:val="28"/>
          <w:szCs w:val="28"/>
        </w:rPr>
        <w:t>5</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FA3F22" w:rsidRPr="00DC4D37">
        <w:rPr>
          <w:rFonts w:ascii="Times New Roman" w:hAnsi="Times New Roman" w:cs="Times New Roman"/>
          <w:sz w:val="28"/>
          <w:szCs w:val="28"/>
        </w:rPr>
        <w:t xml:space="preserve">While no evidence was called about this, it is common sense to conclude that a holding cell is a temporary place of detention, and that there are different rules in a police detachment and in a prison, </w:t>
      </w:r>
      <w:r w:rsidR="007C5854" w:rsidRPr="00DC4D37">
        <w:rPr>
          <w:rFonts w:ascii="Times New Roman" w:hAnsi="Times New Roman" w:cs="Times New Roman"/>
          <w:sz w:val="28"/>
          <w:szCs w:val="28"/>
        </w:rPr>
        <w:t xml:space="preserve">and </w:t>
      </w:r>
      <w:r w:rsidR="00FA3F22" w:rsidRPr="00DC4D37">
        <w:rPr>
          <w:rFonts w:ascii="Times New Roman" w:hAnsi="Times New Roman" w:cs="Times New Roman"/>
          <w:sz w:val="28"/>
          <w:szCs w:val="28"/>
        </w:rPr>
        <w:t>prison guards and police officers receive different trainings. The conditions of detention in a police detachment are different than those prevailing in a prison.</w:t>
      </w:r>
      <w:r w:rsidR="001C6F51" w:rsidRPr="00DC4D37">
        <w:rPr>
          <w:rFonts w:ascii="Times New Roman" w:hAnsi="Times New Roman" w:cs="Times New Roman"/>
          <w:sz w:val="28"/>
          <w:szCs w:val="28"/>
        </w:rPr>
        <w:t xml:space="preserve"> </w:t>
      </w:r>
    </w:p>
    <w:p w14:paraId="444AFAAD" w14:textId="7A1C0B75" w:rsidR="00270ABD" w:rsidRPr="00DC4D37" w:rsidRDefault="00962B30"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[10</w:t>
      </w:r>
      <w:r w:rsidR="00072AB0" w:rsidRPr="00DC4D37">
        <w:rPr>
          <w:rFonts w:ascii="Times New Roman" w:hAnsi="Times New Roman" w:cs="Times New Roman"/>
          <w:sz w:val="28"/>
          <w:szCs w:val="28"/>
        </w:rPr>
        <w:t>6</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B67345" w:rsidRPr="00DC4D37">
        <w:rPr>
          <w:rFonts w:ascii="Times New Roman" w:hAnsi="Times New Roman" w:cs="Times New Roman"/>
          <w:sz w:val="28"/>
          <w:szCs w:val="28"/>
        </w:rPr>
        <w:t xml:space="preserve">Incidents occurring in the confines of a police detachment, which is a controlled environment, are different from incidents occurring on the streets, where the police are exposed to various environmental risks, and where they deal with suspects whom they do not know. When a peace officer approaches a suspect on the street, he does not know if the person is carrying a weapon, if he is under the influence of alcohol or drugs, or how many persons he might encounter. </w:t>
      </w:r>
      <w:r w:rsidR="00270ABD" w:rsidRPr="00DC4D37">
        <w:rPr>
          <w:rFonts w:ascii="Times New Roman" w:hAnsi="Times New Roman" w:cs="Times New Roman"/>
          <w:sz w:val="28"/>
          <w:szCs w:val="28"/>
        </w:rPr>
        <w:t xml:space="preserve">There is a certain amount of unpredictability. Decisions must often be made in a split second. </w:t>
      </w:r>
    </w:p>
    <w:p w14:paraId="58A9E891" w14:textId="47425489" w:rsidR="00B67345" w:rsidRPr="00DC4D37" w:rsidRDefault="00270ABD"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[10</w:t>
      </w:r>
      <w:r w:rsidR="00072AB0" w:rsidRPr="00DC4D37">
        <w:rPr>
          <w:rFonts w:ascii="Times New Roman" w:hAnsi="Times New Roman" w:cs="Times New Roman"/>
          <w:sz w:val="28"/>
          <w:szCs w:val="28"/>
        </w:rPr>
        <w:t>7</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7C5854" w:rsidRPr="00DC4D37">
        <w:rPr>
          <w:rFonts w:ascii="Times New Roman" w:hAnsi="Times New Roman" w:cs="Times New Roman"/>
          <w:sz w:val="28"/>
          <w:szCs w:val="28"/>
        </w:rPr>
        <w:t>In a prison environment, the prisoners are under constant surveillance, any object that may pose a safety risk are removed from a prisoner’s possession and cell</w:t>
      </w:r>
      <w:r w:rsidRPr="00DC4D37">
        <w:rPr>
          <w:rFonts w:ascii="Times New Roman" w:hAnsi="Times New Roman" w:cs="Times New Roman"/>
          <w:sz w:val="28"/>
          <w:szCs w:val="28"/>
        </w:rPr>
        <w:t xml:space="preserve">, and they are known to the police. </w:t>
      </w:r>
      <w:r w:rsidR="007C5854" w:rsidRPr="00DC4D37">
        <w:rPr>
          <w:rFonts w:ascii="Times New Roman" w:hAnsi="Times New Roman" w:cs="Times New Roman"/>
          <w:sz w:val="28"/>
          <w:szCs w:val="28"/>
        </w:rPr>
        <w:t xml:space="preserve"> </w:t>
      </w:r>
      <w:r w:rsidRPr="00DC4D37">
        <w:rPr>
          <w:rFonts w:ascii="Times New Roman" w:hAnsi="Times New Roman" w:cs="Times New Roman"/>
          <w:sz w:val="28"/>
          <w:szCs w:val="28"/>
        </w:rPr>
        <w:t xml:space="preserve">While there may always be circumstances beyond the control of the police, they are in an environment with which they are familiar, and which they control. The police would have more time to decide how they will address issues that present themselves. </w:t>
      </w:r>
    </w:p>
    <w:p w14:paraId="59B3A800" w14:textId="04436682" w:rsidR="00B67345" w:rsidRPr="00DC4D37" w:rsidRDefault="00962B30" w:rsidP="004B4F95">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sz w:val="28"/>
          <w:szCs w:val="28"/>
        </w:rPr>
        <w:t>[10</w:t>
      </w:r>
      <w:r w:rsidR="00072AB0" w:rsidRPr="00DC4D37">
        <w:rPr>
          <w:rFonts w:ascii="Times New Roman" w:hAnsi="Times New Roman" w:cs="Times New Roman"/>
          <w:sz w:val="28"/>
          <w:szCs w:val="28"/>
        </w:rPr>
        <w:t>8</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1C6F51" w:rsidRPr="00DC4D37">
        <w:rPr>
          <w:rFonts w:ascii="Times New Roman" w:hAnsi="Times New Roman" w:cs="Times New Roman"/>
          <w:sz w:val="28"/>
          <w:szCs w:val="28"/>
        </w:rPr>
        <w:t xml:space="preserve">It became clear that the issue was more about gaining compliance from Mr. Canadian than to ensure his safety. The peace officers’ decisions in how to deal with Mr. Canadian were often predicated on protecting themselves from a perceived threat, rather than to deal with an issue in a matter-of-fact manner. </w:t>
      </w:r>
      <w:r w:rsidR="00895E12" w:rsidRPr="00DC4D37">
        <w:rPr>
          <w:rFonts w:ascii="Times New Roman" w:hAnsi="Times New Roman" w:cs="Times New Roman"/>
          <w:sz w:val="28"/>
          <w:szCs w:val="28"/>
        </w:rPr>
        <w:t>T</w:t>
      </w:r>
      <w:r w:rsidR="001C6F51" w:rsidRPr="00DC4D37">
        <w:rPr>
          <w:rFonts w:ascii="Times New Roman" w:hAnsi="Times New Roman" w:cs="Times New Roman"/>
          <w:sz w:val="28"/>
          <w:szCs w:val="28"/>
        </w:rPr>
        <w:t xml:space="preserve">he police </w:t>
      </w:r>
      <w:r w:rsidR="00895E12" w:rsidRPr="00DC4D37">
        <w:rPr>
          <w:rFonts w:ascii="Times New Roman" w:hAnsi="Times New Roman" w:cs="Times New Roman"/>
          <w:sz w:val="28"/>
          <w:szCs w:val="28"/>
        </w:rPr>
        <w:t xml:space="preserve">chose to </w:t>
      </w:r>
      <w:r w:rsidR="001C6F51" w:rsidRPr="00DC4D37">
        <w:rPr>
          <w:rFonts w:ascii="Times New Roman" w:hAnsi="Times New Roman" w:cs="Times New Roman"/>
          <w:sz w:val="28"/>
          <w:szCs w:val="28"/>
        </w:rPr>
        <w:t xml:space="preserve">use force as a default position. </w:t>
      </w:r>
      <w:r w:rsidR="001C6F51" w:rsidRPr="00DC4D37">
        <w:rPr>
          <w:rFonts w:ascii="Times New Roman" w:hAnsi="Times New Roman" w:cs="Times New Roman"/>
          <w:color w:val="000000"/>
          <w:sz w:val="28"/>
          <w:szCs w:val="28"/>
        </w:rPr>
        <w:t xml:space="preserve">The nature of the threat </w:t>
      </w:r>
      <w:r w:rsidR="00895E12" w:rsidRPr="00DC4D37">
        <w:rPr>
          <w:rFonts w:ascii="Times New Roman" w:hAnsi="Times New Roman" w:cs="Times New Roman"/>
          <w:color w:val="000000"/>
          <w:sz w:val="28"/>
          <w:szCs w:val="28"/>
        </w:rPr>
        <w:t xml:space="preserve">posed by the </w:t>
      </w:r>
      <w:r w:rsidR="00895E12" w:rsidRPr="00DC4D37">
        <w:rPr>
          <w:rFonts w:ascii="Times New Roman" w:hAnsi="Times New Roman" w:cs="Times New Roman"/>
          <w:color w:val="000000"/>
          <w:sz w:val="28"/>
          <w:szCs w:val="28"/>
        </w:rPr>
        <w:lastRenderedPageBreak/>
        <w:t xml:space="preserve">prisoner to the peace officers </w:t>
      </w:r>
      <w:r w:rsidR="001C6F51" w:rsidRPr="00DC4D37">
        <w:rPr>
          <w:rFonts w:ascii="Times New Roman" w:hAnsi="Times New Roman" w:cs="Times New Roman"/>
          <w:color w:val="000000"/>
          <w:sz w:val="28"/>
          <w:szCs w:val="28"/>
        </w:rPr>
        <w:t xml:space="preserve">is to be evaluated </w:t>
      </w:r>
      <w:proofErr w:type="gramStart"/>
      <w:r w:rsidR="001C6F51" w:rsidRPr="00DC4D37">
        <w:rPr>
          <w:rFonts w:ascii="Times New Roman" w:hAnsi="Times New Roman" w:cs="Times New Roman"/>
          <w:color w:val="000000"/>
          <w:sz w:val="28"/>
          <w:szCs w:val="28"/>
        </w:rPr>
        <w:t>in light of</w:t>
      </w:r>
      <w:proofErr w:type="gramEnd"/>
      <w:r w:rsidR="001C6F51" w:rsidRPr="00DC4D37">
        <w:rPr>
          <w:rFonts w:ascii="Times New Roman" w:hAnsi="Times New Roman" w:cs="Times New Roman"/>
          <w:color w:val="000000"/>
          <w:sz w:val="28"/>
          <w:szCs w:val="28"/>
        </w:rPr>
        <w:t xml:space="preserve"> the specific circumstances of this case. </w:t>
      </w:r>
    </w:p>
    <w:p w14:paraId="3E59397D" w14:textId="721674DC" w:rsidR="001C6F51" w:rsidRPr="00DC4D37" w:rsidRDefault="00962B30" w:rsidP="004B4F95">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t>[10</w:t>
      </w:r>
      <w:r w:rsidR="00072AB0" w:rsidRPr="00DC4D37">
        <w:rPr>
          <w:rFonts w:ascii="Times New Roman" w:hAnsi="Times New Roman" w:cs="Times New Roman"/>
          <w:color w:val="000000"/>
          <w:sz w:val="28"/>
          <w:szCs w:val="28"/>
        </w:rPr>
        <w:t>9</w:t>
      </w:r>
      <w:r w:rsidRPr="00DC4D37">
        <w:rPr>
          <w:rFonts w:ascii="Times New Roman" w:hAnsi="Times New Roman" w:cs="Times New Roman"/>
          <w:color w:val="000000"/>
          <w:sz w:val="28"/>
          <w:szCs w:val="28"/>
        </w:rPr>
        <w:t>]</w:t>
      </w:r>
      <w:r w:rsidRPr="00DC4D37">
        <w:rPr>
          <w:rFonts w:ascii="Times New Roman" w:hAnsi="Times New Roman" w:cs="Times New Roman"/>
          <w:color w:val="000000"/>
          <w:sz w:val="28"/>
          <w:szCs w:val="28"/>
        </w:rPr>
        <w:tab/>
      </w:r>
      <w:r w:rsidR="00895E12" w:rsidRPr="00DC4D37">
        <w:rPr>
          <w:rFonts w:ascii="Times New Roman" w:hAnsi="Times New Roman" w:cs="Times New Roman"/>
          <w:color w:val="000000"/>
          <w:sz w:val="28"/>
          <w:szCs w:val="28"/>
        </w:rPr>
        <w:t xml:space="preserve">The Crown </w:t>
      </w:r>
      <w:r w:rsidR="00B67345" w:rsidRPr="00DC4D37">
        <w:rPr>
          <w:rFonts w:ascii="Times New Roman" w:hAnsi="Times New Roman" w:cs="Times New Roman"/>
          <w:color w:val="000000"/>
          <w:sz w:val="28"/>
          <w:szCs w:val="28"/>
        </w:rPr>
        <w:t>argued</w:t>
      </w:r>
      <w:r w:rsidR="00895E12" w:rsidRPr="00DC4D37">
        <w:rPr>
          <w:rFonts w:ascii="Times New Roman" w:hAnsi="Times New Roman" w:cs="Times New Roman"/>
          <w:color w:val="000000"/>
          <w:sz w:val="28"/>
          <w:szCs w:val="28"/>
        </w:rPr>
        <w:t xml:space="preserve"> that the accused is big and tall. He is. But the police were armed, and they </w:t>
      </w:r>
      <w:proofErr w:type="gramStart"/>
      <w:r w:rsidR="00895E12" w:rsidRPr="00DC4D37">
        <w:rPr>
          <w:rFonts w:ascii="Times New Roman" w:hAnsi="Times New Roman" w:cs="Times New Roman"/>
          <w:color w:val="000000"/>
          <w:sz w:val="28"/>
          <w:szCs w:val="28"/>
        </w:rPr>
        <w:t>outnumbered the accused at all times</w:t>
      </w:r>
      <w:proofErr w:type="gramEnd"/>
      <w:r w:rsidR="00895E12" w:rsidRPr="00DC4D37">
        <w:rPr>
          <w:rFonts w:ascii="Times New Roman" w:hAnsi="Times New Roman" w:cs="Times New Roman"/>
          <w:color w:val="000000"/>
          <w:sz w:val="28"/>
          <w:szCs w:val="28"/>
        </w:rPr>
        <w:t xml:space="preserve">. The accused was in cells most of the time, in conditions that were not far from solitary confinement. The prisoners’ </w:t>
      </w:r>
      <w:r w:rsidR="001C6F51" w:rsidRPr="00DC4D37">
        <w:rPr>
          <w:rFonts w:ascii="Times New Roman" w:hAnsi="Times New Roman" w:cs="Times New Roman"/>
          <w:color w:val="000000"/>
          <w:sz w:val="28"/>
          <w:szCs w:val="28"/>
        </w:rPr>
        <w:t xml:space="preserve">actions </w:t>
      </w:r>
      <w:r w:rsidR="00270ABD" w:rsidRPr="00DC4D37">
        <w:rPr>
          <w:rFonts w:ascii="Times New Roman" w:hAnsi="Times New Roman" w:cs="Times New Roman"/>
          <w:color w:val="000000"/>
          <w:sz w:val="28"/>
          <w:szCs w:val="28"/>
        </w:rPr>
        <w:t>we</w:t>
      </w:r>
      <w:r w:rsidR="001C6F51" w:rsidRPr="00DC4D37">
        <w:rPr>
          <w:rFonts w:ascii="Times New Roman" w:hAnsi="Times New Roman" w:cs="Times New Roman"/>
          <w:color w:val="000000"/>
          <w:sz w:val="28"/>
          <w:szCs w:val="28"/>
        </w:rPr>
        <w:t xml:space="preserve">re documented by surveillance cameras, that </w:t>
      </w:r>
      <w:r w:rsidR="00270ABD" w:rsidRPr="00DC4D37">
        <w:rPr>
          <w:rFonts w:ascii="Times New Roman" w:hAnsi="Times New Roman" w:cs="Times New Roman"/>
          <w:color w:val="000000"/>
          <w:sz w:val="28"/>
          <w:szCs w:val="28"/>
        </w:rPr>
        <w:t>we</w:t>
      </w:r>
      <w:r w:rsidR="001C6F51" w:rsidRPr="00DC4D37">
        <w:rPr>
          <w:rFonts w:ascii="Times New Roman" w:hAnsi="Times New Roman" w:cs="Times New Roman"/>
          <w:color w:val="000000"/>
          <w:sz w:val="28"/>
          <w:szCs w:val="28"/>
        </w:rPr>
        <w:t xml:space="preserve">re </w:t>
      </w:r>
      <w:proofErr w:type="gramStart"/>
      <w:r w:rsidR="001C6F51" w:rsidRPr="00DC4D37">
        <w:rPr>
          <w:rFonts w:ascii="Times New Roman" w:hAnsi="Times New Roman" w:cs="Times New Roman"/>
          <w:color w:val="000000"/>
          <w:sz w:val="28"/>
          <w:szCs w:val="28"/>
        </w:rPr>
        <w:t xml:space="preserve">aimed at </w:t>
      </w:r>
      <w:r w:rsidR="00895E12" w:rsidRPr="00DC4D37">
        <w:rPr>
          <w:rFonts w:ascii="Times New Roman" w:hAnsi="Times New Roman" w:cs="Times New Roman"/>
          <w:color w:val="000000"/>
          <w:sz w:val="28"/>
          <w:szCs w:val="28"/>
        </w:rPr>
        <w:t>him</w:t>
      </w:r>
      <w:r w:rsidR="001C6F51" w:rsidRPr="00DC4D37">
        <w:rPr>
          <w:rFonts w:ascii="Times New Roman" w:hAnsi="Times New Roman" w:cs="Times New Roman"/>
          <w:color w:val="000000"/>
          <w:sz w:val="28"/>
          <w:szCs w:val="28"/>
        </w:rPr>
        <w:t xml:space="preserve"> at all times</w:t>
      </w:r>
      <w:proofErr w:type="gramEnd"/>
      <w:r w:rsidR="001C6F51" w:rsidRPr="00DC4D37">
        <w:rPr>
          <w:rFonts w:ascii="Times New Roman" w:hAnsi="Times New Roman" w:cs="Times New Roman"/>
          <w:color w:val="000000"/>
          <w:sz w:val="28"/>
          <w:szCs w:val="28"/>
        </w:rPr>
        <w:t xml:space="preserve">, and the lights in his cell </w:t>
      </w:r>
      <w:r w:rsidR="00270ABD" w:rsidRPr="00DC4D37">
        <w:rPr>
          <w:rFonts w:ascii="Times New Roman" w:hAnsi="Times New Roman" w:cs="Times New Roman"/>
          <w:color w:val="000000"/>
          <w:sz w:val="28"/>
          <w:szCs w:val="28"/>
        </w:rPr>
        <w:t>we</w:t>
      </w:r>
      <w:r w:rsidR="001C6F51" w:rsidRPr="00DC4D37">
        <w:rPr>
          <w:rFonts w:ascii="Times New Roman" w:hAnsi="Times New Roman" w:cs="Times New Roman"/>
          <w:color w:val="000000"/>
          <w:sz w:val="28"/>
          <w:szCs w:val="28"/>
        </w:rPr>
        <w:t xml:space="preserve">re on twenty-four hours per day. At no time </w:t>
      </w:r>
      <w:r w:rsidR="00895E12" w:rsidRPr="00DC4D37">
        <w:rPr>
          <w:rFonts w:ascii="Times New Roman" w:hAnsi="Times New Roman" w:cs="Times New Roman"/>
          <w:color w:val="000000"/>
          <w:sz w:val="28"/>
          <w:szCs w:val="28"/>
        </w:rPr>
        <w:t xml:space="preserve">did </w:t>
      </w:r>
      <w:r w:rsidR="001C6F51" w:rsidRPr="00DC4D37">
        <w:rPr>
          <w:rFonts w:ascii="Times New Roman" w:hAnsi="Times New Roman" w:cs="Times New Roman"/>
          <w:color w:val="000000"/>
          <w:sz w:val="28"/>
          <w:szCs w:val="28"/>
        </w:rPr>
        <w:t>the accused tr</w:t>
      </w:r>
      <w:r w:rsidR="00895E12" w:rsidRPr="00DC4D37">
        <w:rPr>
          <w:rFonts w:ascii="Times New Roman" w:hAnsi="Times New Roman" w:cs="Times New Roman"/>
          <w:color w:val="000000"/>
          <w:sz w:val="28"/>
          <w:szCs w:val="28"/>
        </w:rPr>
        <w:t>y</w:t>
      </w:r>
      <w:r w:rsidR="001C6F51" w:rsidRPr="00DC4D37">
        <w:rPr>
          <w:rFonts w:ascii="Times New Roman" w:hAnsi="Times New Roman" w:cs="Times New Roman"/>
          <w:color w:val="000000"/>
          <w:sz w:val="28"/>
          <w:szCs w:val="28"/>
        </w:rPr>
        <w:t xml:space="preserve"> to escape. </w:t>
      </w:r>
      <w:r w:rsidR="00895E12" w:rsidRPr="00DC4D37">
        <w:rPr>
          <w:rFonts w:ascii="Times New Roman" w:hAnsi="Times New Roman" w:cs="Times New Roman"/>
          <w:color w:val="000000"/>
          <w:sz w:val="28"/>
          <w:szCs w:val="28"/>
        </w:rPr>
        <w:t>While he was in custody, Mr. Canadian was not under the influence of illegal drugs or alcohol.</w:t>
      </w:r>
      <w:r w:rsidR="00270ABD" w:rsidRPr="00DC4D37">
        <w:rPr>
          <w:rFonts w:ascii="Times New Roman" w:hAnsi="Times New Roman" w:cs="Times New Roman"/>
          <w:color w:val="000000"/>
          <w:sz w:val="28"/>
          <w:szCs w:val="28"/>
        </w:rPr>
        <w:t xml:space="preserve"> Mr. Canadian was not armed. </w:t>
      </w:r>
    </w:p>
    <w:p w14:paraId="075944CB" w14:textId="3209F7B1" w:rsidR="00856562" w:rsidRPr="00DC4D37" w:rsidRDefault="00962B30"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[1</w:t>
      </w:r>
      <w:r w:rsidR="00072AB0" w:rsidRPr="00DC4D37">
        <w:rPr>
          <w:rFonts w:ascii="Times New Roman" w:hAnsi="Times New Roman" w:cs="Times New Roman"/>
          <w:sz w:val="28"/>
          <w:szCs w:val="28"/>
        </w:rPr>
        <w:t>1</w:t>
      </w:r>
      <w:r w:rsidRPr="00DC4D37">
        <w:rPr>
          <w:rFonts w:ascii="Times New Roman" w:hAnsi="Times New Roman" w:cs="Times New Roman"/>
          <w:sz w:val="28"/>
          <w:szCs w:val="28"/>
        </w:rPr>
        <w:t>0]</w:t>
      </w:r>
      <w:r w:rsidRPr="00DC4D37">
        <w:rPr>
          <w:rFonts w:ascii="Times New Roman" w:hAnsi="Times New Roman" w:cs="Times New Roman"/>
          <w:sz w:val="28"/>
          <w:szCs w:val="28"/>
        </w:rPr>
        <w:tab/>
      </w:r>
      <w:r w:rsidR="00856562" w:rsidRPr="00DC4D37">
        <w:rPr>
          <w:rFonts w:ascii="Times New Roman" w:hAnsi="Times New Roman" w:cs="Times New Roman"/>
          <w:sz w:val="28"/>
          <w:szCs w:val="28"/>
        </w:rPr>
        <w:t xml:space="preserve">After the hearing was concluded on January 10, </w:t>
      </w:r>
      <w:r w:rsidR="008B3684">
        <w:rPr>
          <w:rFonts w:ascii="Times New Roman" w:hAnsi="Times New Roman" w:cs="Times New Roman"/>
          <w:sz w:val="28"/>
          <w:szCs w:val="28"/>
        </w:rPr>
        <w:t>Sgt.</w:t>
      </w:r>
      <w:r w:rsidR="00856562" w:rsidRPr="00DC4D37">
        <w:rPr>
          <w:rFonts w:ascii="Times New Roman" w:hAnsi="Times New Roman" w:cs="Times New Roman"/>
          <w:sz w:val="28"/>
          <w:szCs w:val="28"/>
        </w:rPr>
        <w:t xml:space="preserve"> Yilmaz was to bring Mr. Canadian to his cell, and to keep him safe until the next court date. What ensued next was that Mr. Canadian refused to return to his cell, and this is what prompted the </w:t>
      </w:r>
      <w:r w:rsidR="00DB3533" w:rsidRPr="00DC4D37">
        <w:rPr>
          <w:rFonts w:ascii="Times New Roman" w:hAnsi="Times New Roman" w:cs="Times New Roman"/>
          <w:sz w:val="28"/>
          <w:szCs w:val="28"/>
        </w:rPr>
        <w:t>use of force</w:t>
      </w:r>
      <w:r w:rsidR="00856562" w:rsidRPr="00DC4D37">
        <w:rPr>
          <w:rFonts w:ascii="Times New Roman" w:hAnsi="Times New Roman" w:cs="Times New Roman"/>
          <w:sz w:val="28"/>
          <w:szCs w:val="28"/>
        </w:rPr>
        <w:t xml:space="preserve">. </w:t>
      </w:r>
      <w:r w:rsidR="0039050E" w:rsidRPr="00DC4D37">
        <w:rPr>
          <w:rFonts w:ascii="Times New Roman" w:hAnsi="Times New Roman" w:cs="Times New Roman"/>
          <w:sz w:val="28"/>
          <w:szCs w:val="28"/>
        </w:rPr>
        <w:t xml:space="preserve">Given the conclusion that I reached </w:t>
      </w:r>
      <w:proofErr w:type="gramStart"/>
      <w:r w:rsidR="0039050E" w:rsidRPr="00DC4D37">
        <w:rPr>
          <w:rFonts w:ascii="Times New Roman" w:hAnsi="Times New Roman" w:cs="Times New Roman"/>
          <w:sz w:val="28"/>
          <w:szCs w:val="28"/>
        </w:rPr>
        <w:t>with regard to</w:t>
      </w:r>
      <w:proofErr w:type="gramEnd"/>
      <w:r w:rsidR="0039050E" w:rsidRPr="00DC4D37">
        <w:rPr>
          <w:rFonts w:ascii="Times New Roman" w:hAnsi="Times New Roman" w:cs="Times New Roman"/>
          <w:sz w:val="28"/>
          <w:szCs w:val="28"/>
        </w:rPr>
        <w:t xml:space="preserve"> count number 6, I do not need to further address the use of force</w:t>
      </w:r>
      <w:r w:rsidR="00270ABD" w:rsidRPr="00DC4D37">
        <w:rPr>
          <w:rFonts w:ascii="Times New Roman" w:hAnsi="Times New Roman" w:cs="Times New Roman"/>
          <w:sz w:val="28"/>
          <w:szCs w:val="28"/>
        </w:rPr>
        <w:t xml:space="preserve">. </w:t>
      </w:r>
    </w:p>
    <w:p w14:paraId="1D59BE70" w14:textId="1F335186" w:rsidR="00895E12" w:rsidRPr="00DC4D37" w:rsidRDefault="00962B30" w:rsidP="004B4F95">
      <w:pPr>
        <w:pStyle w:val="1stquote"/>
        <w:spacing w:before="240" w:beforeAutospacing="0" w:after="0" w:afterAutospacing="0"/>
        <w:rPr>
          <w:color w:val="000000"/>
          <w:sz w:val="28"/>
          <w:szCs w:val="28"/>
        </w:rPr>
      </w:pPr>
      <w:r w:rsidRPr="00DC4D37">
        <w:rPr>
          <w:color w:val="000000"/>
          <w:sz w:val="28"/>
          <w:szCs w:val="28"/>
        </w:rPr>
        <w:t>[1</w:t>
      </w:r>
      <w:r w:rsidR="00270ABD" w:rsidRPr="00DC4D37">
        <w:rPr>
          <w:color w:val="000000"/>
          <w:sz w:val="28"/>
          <w:szCs w:val="28"/>
        </w:rPr>
        <w:t>1</w:t>
      </w:r>
      <w:r w:rsidR="00072AB0" w:rsidRPr="00DC4D37">
        <w:rPr>
          <w:color w:val="000000"/>
          <w:sz w:val="28"/>
          <w:szCs w:val="28"/>
        </w:rPr>
        <w:t>1</w:t>
      </w:r>
      <w:r w:rsidRPr="00DC4D37">
        <w:rPr>
          <w:color w:val="000000"/>
          <w:sz w:val="28"/>
          <w:szCs w:val="28"/>
        </w:rPr>
        <w:t xml:space="preserve">] </w:t>
      </w:r>
      <w:r w:rsidRPr="00DC4D37">
        <w:rPr>
          <w:color w:val="000000"/>
          <w:sz w:val="28"/>
          <w:szCs w:val="28"/>
        </w:rPr>
        <w:tab/>
      </w:r>
      <w:r w:rsidR="00C558A4" w:rsidRPr="00DC4D37">
        <w:rPr>
          <w:color w:val="000000"/>
          <w:sz w:val="28"/>
          <w:szCs w:val="28"/>
        </w:rPr>
        <w:t xml:space="preserve">In my view, it is relevant </w:t>
      </w:r>
      <w:r w:rsidR="00060FBC" w:rsidRPr="00DC4D37">
        <w:rPr>
          <w:color w:val="000000"/>
          <w:sz w:val="28"/>
          <w:szCs w:val="28"/>
        </w:rPr>
        <w:t xml:space="preserve">at this stage </w:t>
      </w:r>
      <w:r w:rsidR="00C558A4" w:rsidRPr="00DC4D37">
        <w:rPr>
          <w:color w:val="000000"/>
          <w:sz w:val="28"/>
          <w:szCs w:val="28"/>
        </w:rPr>
        <w:t>to consider t</w:t>
      </w:r>
      <w:r w:rsidRPr="00DC4D37">
        <w:rPr>
          <w:color w:val="000000"/>
          <w:sz w:val="28"/>
          <w:szCs w:val="28"/>
        </w:rPr>
        <w:t>he incidence of the</w:t>
      </w:r>
      <w:r w:rsidR="00895E12" w:rsidRPr="00DC4D37">
        <w:rPr>
          <w:color w:val="000000"/>
          <w:sz w:val="28"/>
          <w:szCs w:val="28"/>
        </w:rPr>
        <w:t xml:space="preserve"> </w:t>
      </w:r>
      <w:r w:rsidR="00895E12" w:rsidRPr="00DC4D37">
        <w:rPr>
          <w:i/>
          <w:iCs/>
          <w:color w:val="000000"/>
          <w:sz w:val="28"/>
          <w:szCs w:val="28"/>
        </w:rPr>
        <w:t>de minimis</w:t>
      </w:r>
      <w:r w:rsidRPr="00DC4D37">
        <w:rPr>
          <w:i/>
          <w:iCs/>
          <w:color w:val="000000"/>
          <w:sz w:val="28"/>
          <w:szCs w:val="28"/>
        </w:rPr>
        <w:t xml:space="preserve"> </w:t>
      </w:r>
      <w:r w:rsidRPr="00DC4D37">
        <w:rPr>
          <w:color w:val="000000"/>
          <w:sz w:val="28"/>
          <w:szCs w:val="28"/>
        </w:rPr>
        <w:t>principle</w:t>
      </w:r>
      <w:r w:rsidR="00C558A4" w:rsidRPr="00DC4D37">
        <w:rPr>
          <w:color w:val="000000"/>
          <w:sz w:val="28"/>
          <w:szCs w:val="28"/>
        </w:rPr>
        <w:t xml:space="preserve">, and I propose to apply the analysis put forward by Justice </w:t>
      </w:r>
      <w:proofErr w:type="spellStart"/>
      <w:r w:rsidR="00C558A4" w:rsidRPr="00DC4D37">
        <w:rPr>
          <w:color w:val="000000"/>
          <w:sz w:val="28"/>
          <w:szCs w:val="28"/>
        </w:rPr>
        <w:t>Vauclair</w:t>
      </w:r>
      <w:proofErr w:type="spellEnd"/>
      <w:r w:rsidR="00C558A4" w:rsidRPr="00DC4D37">
        <w:rPr>
          <w:color w:val="000000"/>
          <w:sz w:val="28"/>
          <w:szCs w:val="28"/>
        </w:rPr>
        <w:t xml:space="preserve"> in </w:t>
      </w:r>
      <w:r w:rsidR="00C558A4" w:rsidRPr="00DC4D37">
        <w:rPr>
          <w:i/>
          <w:iCs/>
          <w:color w:val="000000"/>
          <w:sz w:val="28"/>
          <w:szCs w:val="28"/>
        </w:rPr>
        <w:t>R. v. Freedman</w:t>
      </w:r>
      <w:r w:rsidR="00060FBC" w:rsidRPr="00DC4D37">
        <w:rPr>
          <w:rStyle w:val="FootnoteReference"/>
          <w:i/>
          <w:iCs/>
          <w:color w:val="000000"/>
          <w:sz w:val="28"/>
          <w:szCs w:val="28"/>
        </w:rPr>
        <w:footnoteReference w:id="16"/>
      </w:r>
      <w:r w:rsidR="00C558A4" w:rsidRPr="00DC4D37">
        <w:rPr>
          <w:color w:val="000000"/>
          <w:sz w:val="28"/>
          <w:szCs w:val="28"/>
        </w:rPr>
        <w:t>.</w:t>
      </w:r>
    </w:p>
    <w:p w14:paraId="064D72F2" w14:textId="6C79ADD5" w:rsidR="00771FB0" w:rsidRPr="00DC4D37" w:rsidRDefault="00C21A96" w:rsidP="004B4F95">
      <w:pPr>
        <w:autoSpaceDE w:val="0"/>
        <w:autoSpaceDN w:val="0"/>
        <w:adjustRightInd w:val="0"/>
        <w:spacing w:before="240" w:after="0" w:line="240" w:lineRule="auto"/>
        <w:rPr>
          <w:rFonts w:ascii="Times New Roman" w:hAnsi="Times New Roman" w:cs="Times New Roman"/>
          <w:kern w:val="0"/>
          <w:sz w:val="28"/>
          <w:szCs w:val="28"/>
        </w:rPr>
      </w:pPr>
      <w:r w:rsidRPr="00DC4D37">
        <w:rPr>
          <w:rFonts w:ascii="Times New Roman" w:hAnsi="Times New Roman" w:cs="Times New Roman"/>
          <w:kern w:val="0"/>
          <w:sz w:val="28"/>
          <w:szCs w:val="28"/>
        </w:rPr>
        <w:t>[112]</w:t>
      </w:r>
      <w:r w:rsidRPr="00DC4D37">
        <w:rPr>
          <w:rFonts w:ascii="Times New Roman" w:hAnsi="Times New Roman" w:cs="Times New Roman"/>
          <w:kern w:val="0"/>
          <w:sz w:val="28"/>
          <w:szCs w:val="28"/>
        </w:rPr>
        <w:tab/>
      </w:r>
      <w:r w:rsidR="00771FB0" w:rsidRPr="00DC4D37">
        <w:rPr>
          <w:rFonts w:ascii="Times New Roman" w:hAnsi="Times New Roman" w:cs="Times New Roman"/>
          <w:kern w:val="0"/>
          <w:sz w:val="28"/>
          <w:szCs w:val="28"/>
        </w:rPr>
        <w:t xml:space="preserve">In that matter, Justice </w:t>
      </w:r>
      <w:proofErr w:type="spellStart"/>
      <w:r w:rsidR="00771FB0" w:rsidRPr="00DC4D37">
        <w:rPr>
          <w:rFonts w:ascii="Times New Roman" w:hAnsi="Times New Roman" w:cs="Times New Roman"/>
          <w:kern w:val="0"/>
          <w:sz w:val="28"/>
          <w:szCs w:val="28"/>
        </w:rPr>
        <w:t>Vauclair</w:t>
      </w:r>
      <w:proofErr w:type="spellEnd"/>
      <w:r w:rsidR="00771FB0" w:rsidRPr="00DC4D37">
        <w:rPr>
          <w:rFonts w:ascii="Times New Roman" w:hAnsi="Times New Roman" w:cs="Times New Roman"/>
          <w:kern w:val="0"/>
          <w:sz w:val="28"/>
          <w:szCs w:val="28"/>
        </w:rPr>
        <w:t xml:space="preserve"> was of the view that because the offence of assault is broadly defined, </w:t>
      </w:r>
    </w:p>
    <w:p w14:paraId="77A8E2EA" w14:textId="43E1D699" w:rsidR="00C558A4" w:rsidRPr="00E329AF" w:rsidRDefault="00771FB0" w:rsidP="000D77ED">
      <w:pPr>
        <w:autoSpaceDE w:val="0"/>
        <w:autoSpaceDN w:val="0"/>
        <w:adjustRightInd w:val="0"/>
        <w:spacing w:before="240" w:after="0" w:line="240" w:lineRule="auto"/>
        <w:ind w:left="1134"/>
        <w:rPr>
          <w:rFonts w:ascii="Times New Roman" w:hAnsi="Times New Roman" w:cs="Times New Roman"/>
          <w:color w:val="000000"/>
          <w:sz w:val="24"/>
          <w:szCs w:val="24"/>
        </w:rPr>
      </w:pPr>
      <w:r w:rsidRPr="00E329AF">
        <w:rPr>
          <w:rFonts w:ascii="Times New Roman" w:hAnsi="Times New Roman" w:cs="Times New Roman"/>
          <w:kern w:val="0"/>
          <w:sz w:val="24"/>
          <w:szCs w:val="24"/>
        </w:rPr>
        <w:t xml:space="preserve">the </w:t>
      </w:r>
      <w:r w:rsidRPr="00E329AF">
        <w:rPr>
          <w:rFonts w:ascii="Times New Roman" w:hAnsi="Times New Roman" w:cs="Times New Roman"/>
          <w:i/>
          <w:iCs/>
          <w:kern w:val="0"/>
          <w:sz w:val="24"/>
          <w:szCs w:val="24"/>
        </w:rPr>
        <w:t xml:space="preserve">de minimis non </w:t>
      </w:r>
      <w:proofErr w:type="spellStart"/>
      <w:r w:rsidRPr="00E329AF">
        <w:rPr>
          <w:rFonts w:ascii="Times New Roman" w:hAnsi="Times New Roman" w:cs="Times New Roman"/>
          <w:i/>
          <w:iCs/>
          <w:kern w:val="0"/>
          <w:sz w:val="24"/>
          <w:szCs w:val="24"/>
        </w:rPr>
        <w:t>curat</w:t>
      </w:r>
      <w:proofErr w:type="spellEnd"/>
      <w:r w:rsidRPr="00E329AF">
        <w:rPr>
          <w:rFonts w:ascii="Times New Roman" w:hAnsi="Times New Roman" w:cs="Times New Roman"/>
          <w:i/>
          <w:iCs/>
          <w:kern w:val="0"/>
          <w:sz w:val="24"/>
          <w:szCs w:val="24"/>
        </w:rPr>
        <w:t xml:space="preserve"> lex </w:t>
      </w:r>
      <w:r w:rsidRPr="00E329AF">
        <w:rPr>
          <w:rFonts w:ascii="Times New Roman" w:hAnsi="Times New Roman" w:cs="Times New Roman"/>
          <w:kern w:val="0"/>
          <w:sz w:val="24"/>
          <w:szCs w:val="24"/>
        </w:rPr>
        <w:t>principle could act as a filter to less serious breach of the law in appropriate circumstances 67. Undoubtedly, it can be said to be a safeguard against unjustified prosecution; a role that would serve to protect everyone's interests but also, it would serve to maintain confidence in the administration of justice. Indeed, in the long run, legitimacy of the criminal process may well be affected if convictions are entered for insignificant matters the same way they are for serious breach of the law. The incapacity to discriminate is no sign of a well-balanced system.</w:t>
      </w:r>
    </w:p>
    <w:p w14:paraId="5F7E9D30" w14:textId="09ED67F6" w:rsidR="00C558A4" w:rsidRPr="00DC4D37" w:rsidRDefault="00C21A96" w:rsidP="004B4F95">
      <w:pPr>
        <w:pStyle w:val="1stquote"/>
        <w:spacing w:before="240" w:beforeAutospacing="0" w:after="0" w:afterAutospacing="0"/>
        <w:rPr>
          <w:color w:val="000000"/>
          <w:sz w:val="28"/>
          <w:szCs w:val="28"/>
        </w:rPr>
      </w:pPr>
      <w:r w:rsidRPr="00DC4D37">
        <w:rPr>
          <w:color w:val="000000"/>
          <w:sz w:val="28"/>
          <w:szCs w:val="28"/>
        </w:rPr>
        <w:t>[113]</w:t>
      </w:r>
      <w:r w:rsidRPr="00DC4D37">
        <w:rPr>
          <w:color w:val="000000"/>
          <w:sz w:val="28"/>
          <w:szCs w:val="28"/>
        </w:rPr>
        <w:tab/>
      </w:r>
      <w:r w:rsidR="00771FB0" w:rsidRPr="00DC4D37">
        <w:rPr>
          <w:color w:val="000000"/>
          <w:sz w:val="28"/>
          <w:szCs w:val="28"/>
        </w:rPr>
        <w:t xml:space="preserve">He added that the courts were </w:t>
      </w:r>
      <w:proofErr w:type="gramStart"/>
      <w:r w:rsidR="00771FB0" w:rsidRPr="00DC4D37">
        <w:rPr>
          <w:color w:val="000000"/>
          <w:sz w:val="28"/>
          <w:szCs w:val="28"/>
        </w:rPr>
        <w:t>in a position</w:t>
      </w:r>
      <w:proofErr w:type="gramEnd"/>
      <w:r w:rsidR="00771FB0" w:rsidRPr="00DC4D37">
        <w:rPr>
          <w:color w:val="000000"/>
          <w:sz w:val="28"/>
          <w:szCs w:val="28"/>
        </w:rPr>
        <w:t xml:space="preserve"> to assess the full ambit of the conduct at the conclusion of a trial</w:t>
      </w:r>
      <w:r w:rsidRPr="00DC4D37">
        <w:rPr>
          <w:color w:val="000000"/>
          <w:sz w:val="28"/>
          <w:szCs w:val="28"/>
        </w:rPr>
        <w:t xml:space="preserve"> and that they must retain the ability to determine which case deserves a criminal conviction. </w:t>
      </w:r>
    </w:p>
    <w:p w14:paraId="4914E817" w14:textId="604CE2DD" w:rsidR="00C21A96" w:rsidRPr="00DC4D37" w:rsidRDefault="00C21A96" w:rsidP="004B4F95">
      <w:pPr>
        <w:autoSpaceDE w:val="0"/>
        <w:autoSpaceDN w:val="0"/>
        <w:adjustRightInd w:val="0"/>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t>[114]</w:t>
      </w:r>
      <w:r w:rsidRPr="00DC4D37">
        <w:rPr>
          <w:rFonts w:ascii="Times New Roman" w:hAnsi="Times New Roman" w:cs="Times New Roman"/>
          <w:color w:val="000000"/>
          <w:sz w:val="28"/>
          <w:szCs w:val="28"/>
        </w:rPr>
        <w:tab/>
        <w:t xml:space="preserve">At paragraph 60 of the </w:t>
      </w:r>
      <w:r w:rsidRPr="00DC4D37">
        <w:rPr>
          <w:rFonts w:ascii="Times New Roman" w:hAnsi="Times New Roman" w:cs="Times New Roman"/>
          <w:i/>
          <w:iCs/>
          <w:color w:val="000000"/>
          <w:sz w:val="28"/>
          <w:szCs w:val="28"/>
        </w:rPr>
        <w:t>Freedman</w:t>
      </w:r>
      <w:r w:rsidRPr="00DC4D37">
        <w:rPr>
          <w:rFonts w:ascii="Times New Roman" w:hAnsi="Times New Roman" w:cs="Times New Roman"/>
          <w:color w:val="000000"/>
          <w:sz w:val="28"/>
          <w:szCs w:val="28"/>
        </w:rPr>
        <w:t xml:space="preserve"> decision, </w:t>
      </w:r>
      <w:proofErr w:type="spellStart"/>
      <w:r w:rsidRPr="00DC4D37">
        <w:rPr>
          <w:rFonts w:ascii="Times New Roman" w:hAnsi="Times New Roman" w:cs="Times New Roman"/>
          <w:color w:val="000000"/>
          <w:sz w:val="28"/>
          <w:szCs w:val="28"/>
        </w:rPr>
        <w:t>Vauclair</w:t>
      </w:r>
      <w:proofErr w:type="spellEnd"/>
      <w:r w:rsidRPr="00DC4D37">
        <w:rPr>
          <w:rFonts w:ascii="Times New Roman" w:hAnsi="Times New Roman" w:cs="Times New Roman"/>
          <w:color w:val="000000"/>
          <w:sz w:val="28"/>
          <w:szCs w:val="28"/>
        </w:rPr>
        <w:t xml:space="preserve"> J. proposes a grid of analysis based on factors such as</w:t>
      </w:r>
      <w:r w:rsidR="00904C71">
        <w:rPr>
          <w:rFonts w:ascii="Times New Roman" w:hAnsi="Times New Roman" w:cs="Times New Roman"/>
          <w:color w:val="000000"/>
          <w:sz w:val="28"/>
          <w:szCs w:val="28"/>
        </w:rPr>
        <w:t>:</w:t>
      </w:r>
    </w:p>
    <w:p w14:paraId="3D2B3EE4" w14:textId="77777777" w:rsidR="00C21A96" w:rsidRPr="000D77ED" w:rsidRDefault="00C21A96" w:rsidP="000D77ED">
      <w:pPr>
        <w:autoSpaceDE w:val="0"/>
        <w:autoSpaceDN w:val="0"/>
        <w:adjustRightInd w:val="0"/>
        <w:spacing w:before="240" w:after="0" w:line="240" w:lineRule="auto"/>
        <w:ind w:left="1134"/>
        <w:rPr>
          <w:rFonts w:ascii="Times New Roman" w:hAnsi="Times New Roman" w:cs="Times New Roman"/>
          <w:kern w:val="0"/>
          <w:sz w:val="24"/>
          <w:szCs w:val="24"/>
        </w:rPr>
      </w:pPr>
      <w:r w:rsidRPr="000D77ED">
        <w:rPr>
          <w:rFonts w:ascii="Times New Roman" w:hAnsi="Times New Roman" w:cs="Times New Roman"/>
          <w:kern w:val="0"/>
          <w:sz w:val="24"/>
          <w:szCs w:val="24"/>
        </w:rPr>
        <w:t xml:space="preserve">1) the defendant's character, </w:t>
      </w:r>
    </w:p>
    <w:p w14:paraId="2A226417" w14:textId="77777777" w:rsidR="00C21A96" w:rsidRPr="000D77ED" w:rsidRDefault="00C21A96" w:rsidP="000D77ED">
      <w:pPr>
        <w:autoSpaceDE w:val="0"/>
        <w:autoSpaceDN w:val="0"/>
        <w:adjustRightInd w:val="0"/>
        <w:spacing w:before="120" w:after="0" w:line="240" w:lineRule="auto"/>
        <w:ind w:left="1134"/>
        <w:rPr>
          <w:rFonts w:ascii="Times New Roman" w:hAnsi="Times New Roman" w:cs="Times New Roman"/>
          <w:kern w:val="0"/>
          <w:sz w:val="24"/>
          <w:szCs w:val="24"/>
        </w:rPr>
      </w:pPr>
      <w:r w:rsidRPr="000D77ED">
        <w:rPr>
          <w:rFonts w:ascii="Times New Roman" w:hAnsi="Times New Roman" w:cs="Times New Roman"/>
          <w:kern w:val="0"/>
          <w:sz w:val="24"/>
          <w:szCs w:val="24"/>
        </w:rPr>
        <w:lastRenderedPageBreak/>
        <w:t xml:space="preserve">2) the nature of the proven offence, </w:t>
      </w:r>
    </w:p>
    <w:p w14:paraId="55CEFB2D" w14:textId="77777777" w:rsidR="00C21A96" w:rsidRPr="000D77ED" w:rsidRDefault="00C21A96" w:rsidP="000D77ED">
      <w:pPr>
        <w:autoSpaceDE w:val="0"/>
        <w:autoSpaceDN w:val="0"/>
        <w:adjustRightInd w:val="0"/>
        <w:spacing w:before="120" w:after="0" w:line="240" w:lineRule="auto"/>
        <w:ind w:left="1134"/>
        <w:rPr>
          <w:rFonts w:ascii="Times New Roman" w:hAnsi="Times New Roman" w:cs="Times New Roman"/>
          <w:kern w:val="0"/>
          <w:sz w:val="24"/>
          <w:szCs w:val="24"/>
        </w:rPr>
      </w:pPr>
      <w:r w:rsidRPr="000D77ED">
        <w:rPr>
          <w:rFonts w:ascii="Times New Roman" w:hAnsi="Times New Roman" w:cs="Times New Roman"/>
          <w:kern w:val="0"/>
          <w:sz w:val="24"/>
          <w:szCs w:val="24"/>
        </w:rPr>
        <w:t xml:space="preserve">3) the circumstances surrounding the proven offence, including, if any, the accused's motive, </w:t>
      </w:r>
    </w:p>
    <w:p w14:paraId="6B0FA592" w14:textId="77777777" w:rsidR="00C21A96" w:rsidRPr="000D77ED" w:rsidRDefault="00C21A96" w:rsidP="000D77ED">
      <w:pPr>
        <w:autoSpaceDE w:val="0"/>
        <w:autoSpaceDN w:val="0"/>
        <w:adjustRightInd w:val="0"/>
        <w:spacing w:before="120" w:after="0" w:line="240" w:lineRule="auto"/>
        <w:ind w:left="1134"/>
        <w:rPr>
          <w:rFonts w:ascii="Times New Roman" w:hAnsi="Times New Roman" w:cs="Times New Roman"/>
          <w:kern w:val="0"/>
          <w:sz w:val="24"/>
          <w:szCs w:val="24"/>
        </w:rPr>
      </w:pPr>
      <w:r w:rsidRPr="000D77ED">
        <w:rPr>
          <w:rFonts w:ascii="Times New Roman" w:hAnsi="Times New Roman" w:cs="Times New Roman"/>
          <w:kern w:val="0"/>
          <w:sz w:val="24"/>
          <w:szCs w:val="24"/>
        </w:rPr>
        <w:t xml:space="preserve">4) the circumstances surrounding the laying of the charge, including if any, the plaintiff's motive, </w:t>
      </w:r>
    </w:p>
    <w:p w14:paraId="57E02D45" w14:textId="77777777" w:rsidR="00C21A96" w:rsidRPr="000D77ED" w:rsidRDefault="00C21A96" w:rsidP="000D77ED">
      <w:pPr>
        <w:autoSpaceDE w:val="0"/>
        <w:autoSpaceDN w:val="0"/>
        <w:adjustRightInd w:val="0"/>
        <w:spacing w:before="120" w:after="0" w:line="240" w:lineRule="auto"/>
        <w:ind w:left="1134"/>
        <w:rPr>
          <w:rFonts w:ascii="Times New Roman" w:hAnsi="Times New Roman" w:cs="Times New Roman"/>
          <w:kern w:val="0"/>
          <w:sz w:val="24"/>
          <w:szCs w:val="24"/>
        </w:rPr>
      </w:pPr>
      <w:r w:rsidRPr="000D77ED">
        <w:rPr>
          <w:rFonts w:ascii="Times New Roman" w:hAnsi="Times New Roman" w:cs="Times New Roman"/>
          <w:kern w:val="0"/>
          <w:sz w:val="24"/>
          <w:szCs w:val="24"/>
        </w:rPr>
        <w:t xml:space="preserve">5) the actual harm caused by the offence, </w:t>
      </w:r>
    </w:p>
    <w:p w14:paraId="7AE94D8E" w14:textId="3BA71C26" w:rsidR="00C21A96" w:rsidRPr="000D77ED" w:rsidRDefault="00C21A96" w:rsidP="000D77ED">
      <w:pPr>
        <w:autoSpaceDE w:val="0"/>
        <w:autoSpaceDN w:val="0"/>
        <w:adjustRightInd w:val="0"/>
        <w:spacing w:before="120" w:after="0" w:line="240" w:lineRule="auto"/>
        <w:ind w:left="1134"/>
        <w:rPr>
          <w:rFonts w:ascii="Times New Roman" w:hAnsi="Times New Roman" w:cs="Times New Roman"/>
          <w:kern w:val="0"/>
          <w:sz w:val="24"/>
          <w:szCs w:val="24"/>
        </w:rPr>
      </w:pPr>
      <w:r w:rsidRPr="000D77ED">
        <w:rPr>
          <w:rFonts w:ascii="Times New Roman" w:hAnsi="Times New Roman" w:cs="Times New Roman"/>
          <w:kern w:val="0"/>
          <w:sz w:val="24"/>
          <w:szCs w:val="24"/>
        </w:rPr>
        <w:t xml:space="preserve">6) the specific objective, if any, intended to be achieved by the legislature when it enacted the provision and </w:t>
      </w:r>
    </w:p>
    <w:p w14:paraId="33A9C58F" w14:textId="49E59D6F" w:rsidR="00C21A96" w:rsidRPr="000D77ED" w:rsidRDefault="00C21A96" w:rsidP="000D77ED">
      <w:pPr>
        <w:autoSpaceDE w:val="0"/>
        <w:autoSpaceDN w:val="0"/>
        <w:adjustRightInd w:val="0"/>
        <w:spacing w:before="120" w:after="0" w:line="240" w:lineRule="auto"/>
        <w:ind w:left="1134"/>
        <w:rPr>
          <w:rFonts w:ascii="Times New Roman" w:hAnsi="Times New Roman" w:cs="Times New Roman"/>
          <w:kern w:val="0"/>
          <w:sz w:val="24"/>
          <w:szCs w:val="24"/>
        </w:rPr>
      </w:pPr>
      <w:r w:rsidRPr="000D77ED">
        <w:rPr>
          <w:rFonts w:ascii="Times New Roman" w:hAnsi="Times New Roman" w:cs="Times New Roman"/>
          <w:kern w:val="0"/>
          <w:sz w:val="24"/>
          <w:szCs w:val="24"/>
        </w:rPr>
        <w:t>7) the public interest</w:t>
      </w:r>
      <w:r w:rsidR="000D77ED" w:rsidRPr="000D77ED">
        <w:rPr>
          <w:rFonts w:ascii="Times New Roman" w:hAnsi="Times New Roman" w:cs="Times New Roman"/>
          <w:kern w:val="0"/>
          <w:sz w:val="24"/>
          <w:szCs w:val="24"/>
        </w:rPr>
        <w:t>.</w:t>
      </w:r>
      <w:r w:rsidRPr="000D77ED">
        <w:rPr>
          <w:rFonts w:ascii="Times New Roman" w:hAnsi="Times New Roman" w:cs="Times New Roman"/>
          <w:kern w:val="0"/>
          <w:sz w:val="24"/>
          <w:szCs w:val="24"/>
        </w:rPr>
        <w:t xml:space="preserve"> </w:t>
      </w:r>
    </w:p>
    <w:p w14:paraId="5AC823E2" w14:textId="132126F9" w:rsidR="00C21A96" w:rsidRPr="00DC4D37" w:rsidRDefault="00C21A96" w:rsidP="004B4F95">
      <w:pPr>
        <w:autoSpaceDE w:val="0"/>
        <w:autoSpaceDN w:val="0"/>
        <w:adjustRightInd w:val="0"/>
        <w:spacing w:before="240" w:after="0" w:line="240" w:lineRule="auto"/>
        <w:rPr>
          <w:rFonts w:ascii="Times New Roman" w:hAnsi="Times New Roman" w:cs="Times New Roman"/>
          <w:kern w:val="0"/>
          <w:sz w:val="28"/>
          <w:szCs w:val="28"/>
        </w:rPr>
      </w:pPr>
      <w:r w:rsidRPr="00DC4D37">
        <w:rPr>
          <w:rFonts w:ascii="Times New Roman" w:hAnsi="Times New Roman" w:cs="Times New Roman"/>
          <w:kern w:val="0"/>
          <w:sz w:val="28"/>
          <w:szCs w:val="28"/>
        </w:rPr>
        <w:t>[115]</w:t>
      </w:r>
      <w:r w:rsidRPr="00DC4D37">
        <w:rPr>
          <w:rFonts w:ascii="Times New Roman" w:hAnsi="Times New Roman" w:cs="Times New Roman"/>
          <w:kern w:val="0"/>
          <w:sz w:val="28"/>
          <w:szCs w:val="28"/>
        </w:rPr>
        <w:tab/>
      </w:r>
      <w:r w:rsidRPr="00DC4D37">
        <w:rPr>
          <w:rFonts w:ascii="Times New Roman" w:hAnsi="Times New Roman" w:cs="Times New Roman"/>
          <w:i/>
          <w:iCs/>
          <w:kern w:val="0"/>
          <w:sz w:val="28"/>
          <w:szCs w:val="28"/>
        </w:rPr>
        <w:t>The defendant’s character</w:t>
      </w:r>
      <w:r w:rsidRPr="00DC4D37">
        <w:rPr>
          <w:rFonts w:ascii="Times New Roman" w:hAnsi="Times New Roman" w:cs="Times New Roman"/>
          <w:kern w:val="0"/>
          <w:sz w:val="28"/>
          <w:szCs w:val="28"/>
        </w:rPr>
        <w:t xml:space="preserve"> was described by the witnesses as being difficult, but </w:t>
      </w:r>
      <w:proofErr w:type="gramStart"/>
      <w:r w:rsidRPr="00DC4D37">
        <w:rPr>
          <w:rFonts w:ascii="Times New Roman" w:hAnsi="Times New Roman" w:cs="Times New Roman"/>
          <w:kern w:val="0"/>
          <w:sz w:val="28"/>
          <w:szCs w:val="28"/>
        </w:rPr>
        <w:t>also</w:t>
      </w:r>
      <w:proofErr w:type="gramEnd"/>
      <w:r w:rsidRPr="00DC4D37">
        <w:rPr>
          <w:rFonts w:ascii="Times New Roman" w:hAnsi="Times New Roman" w:cs="Times New Roman"/>
          <w:kern w:val="0"/>
          <w:sz w:val="28"/>
          <w:szCs w:val="28"/>
        </w:rPr>
        <w:t xml:space="preserve"> they said that he had “a reputation”. This court takes judicial notice of the fact that </w:t>
      </w:r>
      <w:r w:rsidR="00EE6CD0" w:rsidRPr="00DC4D37">
        <w:rPr>
          <w:rFonts w:ascii="Times New Roman" w:hAnsi="Times New Roman" w:cs="Times New Roman"/>
          <w:kern w:val="0"/>
          <w:sz w:val="28"/>
          <w:szCs w:val="28"/>
        </w:rPr>
        <w:t>Mr. Canadian made a human rights complaint against the North Slave Correctional Center in 2017 regarding his treatment while incarcerated.</w:t>
      </w:r>
      <w:r w:rsidR="00EE6CD0" w:rsidRPr="00DC4D37">
        <w:rPr>
          <w:rStyle w:val="FootnoteReference"/>
          <w:rFonts w:ascii="Times New Roman" w:hAnsi="Times New Roman" w:cs="Times New Roman"/>
          <w:kern w:val="0"/>
          <w:sz w:val="28"/>
          <w:szCs w:val="28"/>
        </w:rPr>
        <w:footnoteReference w:id="17"/>
      </w:r>
      <w:r w:rsidR="00EE6CD0" w:rsidRPr="00DC4D37">
        <w:rPr>
          <w:rFonts w:ascii="Times New Roman" w:hAnsi="Times New Roman" w:cs="Times New Roman"/>
          <w:kern w:val="0"/>
          <w:sz w:val="28"/>
          <w:szCs w:val="28"/>
        </w:rPr>
        <w:t xml:space="preserve"> </w:t>
      </w:r>
      <w:proofErr w:type="spellStart"/>
      <w:r w:rsidR="008B3684">
        <w:rPr>
          <w:rFonts w:ascii="Times New Roman" w:hAnsi="Times New Roman" w:cs="Times New Roman"/>
          <w:kern w:val="0"/>
          <w:sz w:val="28"/>
          <w:szCs w:val="28"/>
        </w:rPr>
        <w:t>Cst</w:t>
      </w:r>
      <w:proofErr w:type="spellEnd"/>
      <w:r w:rsidR="008B3684">
        <w:rPr>
          <w:rFonts w:ascii="Times New Roman" w:hAnsi="Times New Roman" w:cs="Times New Roman"/>
          <w:kern w:val="0"/>
          <w:sz w:val="28"/>
          <w:szCs w:val="28"/>
        </w:rPr>
        <w:t xml:space="preserve">. </w:t>
      </w:r>
      <w:r w:rsidR="00964ACB" w:rsidRPr="00DC4D37">
        <w:rPr>
          <w:rFonts w:ascii="Times New Roman" w:hAnsi="Times New Roman" w:cs="Times New Roman"/>
          <w:kern w:val="0"/>
          <w:sz w:val="28"/>
          <w:szCs w:val="28"/>
        </w:rPr>
        <w:t xml:space="preserve">Gibson candidly acknowledged that he did not want to go inside Mr. Canadian’s cell, and that he’d rather not be dealing with him at all. </w:t>
      </w:r>
    </w:p>
    <w:p w14:paraId="22E127DB" w14:textId="77777777" w:rsidR="00C87346" w:rsidRPr="00DC4D37" w:rsidRDefault="00EE6CD0" w:rsidP="004B4F95">
      <w:pPr>
        <w:autoSpaceDE w:val="0"/>
        <w:autoSpaceDN w:val="0"/>
        <w:adjustRightInd w:val="0"/>
        <w:spacing w:before="240" w:after="0" w:line="240" w:lineRule="auto"/>
        <w:rPr>
          <w:rFonts w:ascii="Times New Roman" w:hAnsi="Times New Roman" w:cs="Times New Roman"/>
          <w:kern w:val="0"/>
          <w:sz w:val="28"/>
          <w:szCs w:val="28"/>
        </w:rPr>
      </w:pPr>
      <w:r w:rsidRPr="00DC4D37">
        <w:rPr>
          <w:rFonts w:ascii="Times New Roman" w:hAnsi="Times New Roman" w:cs="Times New Roman"/>
          <w:kern w:val="0"/>
          <w:sz w:val="28"/>
          <w:szCs w:val="28"/>
        </w:rPr>
        <w:t xml:space="preserve">[116] </w:t>
      </w:r>
      <w:r w:rsidRPr="00DC4D37">
        <w:rPr>
          <w:rFonts w:ascii="Times New Roman" w:hAnsi="Times New Roman" w:cs="Times New Roman"/>
          <w:i/>
          <w:iCs/>
          <w:kern w:val="0"/>
          <w:sz w:val="28"/>
          <w:szCs w:val="28"/>
        </w:rPr>
        <w:t>The nature of the proven offences</w:t>
      </w:r>
      <w:r w:rsidRPr="00DC4D37">
        <w:rPr>
          <w:rFonts w:ascii="Times New Roman" w:hAnsi="Times New Roman" w:cs="Times New Roman"/>
          <w:kern w:val="0"/>
          <w:sz w:val="28"/>
          <w:szCs w:val="28"/>
        </w:rPr>
        <w:t xml:space="preserve"> is one of assault</w:t>
      </w:r>
      <w:r w:rsidR="009212D2" w:rsidRPr="00DC4D37">
        <w:rPr>
          <w:rFonts w:ascii="Times New Roman" w:hAnsi="Times New Roman" w:cs="Times New Roman"/>
          <w:kern w:val="0"/>
          <w:sz w:val="28"/>
          <w:szCs w:val="28"/>
        </w:rPr>
        <w:t xml:space="preserve"> on a peace officer engaged in the execution of his duty</w:t>
      </w:r>
      <w:r w:rsidRPr="00DC4D37">
        <w:rPr>
          <w:rFonts w:ascii="Times New Roman" w:hAnsi="Times New Roman" w:cs="Times New Roman"/>
          <w:kern w:val="0"/>
          <w:sz w:val="28"/>
          <w:szCs w:val="28"/>
        </w:rPr>
        <w:t xml:space="preserve">, which includes the lesser conducts of threatening or attempting to use force. </w:t>
      </w:r>
    </w:p>
    <w:p w14:paraId="339F4580" w14:textId="5C55D0E9" w:rsidR="00B9716C" w:rsidRPr="00DC4D37" w:rsidRDefault="00C87346" w:rsidP="004B4F95">
      <w:pPr>
        <w:autoSpaceDE w:val="0"/>
        <w:autoSpaceDN w:val="0"/>
        <w:adjustRightInd w:val="0"/>
        <w:spacing w:before="240" w:after="0" w:line="240" w:lineRule="auto"/>
        <w:rPr>
          <w:rFonts w:ascii="Times New Roman" w:hAnsi="Times New Roman" w:cs="Times New Roman"/>
          <w:kern w:val="0"/>
          <w:sz w:val="28"/>
          <w:szCs w:val="28"/>
        </w:rPr>
      </w:pPr>
      <w:r w:rsidRPr="00DC4D37">
        <w:rPr>
          <w:rFonts w:ascii="Times New Roman" w:hAnsi="Times New Roman" w:cs="Times New Roman"/>
          <w:kern w:val="0"/>
          <w:sz w:val="28"/>
          <w:szCs w:val="28"/>
        </w:rPr>
        <w:t>[117]</w:t>
      </w:r>
      <w:r w:rsidRPr="00DC4D37">
        <w:rPr>
          <w:rFonts w:ascii="Times New Roman" w:hAnsi="Times New Roman" w:cs="Times New Roman"/>
          <w:kern w:val="0"/>
          <w:sz w:val="28"/>
          <w:szCs w:val="28"/>
        </w:rPr>
        <w:tab/>
      </w:r>
      <w:r w:rsidR="00964ACB" w:rsidRPr="00DC4D37">
        <w:rPr>
          <w:rFonts w:ascii="Times New Roman" w:hAnsi="Times New Roman" w:cs="Times New Roman"/>
          <w:i/>
          <w:iCs/>
          <w:kern w:val="0"/>
          <w:sz w:val="28"/>
          <w:szCs w:val="28"/>
        </w:rPr>
        <w:t>The circumstances surrounding the proven offences</w:t>
      </w:r>
      <w:r w:rsidR="00964ACB" w:rsidRPr="00DC4D37">
        <w:rPr>
          <w:rFonts w:ascii="Times New Roman" w:hAnsi="Times New Roman" w:cs="Times New Roman"/>
          <w:kern w:val="0"/>
          <w:sz w:val="28"/>
          <w:szCs w:val="28"/>
        </w:rPr>
        <w:t xml:space="preserve"> include the fact </w:t>
      </w:r>
      <w:r w:rsidR="009212D2" w:rsidRPr="00DC4D37">
        <w:rPr>
          <w:rFonts w:ascii="Times New Roman" w:hAnsi="Times New Roman" w:cs="Times New Roman"/>
          <w:kern w:val="0"/>
          <w:sz w:val="28"/>
          <w:szCs w:val="28"/>
        </w:rPr>
        <w:t xml:space="preserve">that the duty in question was to keep Mr. Canadian safe until his next court appearance; </w:t>
      </w:r>
      <w:r w:rsidR="00964ACB" w:rsidRPr="00DC4D37">
        <w:rPr>
          <w:rFonts w:ascii="Times New Roman" w:hAnsi="Times New Roman" w:cs="Times New Roman"/>
          <w:kern w:val="0"/>
          <w:sz w:val="28"/>
          <w:szCs w:val="28"/>
        </w:rPr>
        <w:t xml:space="preserve">that Mr. Canadian was in police custody, that he was monitored twenty-four hours a day in his perpetually lit cell, where he was kept alone and often without a mattress or blanket. </w:t>
      </w:r>
      <w:r w:rsidR="00343219" w:rsidRPr="00DC4D37">
        <w:rPr>
          <w:rFonts w:ascii="Times New Roman" w:hAnsi="Times New Roman" w:cs="Times New Roman"/>
          <w:kern w:val="0"/>
          <w:sz w:val="28"/>
          <w:szCs w:val="28"/>
        </w:rPr>
        <w:t>On one occasion, t</w:t>
      </w:r>
      <w:r w:rsidR="00964ACB" w:rsidRPr="00DC4D37">
        <w:rPr>
          <w:rFonts w:ascii="Times New Roman" w:hAnsi="Times New Roman" w:cs="Times New Roman"/>
          <w:kern w:val="0"/>
          <w:sz w:val="28"/>
          <w:szCs w:val="28"/>
        </w:rPr>
        <w:t>he</w:t>
      </w:r>
      <w:r w:rsidR="00343219" w:rsidRPr="00DC4D37">
        <w:rPr>
          <w:rFonts w:ascii="Times New Roman" w:hAnsi="Times New Roman" w:cs="Times New Roman"/>
          <w:kern w:val="0"/>
          <w:sz w:val="28"/>
          <w:szCs w:val="28"/>
        </w:rPr>
        <w:t xml:space="preserve"> accused spat in the direction of a police officer, and on the other, he threw a food container in the direction of a peace officer. The police</w:t>
      </w:r>
      <w:r w:rsidR="00964ACB" w:rsidRPr="00DC4D37">
        <w:rPr>
          <w:rFonts w:ascii="Times New Roman" w:hAnsi="Times New Roman" w:cs="Times New Roman"/>
          <w:kern w:val="0"/>
          <w:sz w:val="28"/>
          <w:szCs w:val="28"/>
        </w:rPr>
        <w:t xml:space="preserve"> made decisions about how they approached Mr. Canadian, and how they dealt with the petty behaviour that he was displaying, such as covering the cameras in his cell with toilet paper. </w:t>
      </w:r>
      <w:r w:rsidR="00B9716C" w:rsidRPr="00DC4D37">
        <w:rPr>
          <w:rFonts w:ascii="Times New Roman" w:hAnsi="Times New Roman" w:cs="Times New Roman"/>
          <w:kern w:val="0"/>
          <w:sz w:val="28"/>
          <w:szCs w:val="28"/>
        </w:rPr>
        <w:t xml:space="preserve">There is no direct evidence of a motive by the accused for acting the way he did, </w:t>
      </w:r>
      <w:r w:rsidR="00343219" w:rsidRPr="00DC4D37">
        <w:rPr>
          <w:rFonts w:ascii="Times New Roman" w:hAnsi="Times New Roman" w:cs="Times New Roman"/>
          <w:kern w:val="0"/>
          <w:sz w:val="28"/>
          <w:szCs w:val="28"/>
        </w:rPr>
        <w:t xml:space="preserve">(regarding the throwing of the food container) </w:t>
      </w:r>
      <w:r w:rsidR="00B9716C" w:rsidRPr="00DC4D37">
        <w:rPr>
          <w:rFonts w:ascii="Times New Roman" w:hAnsi="Times New Roman" w:cs="Times New Roman"/>
          <w:kern w:val="0"/>
          <w:sz w:val="28"/>
          <w:szCs w:val="28"/>
        </w:rPr>
        <w:t xml:space="preserve">except that through his cross-examination of </w:t>
      </w:r>
      <w:proofErr w:type="spellStart"/>
      <w:r w:rsidR="008B3684">
        <w:rPr>
          <w:rFonts w:ascii="Times New Roman" w:hAnsi="Times New Roman" w:cs="Times New Roman"/>
          <w:kern w:val="0"/>
          <w:sz w:val="28"/>
          <w:szCs w:val="28"/>
        </w:rPr>
        <w:t>Cst</w:t>
      </w:r>
      <w:proofErr w:type="spellEnd"/>
      <w:r w:rsidR="008B3684">
        <w:rPr>
          <w:rFonts w:ascii="Times New Roman" w:hAnsi="Times New Roman" w:cs="Times New Roman"/>
          <w:kern w:val="0"/>
          <w:sz w:val="28"/>
          <w:szCs w:val="28"/>
        </w:rPr>
        <w:t>.</w:t>
      </w:r>
      <w:r w:rsidR="00B9716C" w:rsidRPr="00DC4D37">
        <w:rPr>
          <w:rFonts w:ascii="Times New Roman" w:hAnsi="Times New Roman" w:cs="Times New Roman"/>
          <w:kern w:val="0"/>
          <w:sz w:val="28"/>
          <w:szCs w:val="28"/>
        </w:rPr>
        <w:t xml:space="preserve"> Gibson, he established that he may have felt intimidated by the police’s own conduct towards him. </w:t>
      </w:r>
    </w:p>
    <w:p w14:paraId="102DC850" w14:textId="0FF0C38D" w:rsidR="00964ACB" w:rsidRPr="00DC4D37" w:rsidRDefault="00964ACB" w:rsidP="004B4F95">
      <w:pPr>
        <w:autoSpaceDE w:val="0"/>
        <w:autoSpaceDN w:val="0"/>
        <w:adjustRightInd w:val="0"/>
        <w:spacing w:before="240" w:after="0" w:line="240" w:lineRule="auto"/>
        <w:rPr>
          <w:rFonts w:ascii="Times New Roman" w:hAnsi="Times New Roman" w:cs="Times New Roman"/>
          <w:kern w:val="0"/>
          <w:sz w:val="28"/>
          <w:szCs w:val="28"/>
        </w:rPr>
      </w:pPr>
      <w:r w:rsidRPr="00DC4D37">
        <w:rPr>
          <w:rFonts w:ascii="Times New Roman" w:hAnsi="Times New Roman" w:cs="Times New Roman"/>
          <w:kern w:val="0"/>
          <w:sz w:val="28"/>
          <w:szCs w:val="28"/>
        </w:rPr>
        <w:t>[11</w:t>
      </w:r>
      <w:r w:rsidR="00C87346" w:rsidRPr="00DC4D37">
        <w:rPr>
          <w:rFonts w:ascii="Times New Roman" w:hAnsi="Times New Roman" w:cs="Times New Roman"/>
          <w:kern w:val="0"/>
          <w:sz w:val="28"/>
          <w:szCs w:val="28"/>
        </w:rPr>
        <w:t>8</w:t>
      </w:r>
      <w:r w:rsidRPr="00DC4D37">
        <w:rPr>
          <w:rFonts w:ascii="Times New Roman" w:hAnsi="Times New Roman" w:cs="Times New Roman"/>
          <w:kern w:val="0"/>
          <w:sz w:val="28"/>
          <w:szCs w:val="28"/>
        </w:rPr>
        <w:t>]</w:t>
      </w:r>
      <w:r w:rsidRPr="00DC4D37">
        <w:rPr>
          <w:rFonts w:ascii="Times New Roman" w:hAnsi="Times New Roman" w:cs="Times New Roman"/>
          <w:kern w:val="0"/>
          <w:sz w:val="28"/>
          <w:szCs w:val="28"/>
        </w:rPr>
        <w:tab/>
        <w:t xml:space="preserve">There is no evidence of </w:t>
      </w:r>
      <w:r w:rsidRPr="00DC4D37">
        <w:rPr>
          <w:rFonts w:ascii="Times New Roman" w:hAnsi="Times New Roman" w:cs="Times New Roman"/>
          <w:i/>
          <w:iCs/>
          <w:kern w:val="0"/>
          <w:sz w:val="28"/>
          <w:szCs w:val="28"/>
        </w:rPr>
        <w:t>the circumstances surrounding the laying of the charge</w:t>
      </w:r>
      <w:r w:rsidRPr="00DC4D37">
        <w:rPr>
          <w:rFonts w:ascii="Times New Roman" w:hAnsi="Times New Roman" w:cs="Times New Roman"/>
          <w:kern w:val="0"/>
          <w:sz w:val="28"/>
          <w:szCs w:val="28"/>
        </w:rPr>
        <w:t>, except to say that the conduct of the police was likely to be the subject of scrutiny given their use of force</w:t>
      </w:r>
      <w:r w:rsidR="00C87346" w:rsidRPr="00DC4D37">
        <w:rPr>
          <w:rFonts w:ascii="Times New Roman" w:hAnsi="Times New Roman" w:cs="Times New Roman"/>
          <w:kern w:val="0"/>
          <w:sz w:val="28"/>
          <w:szCs w:val="28"/>
        </w:rPr>
        <w:t xml:space="preserve"> which was captured on video</w:t>
      </w:r>
      <w:r w:rsidRPr="00DC4D37">
        <w:rPr>
          <w:rFonts w:ascii="Times New Roman" w:hAnsi="Times New Roman" w:cs="Times New Roman"/>
          <w:kern w:val="0"/>
          <w:sz w:val="28"/>
          <w:szCs w:val="28"/>
        </w:rPr>
        <w:t xml:space="preserve">. </w:t>
      </w:r>
      <w:r w:rsidR="00B9716C" w:rsidRPr="00DC4D37">
        <w:rPr>
          <w:rFonts w:ascii="Times New Roman" w:hAnsi="Times New Roman" w:cs="Times New Roman"/>
          <w:kern w:val="0"/>
          <w:sz w:val="28"/>
          <w:szCs w:val="28"/>
        </w:rPr>
        <w:t>The sergeant in charge of the detachment was also an alleged victim. He was n</w:t>
      </w:r>
      <w:r w:rsidR="00C87346" w:rsidRPr="00DC4D37">
        <w:rPr>
          <w:rFonts w:ascii="Times New Roman" w:hAnsi="Times New Roman" w:cs="Times New Roman"/>
          <w:kern w:val="0"/>
          <w:sz w:val="28"/>
          <w:szCs w:val="28"/>
        </w:rPr>
        <w:t>either</w:t>
      </w:r>
      <w:r w:rsidR="00B9716C" w:rsidRPr="00DC4D37">
        <w:rPr>
          <w:rFonts w:ascii="Times New Roman" w:hAnsi="Times New Roman" w:cs="Times New Roman"/>
          <w:kern w:val="0"/>
          <w:sz w:val="28"/>
          <w:szCs w:val="28"/>
        </w:rPr>
        <w:t xml:space="preserve"> independent </w:t>
      </w:r>
      <w:proofErr w:type="gramStart"/>
      <w:r w:rsidR="00B9716C" w:rsidRPr="00DC4D37">
        <w:rPr>
          <w:rFonts w:ascii="Times New Roman" w:hAnsi="Times New Roman" w:cs="Times New Roman"/>
          <w:kern w:val="0"/>
          <w:sz w:val="28"/>
          <w:szCs w:val="28"/>
        </w:rPr>
        <w:lastRenderedPageBreak/>
        <w:t>or</w:t>
      </w:r>
      <w:proofErr w:type="gramEnd"/>
      <w:r w:rsidR="00B9716C" w:rsidRPr="00DC4D37">
        <w:rPr>
          <w:rFonts w:ascii="Times New Roman" w:hAnsi="Times New Roman" w:cs="Times New Roman"/>
          <w:kern w:val="0"/>
          <w:sz w:val="28"/>
          <w:szCs w:val="28"/>
        </w:rPr>
        <w:t xml:space="preserve"> impartial in his conduct of the investigation. </w:t>
      </w:r>
      <w:r w:rsidR="00C87346" w:rsidRPr="00DC4D37">
        <w:rPr>
          <w:rFonts w:ascii="Times New Roman" w:hAnsi="Times New Roman" w:cs="Times New Roman"/>
          <w:kern w:val="0"/>
          <w:sz w:val="28"/>
          <w:szCs w:val="28"/>
        </w:rPr>
        <w:t>Furthermore, i</w:t>
      </w:r>
      <w:r w:rsidR="00B9716C" w:rsidRPr="00DC4D37">
        <w:rPr>
          <w:rFonts w:ascii="Times New Roman" w:hAnsi="Times New Roman" w:cs="Times New Roman"/>
          <w:kern w:val="0"/>
          <w:sz w:val="28"/>
          <w:szCs w:val="28"/>
        </w:rPr>
        <w:t xml:space="preserve">t was clear from his testimony that he approached the defendant with the intention of obtaining compliance from him, and the laying of the charges is in keeping with this intention of maintaining the authority </w:t>
      </w:r>
      <w:r w:rsidR="00C87346" w:rsidRPr="00DC4D37">
        <w:rPr>
          <w:rFonts w:ascii="Times New Roman" w:hAnsi="Times New Roman" w:cs="Times New Roman"/>
          <w:kern w:val="0"/>
          <w:sz w:val="28"/>
          <w:szCs w:val="28"/>
        </w:rPr>
        <w:t xml:space="preserve">of the police </w:t>
      </w:r>
      <w:r w:rsidR="00B9716C" w:rsidRPr="00DC4D37">
        <w:rPr>
          <w:rFonts w:ascii="Times New Roman" w:hAnsi="Times New Roman" w:cs="Times New Roman"/>
          <w:kern w:val="0"/>
          <w:sz w:val="28"/>
          <w:szCs w:val="28"/>
        </w:rPr>
        <w:t xml:space="preserve">over the defendant. </w:t>
      </w:r>
    </w:p>
    <w:p w14:paraId="4B9056F6" w14:textId="3B93B317" w:rsidR="00EE6CD0" w:rsidRPr="00DC4D37" w:rsidRDefault="00B9716C" w:rsidP="004B4F95">
      <w:pPr>
        <w:autoSpaceDE w:val="0"/>
        <w:autoSpaceDN w:val="0"/>
        <w:adjustRightInd w:val="0"/>
        <w:spacing w:before="240" w:after="0" w:line="240" w:lineRule="auto"/>
        <w:rPr>
          <w:rFonts w:ascii="Times New Roman" w:hAnsi="Times New Roman" w:cs="Times New Roman"/>
          <w:kern w:val="0"/>
          <w:sz w:val="28"/>
          <w:szCs w:val="28"/>
        </w:rPr>
      </w:pPr>
      <w:r w:rsidRPr="00DC4D37">
        <w:rPr>
          <w:rFonts w:ascii="Times New Roman" w:hAnsi="Times New Roman" w:cs="Times New Roman"/>
          <w:kern w:val="0"/>
          <w:sz w:val="28"/>
          <w:szCs w:val="28"/>
        </w:rPr>
        <w:t>[11</w:t>
      </w:r>
      <w:r w:rsidR="00C87346" w:rsidRPr="00DC4D37">
        <w:rPr>
          <w:rFonts w:ascii="Times New Roman" w:hAnsi="Times New Roman" w:cs="Times New Roman"/>
          <w:kern w:val="0"/>
          <w:sz w:val="28"/>
          <w:szCs w:val="28"/>
        </w:rPr>
        <w:t>9</w:t>
      </w:r>
      <w:r w:rsidRPr="00DC4D37">
        <w:rPr>
          <w:rFonts w:ascii="Times New Roman" w:hAnsi="Times New Roman" w:cs="Times New Roman"/>
          <w:kern w:val="0"/>
          <w:sz w:val="28"/>
          <w:szCs w:val="28"/>
        </w:rPr>
        <w:t>]</w:t>
      </w:r>
      <w:r w:rsidRPr="00DC4D37">
        <w:rPr>
          <w:rFonts w:ascii="Times New Roman" w:hAnsi="Times New Roman" w:cs="Times New Roman"/>
          <w:kern w:val="0"/>
          <w:sz w:val="28"/>
          <w:szCs w:val="28"/>
        </w:rPr>
        <w:tab/>
        <w:t xml:space="preserve">No harm was done. The police were not touched by any projectile. There was no proof of material damage to the RCMP property. </w:t>
      </w:r>
    </w:p>
    <w:p w14:paraId="03C561E1" w14:textId="3F6D0607" w:rsidR="00EE6CD0" w:rsidRPr="00DC4D37" w:rsidRDefault="00B9716C" w:rsidP="004B4F95">
      <w:pPr>
        <w:autoSpaceDE w:val="0"/>
        <w:autoSpaceDN w:val="0"/>
        <w:adjustRightInd w:val="0"/>
        <w:spacing w:before="240" w:after="0" w:line="240" w:lineRule="auto"/>
        <w:rPr>
          <w:rFonts w:ascii="Times New Roman" w:hAnsi="Times New Roman" w:cs="Times New Roman"/>
          <w:kern w:val="0"/>
          <w:sz w:val="28"/>
          <w:szCs w:val="28"/>
        </w:rPr>
      </w:pPr>
      <w:r w:rsidRPr="00DC4D37">
        <w:rPr>
          <w:rFonts w:ascii="Times New Roman" w:hAnsi="Times New Roman" w:cs="Times New Roman"/>
          <w:kern w:val="0"/>
          <w:sz w:val="28"/>
          <w:szCs w:val="28"/>
        </w:rPr>
        <w:t>[1</w:t>
      </w:r>
      <w:r w:rsidR="006916E8" w:rsidRPr="00DC4D37">
        <w:rPr>
          <w:rFonts w:ascii="Times New Roman" w:hAnsi="Times New Roman" w:cs="Times New Roman"/>
          <w:kern w:val="0"/>
          <w:sz w:val="28"/>
          <w:szCs w:val="28"/>
        </w:rPr>
        <w:t>20</w:t>
      </w:r>
      <w:r w:rsidRPr="00DC4D37">
        <w:rPr>
          <w:rFonts w:ascii="Times New Roman" w:hAnsi="Times New Roman" w:cs="Times New Roman"/>
          <w:kern w:val="0"/>
          <w:sz w:val="28"/>
          <w:szCs w:val="28"/>
        </w:rPr>
        <w:t xml:space="preserve">] Regarding </w:t>
      </w:r>
      <w:r w:rsidRPr="00DC4D37">
        <w:rPr>
          <w:rFonts w:ascii="Times New Roman" w:hAnsi="Times New Roman" w:cs="Times New Roman"/>
          <w:i/>
          <w:iCs/>
          <w:kern w:val="0"/>
          <w:sz w:val="28"/>
          <w:szCs w:val="28"/>
        </w:rPr>
        <w:t>the legislative objective</w:t>
      </w:r>
      <w:r w:rsidRPr="00DC4D37">
        <w:rPr>
          <w:rFonts w:ascii="Times New Roman" w:hAnsi="Times New Roman" w:cs="Times New Roman"/>
          <w:kern w:val="0"/>
          <w:sz w:val="28"/>
          <w:szCs w:val="28"/>
        </w:rPr>
        <w:t xml:space="preserve"> of the disposition, </w:t>
      </w:r>
      <w:r w:rsidR="00D63BD4" w:rsidRPr="00DC4D37">
        <w:rPr>
          <w:rFonts w:ascii="Times New Roman" w:hAnsi="Times New Roman" w:cs="Times New Roman"/>
          <w:kern w:val="0"/>
          <w:sz w:val="28"/>
          <w:szCs w:val="28"/>
        </w:rPr>
        <w:t>clearly Parliament intended to protect the police when they are engaged in the execution of their duties. They are often involved in dangerous situations</w:t>
      </w:r>
      <w:r w:rsidR="009212D2" w:rsidRPr="00DC4D37">
        <w:rPr>
          <w:rFonts w:ascii="Times New Roman" w:hAnsi="Times New Roman" w:cs="Times New Roman"/>
          <w:kern w:val="0"/>
          <w:sz w:val="28"/>
          <w:szCs w:val="28"/>
        </w:rPr>
        <w:t>,</w:t>
      </w:r>
      <w:r w:rsidR="00D63BD4" w:rsidRPr="00DC4D37">
        <w:rPr>
          <w:rFonts w:ascii="Times New Roman" w:hAnsi="Times New Roman" w:cs="Times New Roman"/>
          <w:kern w:val="0"/>
          <w:sz w:val="28"/>
          <w:szCs w:val="28"/>
        </w:rPr>
        <w:t xml:space="preserve"> and they face violence </w:t>
      </w:r>
      <w:proofErr w:type="gramStart"/>
      <w:r w:rsidR="00D63BD4" w:rsidRPr="00DC4D37">
        <w:rPr>
          <w:rFonts w:ascii="Times New Roman" w:hAnsi="Times New Roman" w:cs="Times New Roman"/>
          <w:kern w:val="0"/>
          <w:sz w:val="28"/>
          <w:szCs w:val="28"/>
        </w:rPr>
        <w:t>on a daily basis</w:t>
      </w:r>
      <w:proofErr w:type="gramEnd"/>
      <w:r w:rsidR="00D63BD4" w:rsidRPr="00DC4D37">
        <w:rPr>
          <w:rFonts w:ascii="Times New Roman" w:hAnsi="Times New Roman" w:cs="Times New Roman"/>
          <w:kern w:val="0"/>
          <w:sz w:val="28"/>
          <w:szCs w:val="28"/>
        </w:rPr>
        <w:t xml:space="preserve">. </w:t>
      </w:r>
      <w:r w:rsidR="00C87346" w:rsidRPr="00DC4D37">
        <w:rPr>
          <w:rFonts w:ascii="Times New Roman" w:hAnsi="Times New Roman" w:cs="Times New Roman"/>
          <w:kern w:val="0"/>
          <w:sz w:val="28"/>
          <w:szCs w:val="28"/>
        </w:rPr>
        <w:t>However, t</w:t>
      </w:r>
      <w:r w:rsidR="009212D2" w:rsidRPr="00DC4D37">
        <w:rPr>
          <w:rFonts w:ascii="Times New Roman" w:hAnsi="Times New Roman" w:cs="Times New Roman"/>
          <w:kern w:val="0"/>
          <w:sz w:val="28"/>
          <w:szCs w:val="28"/>
        </w:rPr>
        <w:t>h</w:t>
      </w:r>
      <w:r w:rsidR="00C87346" w:rsidRPr="00DC4D37">
        <w:rPr>
          <w:rFonts w:ascii="Times New Roman" w:hAnsi="Times New Roman" w:cs="Times New Roman"/>
          <w:kern w:val="0"/>
          <w:sz w:val="28"/>
          <w:szCs w:val="28"/>
        </w:rPr>
        <w:t>is</w:t>
      </w:r>
      <w:r w:rsidR="009212D2" w:rsidRPr="00DC4D37">
        <w:rPr>
          <w:rFonts w:ascii="Times New Roman" w:hAnsi="Times New Roman" w:cs="Times New Roman"/>
          <w:kern w:val="0"/>
          <w:sz w:val="28"/>
          <w:szCs w:val="28"/>
        </w:rPr>
        <w:t xml:space="preserve"> disposition should not be used</w:t>
      </w:r>
      <w:r w:rsidR="00C87346" w:rsidRPr="00DC4D37">
        <w:rPr>
          <w:rFonts w:ascii="Times New Roman" w:hAnsi="Times New Roman" w:cs="Times New Roman"/>
          <w:kern w:val="0"/>
          <w:sz w:val="28"/>
          <w:szCs w:val="28"/>
        </w:rPr>
        <w:t xml:space="preserve"> </w:t>
      </w:r>
      <w:r w:rsidR="009212D2" w:rsidRPr="00DC4D37">
        <w:rPr>
          <w:rFonts w:ascii="Times New Roman" w:hAnsi="Times New Roman" w:cs="Times New Roman"/>
          <w:kern w:val="0"/>
          <w:sz w:val="28"/>
          <w:szCs w:val="28"/>
        </w:rPr>
        <w:t xml:space="preserve">to justify after the fact the use of force by the police. </w:t>
      </w:r>
    </w:p>
    <w:p w14:paraId="69DE41B8" w14:textId="424E310B" w:rsidR="00E90795" w:rsidRPr="00DC4D37" w:rsidRDefault="009212D2" w:rsidP="004B4F95">
      <w:pPr>
        <w:autoSpaceDE w:val="0"/>
        <w:autoSpaceDN w:val="0"/>
        <w:adjustRightInd w:val="0"/>
        <w:spacing w:before="240" w:after="0" w:line="240" w:lineRule="auto"/>
        <w:rPr>
          <w:rFonts w:ascii="Times New Roman" w:hAnsi="Times New Roman" w:cs="Times New Roman"/>
          <w:kern w:val="0"/>
          <w:sz w:val="28"/>
          <w:szCs w:val="28"/>
        </w:rPr>
      </w:pPr>
      <w:r w:rsidRPr="00DC4D37">
        <w:rPr>
          <w:rFonts w:ascii="Times New Roman" w:hAnsi="Times New Roman" w:cs="Times New Roman"/>
          <w:kern w:val="0"/>
          <w:sz w:val="28"/>
          <w:szCs w:val="28"/>
        </w:rPr>
        <w:t>[12</w:t>
      </w:r>
      <w:r w:rsidR="006916E8" w:rsidRPr="00DC4D37">
        <w:rPr>
          <w:rFonts w:ascii="Times New Roman" w:hAnsi="Times New Roman" w:cs="Times New Roman"/>
          <w:kern w:val="0"/>
          <w:sz w:val="28"/>
          <w:szCs w:val="28"/>
        </w:rPr>
        <w:t>1</w:t>
      </w:r>
      <w:r w:rsidRPr="00DC4D37">
        <w:rPr>
          <w:rFonts w:ascii="Times New Roman" w:hAnsi="Times New Roman" w:cs="Times New Roman"/>
          <w:kern w:val="0"/>
          <w:sz w:val="28"/>
          <w:szCs w:val="28"/>
        </w:rPr>
        <w:t xml:space="preserve">] The last factor in the analysis is the </w:t>
      </w:r>
      <w:r w:rsidRPr="00DC4D37">
        <w:rPr>
          <w:rFonts w:ascii="Times New Roman" w:hAnsi="Times New Roman" w:cs="Times New Roman"/>
          <w:i/>
          <w:iCs/>
          <w:kern w:val="0"/>
          <w:sz w:val="28"/>
          <w:szCs w:val="28"/>
        </w:rPr>
        <w:t>public interest</w:t>
      </w:r>
      <w:r w:rsidRPr="00DC4D37">
        <w:rPr>
          <w:rFonts w:ascii="Times New Roman" w:hAnsi="Times New Roman" w:cs="Times New Roman"/>
          <w:kern w:val="0"/>
          <w:sz w:val="28"/>
          <w:szCs w:val="28"/>
        </w:rPr>
        <w:t xml:space="preserve">. </w:t>
      </w:r>
      <w:r w:rsidR="000D6EF6" w:rsidRPr="00DC4D37">
        <w:rPr>
          <w:rFonts w:ascii="Times New Roman" w:hAnsi="Times New Roman" w:cs="Times New Roman"/>
          <w:kern w:val="0"/>
          <w:sz w:val="28"/>
          <w:szCs w:val="28"/>
        </w:rPr>
        <w:t xml:space="preserve">During this trial, I heard about a young man who was detained at the RCMP detachment for six days, in apparent isolation, </w:t>
      </w:r>
      <w:r w:rsidR="00C87346" w:rsidRPr="00DC4D37">
        <w:rPr>
          <w:rFonts w:ascii="Times New Roman" w:hAnsi="Times New Roman" w:cs="Times New Roman"/>
          <w:kern w:val="0"/>
          <w:sz w:val="28"/>
          <w:szCs w:val="28"/>
        </w:rPr>
        <w:t xml:space="preserve">and under constant surveillance, </w:t>
      </w:r>
      <w:r w:rsidR="000D6EF6" w:rsidRPr="00DC4D37">
        <w:rPr>
          <w:rFonts w:ascii="Times New Roman" w:hAnsi="Times New Roman" w:cs="Times New Roman"/>
          <w:kern w:val="0"/>
          <w:sz w:val="28"/>
          <w:szCs w:val="28"/>
        </w:rPr>
        <w:t xml:space="preserve">and against whom the police used force on many occasions while carrying out the duty of keeping him safe until his next court appearance. I heard about peace officers insisting on making a young man comply with their orders, for the sake of compliance. </w:t>
      </w:r>
      <w:r w:rsidR="00E90795" w:rsidRPr="00DC4D37">
        <w:rPr>
          <w:rFonts w:ascii="Times New Roman" w:hAnsi="Times New Roman" w:cs="Times New Roman"/>
          <w:kern w:val="0"/>
          <w:sz w:val="28"/>
          <w:szCs w:val="28"/>
        </w:rPr>
        <w:t xml:space="preserve">At no time did the accused try to escape, or to provoke a serious confrontation with the peace officers. </w:t>
      </w:r>
      <w:r w:rsidR="000D6EF6" w:rsidRPr="00DC4D37">
        <w:rPr>
          <w:rFonts w:ascii="Times New Roman" w:hAnsi="Times New Roman" w:cs="Times New Roman"/>
          <w:kern w:val="0"/>
          <w:sz w:val="28"/>
          <w:szCs w:val="28"/>
        </w:rPr>
        <w:t xml:space="preserve">I heard of peace officers saying that they feared for their safety while </w:t>
      </w:r>
      <w:r w:rsidR="00E90795" w:rsidRPr="00DC4D37">
        <w:rPr>
          <w:rFonts w:ascii="Times New Roman" w:hAnsi="Times New Roman" w:cs="Times New Roman"/>
          <w:kern w:val="0"/>
          <w:sz w:val="28"/>
          <w:szCs w:val="28"/>
        </w:rPr>
        <w:t xml:space="preserve">they were in a familiar environment, </w:t>
      </w:r>
      <w:r w:rsidR="000D6EF6" w:rsidRPr="00DC4D37">
        <w:rPr>
          <w:rFonts w:ascii="Times New Roman" w:hAnsi="Times New Roman" w:cs="Times New Roman"/>
          <w:kern w:val="0"/>
          <w:sz w:val="28"/>
          <w:szCs w:val="28"/>
        </w:rPr>
        <w:t>carrying weapons</w:t>
      </w:r>
      <w:r w:rsidR="00E90795" w:rsidRPr="00DC4D37">
        <w:rPr>
          <w:rFonts w:ascii="Times New Roman" w:hAnsi="Times New Roman" w:cs="Times New Roman"/>
          <w:kern w:val="0"/>
          <w:sz w:val="28"/>
          <w:szCs w:val="28"/>
        </w:rPr>
        <w:t xml:space="preserve">, and outnumbering the prisoner most of the times. </w:t>
      </w:r>
    </w:p>
    <w:p w14:paraId="0E7CDCF7" w14:textId="6D80AF0F" w:rsidR="00E90795" w:rsidRPr="00DC4D37" w:rsidRDefault="00E90795" w:rsidP="004B4F95">
      <w:pPr>
        <w:autoSpaceDE w:val="0"/>
        <w:autoSpaceDN w:val="0"/>
        <w:adjustRightInd w:val="0"/>
        <w:spacing w:before="240" w:after="0" w:line="240" w:lineRule="auto"/>
        <w:rPr>
          <w:rFonts w:ascii="Times New Roman" w:hAnsi="Times New Roman" w:cs="Times New Roman"/>
          <w:kern w:val="0"/>
          <w:sz w:val="28"/>
          <w:szCs w:val="28"/>
        </w:rPr>
      </w:pPr>
      <w:r w:rsidRPr="00DC4D37">
        <w:rPr>
          <w:rFonts w:ascii="Times New Roman" w:hAnsi="Times New Roman" w:cs="Times New Roman"/>
          <w:kern w:val="0"/>
          <w:sz w:val="28"/>
          <w:szCs w:val="28"/>
        </w:rPr>
        <w:t>[12</w:t>
      </w:r>
      <w:r w:rsidR="006916E8" w:rsidRPr="00DC4D37">
        <w:rPr>
          <w:rFonts w:ascii="Times New Roman" w:hAnsi="Times New Roman" w:cs="Times New Roman"/>
          <w:kern w:val="0"/>
          <w:sz w:val="28"/>
          <w:szCs w:val="28"/>
        </w:rPr>
        <w:t>2</w:t>
      </w:r>
      <w:r w:rsidRPr="00DC4D37">
        <w:rPr>
          <w:rFonts w:ascii="Times New Roman" w:hAnsi="Times New Roman" w:cs="Times New Roman"/>
          <w:kern w:val="0"/>
          <w:sz w:val="28"/>
          <w:szCs w:val="28"/>
        </w:rPr>
        <w:t>]</w:t>
      </w:r>
      <w:r w:rsidRPr="00DC4D37">
        <w:rPr>
          <w:rFonts w:ascii="Times New Roman" w:hAnsi="Times New Roman" w:cs="Times New Roman"/>
          <w:kern w:val="0"/>
          <w:sz w:val="28"/>
          <w:szCs w:val="28"/>
        </w:rPr>
        <w:tab/>
        <w:t xml:space="preserve">Despite having this advantage on the prisoner, the peace officers chose to escalate situations when they perceived that he was not compliant, by qualifying his behaviour as one creating a risk for them. </w:t>
      </w:r>
    </w:p>
    <w:p w14:paraId="2D8FFD90" w14:textId="2C4F6871" w:rsidR="009212D2" w:rsidRPr="00DC4D37" w:rsidRDefault="00E90795" w:rsidP="004B4F95">
      <w:pPr>
        <w:autoSpaceDE w:val="0"/>
        <w:autoSpaceDN w:val="0"/>
        <w:adjustRightInd w:val="0"/>
        <w:spacing w:before="240" w:after="0" w:line="240" w:lineRule="auto"/>
        <w:rPr>
          <w:rFonts w:ascii="Times New Roman" w:hAnsi="Times New Roman" w:cs="Times New Roman"/>
          <w:kern w:val="0"/>
          <w:sz w:val="28"/>
          <w:szCs w:val="28"/>
        </w:rPr>
      </w:pPr>
      <w:r w:rsidRPr="00DC4D37">
        <w:rPr>
          <w:rFonts w:ascii="Times New Roman" w:hAnsi="Times New Roman" w:cs="Times New Roman"/>
          <w:kern w:val="0"/>
          <w:sz w:val="28"/>
          <w:szCs w:val="28"/>
        </w:rPr>
        <w:t>[12</w:t>
      </w:r>
      <w:r w:rsidR="006916E8" w:rsidRPr="00DC4D37">
        <w:rPr>
          <w:rFonts w:ascii="Times New Roman" w:hAnsi="Times New Roman" w:cs="Times New Roman"/>
          <w:kern w:val="0"/>
          <w:sz w:val="28"/>
          <w:szCs w:val="28"/>
        </w:rPr>
        <w:t>3</w:t>
      </w:r>
      <w:r w:rsidRPr="00DC4D37">
        <w:rPr>
          <w:rFonts w:ascii="Times New Roman" w:hAnsi="Times New Roman" w:cs="Times New Roman"/>
          <w:kern w:val="0"/>
          <w:sz w:val="28"/>
          <w:szCs w:val="28"/>
        </w:rPr>
        <w:t xml:space="preserve">] I heard about the prejudice fostered by what the peace officers said they knew about the accused. This prejudice caused the peace officers to assume the worst intentions from their prisoner, and to adopt a strong stance against him for what in retrospect amounted to a nuisance rather than a true threat to peace officer safety. When I consider these circumstances, and the degree of violence that was applied to the accused, I find that </w:t>
      </w:r>
      <w:r w:rsidR="00C87346" w:rsidRPr="00DC4D37">
        <w:rPr>
          <w:rFonts w:ascii="Times New Roman" w:hAnsi="Times New Roman" w:cs="Times New Roman"/>
          <w:kern w:val="0"/>
          <w:sz w:val="28"/>
          <w:szCs w:val="28"/>
        </w:rPr>
        <w:t xml:space="preserve">the </w:t>
      </w:r>
      <w:r w:rsidRPr="00DC4D37">
        <w:rPr>
          <w:rFonts w:ascii="Times New Roman" w:hAnsi="Times New Roman" w:cs="Times New Roman"/>
          <w:kern w:val="0"/>
          <w:sz w:val="28"/>
          <w:szCs w:val="28"/>
        </w:rPr>
        <w:t>entering a conviction against the accused for spitting in the direction of peace officers</w:t>
      </w:r>
      <w:r w:rsidR="00C87346" w:rsidRPr="00DC4D37">
        <w:rPr>
          <w:rFonts w:ascii="Times New Roman" w:hAnsi="Times New Roman" w:cs="Times New Roman"/>
          <w:kern w:val="0"/>
          <w:sz w:val="28"/>
          <w:szCs w:val="28"/>
        </w:rPr>
        <w:t xml:space="preserve"> would stigmatize this person in a disproportionate and unfair manner. </w:t>
      </w:r>
      <w:r w:rsidR="006916E8" w:rsidRPr="00DC4D37">
        <w:rPr>
          <w:rFonts w:ascii="Times New Roman" w:hAnsi="Times New Roman" w:cs="Times New Roman"/>
          <w:kern w:val="0"/>
          <w:sz w:val="28"/>
          <w:szCs w:val="28"/>
        </w:rPr>
        <w:t xml:space="preserve">I find that the conduct of the accused, while objectively constituting an assault on a peace officer engaged in the exercise of his duty, was insignificant </w:t>
      </w:r>
      <w:proofErr w:type="gramStart"/>
      <w:r w:rsidR="006916E8" w:rsidRPr="00DC4D37">
        <w:rPr>
          <w:rFonts w:ascii="Times New Roman" w:hAnsi="Times New Roman" w:cs="Times New Roman"/>
          <w:kern w:val="0"/>
          <w:sz w:val="28"/>
          <w:szCs w:val="28"/>
        </w:rPr>
        <w:t>in light of</w:t>
      </w:r>
      <w:proofErr w:type="gramEnd"/>
      <w:r w:rsidR="006916E8" w:rsidRPr="00DC4D37">
        <w:rPr>
          <w:rFonts w:ascii="Times New Roman" w:hAnsi="Times New Roman" w:cs="Times New Roman"/>
          <w:kern w:val="0"/>
          <w:sz w:val="28"/>
          <w:szCs w:val="28"/>
        </w:rPr>
        <w:t xml:space="preserve"> how he was ultimately treated. </w:t>
      </w:r>
    </w:p>
    <w:p w14:paraId="6DFF656A" w14:textId="77777777" w:rsidR="00EE6CD0" w:rsidRPr="00DC4D37" w:rsidRDefault="00EE6CD0" w:rsidP="004B4F95">
      <w:pPr>
        <w:autoSpaceDE w:val="0"/>
        <w:autoSpaceDN w:val="0"/>
        <w:adjustRightInd w:val="0"/>
        <w:spacing w:before="240" w:after="0" w:line="240" w:lineRule="auto"/>
        <w:rPr>
          <w:rFonts w:ascii="Times New Roman" w:hAnsi="Times New Roman" w:cs="Times New Roman"/>
          <w:kern w:val="0"/>
          <w:sz w:val="28"/>
          <w:szCs w:val="28"/>
        </w:rPr>
      </w:pPr>
    </w:p>
    <w:p w14:paraId="5C7F3004" w14:textId="07AE1CD9" w:rsidR="00EE6CD0" w:rsidRPr="008E252C" w:rsidRDefault="008E252C" w:rsidP="004B4F95">
      <w:pPr>
        <w:autoSpaceDE w:val="0"/>
        <w:autoSpaceDN w:val="0"/>
        <w:adjustRightInd w:val="0"/>
        <w:spacing w:before="240" w:after="0" w:line="240" w:lineRule="auto"/>
        <w:rPr>
          <w:rFonts w:ascii="Times New Roman" w:hAnsi="Times New Roman" w:cs="Times New Roman"/>
          <w:b/>
          <w:bCs/>
          <w:kern w:val="0"/>
          <w:sz w:val="28"/>
          <w:szCs w:val="28"/>
        </w:rPr>
      </w:pPr>
      <w:r w:rsidRPr="008E252C">
        <w:rPr>
          <w:rFonts w:ascii="Times New Roman" w:hAnsi="Times New Roman" w:cs="Times New Roman"/>
          <w:b/>
          <w:bCs/>
          <w:kern w:val="0"/>
          <w:sz w:val="28"/>
          <w:szCs w:val="28"/>
        </w:rPr>
        <w:lastRenderedPageBreak/>
        <w:t>K.</w:t>
      </w:r>
      <w:r w:rsidRPr="008E252C">
        <w:rPr>
          <w:rFonts w:ascii="Times New Roman" w:hAnsi="Times New Roman" w:cs="Times New Roman"/>
          <w:b/>
          <w:bCs/>
          <w:kern w:val="0"/>
          <w:sz w:val="28"/>
          <w:szCs w:val="28"/>
        </w:rPr>
        <w:tab/>
      </w:r>
      <w:r w:rsidR="009212D2" w:rsidRPr="008E252C">
        <w:rPr>
          <w:rFonts w:ascii="Times New Roman" w:hAnsi="Times New Roman" w:cs="Times New Roman"/>
          <w:b/>
          <w:bCs/>
          <w:kern w:val="0"/>
          <w:sz w:val="28"/>
          <w:szCs w:val="28"/>
        </w:rPr>
        <w:t>CONCLUSIONS</w:t>
      </w:r>
    </w:p>
    <w:p w14:paraId="2FE7571F" w14:textId="7664D761" w:rsidR="00C87346" w:rsidRPr="00DC4D37" w:rsidRDefault="00C87346" w:rsidP="004B4F95">
      <w:pPr>
        <w:pStyle w:val="1stquote"/>
        <w:spacing w:before="240" w:beforeAutospacing="0" w:after="0" w:afterAutospacing="0"/>
        <w:rPr>
          <w:sz w:val="28"/>
          <w:szCs w:val="28"/>
        </w:rPr>
      </w:pPr>
      <w:r w:rsidRPr="00DC4D37">
        <w:rPr>
          <w:color w:val="000000"/>
          <w:sz w:val="28"/>
          <w:szCs w:val="28"/>
        </w:rPr>
        <w:t>[12</w:t>
      </w:r>
      <w:r w:rsidR="006916E8" w:rsidRPr="00DC4D37">
        <w:rPr>
          <w:color w:val="000000"/>
          <w:sz w:val="28"/>
          <w:szCs w:val="28"/>
        </w:rPr>
        <w:t>4</w:t>
      </w:r>
      <w:r w:rsidRPr="00DC4D37">
        <w:rPr>
          <w:color w:val="000000"/>
          <w:sz w:val="28"/>
          <w:szCs w:val="28"/>
        </w:rPr>
        <w:t>]</w:t>
      </w:r>
      <w:r w:rsidRPr="00DC4D37">
        <w:rPr>
          <w:color w:val="000000"/>
          <w:sz w:val="28"/>
          <w:szCs w:val="28"/>
        </w:rPr>
        <w:tab/>
      </w:r>
      <w:r w:rsidR="00B67345" w:rsidRPr="00DC4D37">
        <w:rPr>
          <w:color w:val="000000"/>
          <w:sz w:val="28"/>
          <w:szCs w:val="28"/>
        </w:rPr>
        <w:t>Regarding count 2, the Crown has proved that Mr. Canadian committed an assault on a peace officer engaged in the execution of his duty contrary to section 270 of the Criminal Code</w:t>
      </w:r>
      <w:r w:rsidRPr="00DC4D37">
        <w:rPr>
          <w:color w:val="000000"/>
          <w:sz w:val="28"/>
          <w:szCs w:val="28"/>
        </w:rPr>
        <w:t xml:space="preserve">. However, for the reasons expressed above, </w:t>
      </w:r>
      <w:r w:rsidR="00AF796A" w:rsidRPr="00DC4D37">
        <w:rPr>
          <w:sz w:val="28"/>
          <w:szCs w:val="28"/>
        </w:rPr>
        <w:t xml:space="preserve">I apply the principle of </w:t>
      </w:r>
      <w:r w:rsidR="00AF796A" w:rsidRPr="00DC4D37">
        <w:rPr>
          <w:i/>
          <w:iCs/>
          <w:sz w:val="28"/>
          <w:szCs w:val="28"/>
        </w:rPr>
        <w:t xml:space="preserve">de minimis non </w:t>
      </w:r>
      <w:proofErr w:type="spellStart"/>
      <w:r w:rsidR="00AF796A" w:rsidRPr="00DC4D37">
        <w:rPr>
          <w:i/>
          <w:iCs/>
          <w:sz w:val="28"/>
          <w:szCs w:val="28"/>
        </w:rPr>
        <w:t>curat</w:t>
      </w:r>
      <w:proofErr w:type="spellEnd"/>
      <w:r w:rsidR="00AF796A" w:rsidRPr="00DC4D37">
        <w:rPr>
          <w:i/>
          <w:iCs/>
          <w:sz w:val="28"/>
          <w:szCs w:val="28"/>
        </w:rPr>
        <w:t xml:space="preserve"> lex</w:t>
      </w:r>
      <w:r w:rsidR="00AF796A" w:rsidRPr="00DC4D37">
        <w:rPr>
          <w:sz w:val="28"/>
          <w:szCs w:val="28"/>
        </w:rPr>
        <w:t xml:space="preserve"> and I enter an acquittal on </w:t>
      </w:r>
      <w:r w:rsidR="00343219" w:rsidRPr="00DC4D37">
        <w:rPr>
          <w:sz w:val="28"/>
          <w:szCs w:val="28"/>
        </w:rPr>
        <w:t>this count</w:t>
      </w:r>
      <w:r w:rsidR="00AF796A" w:rsidRPr="00DC4D37">
        <w:rPr>
          <w:sz w:val="28"/>
          <w:szCs w:val="28"/>
        </w:rPr>
        <w:t>.</w:t>
      </w:r>
      <w:r w:rsidR="004F3088" w:rsidRPr="00DC4D37">
        <w:rPr>
          <w:sz w:val="28"/>
          <w:szCs w:val="28"/>
        </w:rPr>
        <w:t xml:space="preserve"> </w:t>
      </w:r>
    </w:p>
    <w:p w14:paraId="573A8463" w14:textId="1F5D7753" w:rsidR="00343219" w:rsidRPr="00DC4D37" w:rsidRDefault="00343219" w:rsidP="004B4F95">
      <w:pPr>
        <w:pStyle w:val="1stquote"/>
        <w:spacing w:before="240" w:beforeAutospacing="0" w:after="0" w:afterAutospacing="0"/>
        <w:rPr>
          <w:sz w:val="28"/>
          <w:szCs w:val="28"/>
        </w:rPr>
      </w:pPr>
      <w:r w:rsidRPr="00DC4D37">
        <w:rPr>
          <w:sz w:val="28"/>
          <w:szCs w:val="28"/>
        </w:rPr>
        <w:t>[125]</w:t>
      </w:r>
      <w:r w:rsidRPr="00DC4D37">
        <w:rPr>
          <w:sz w:val="28"/>
          <w:szCs w:val="28"/>
        </w:rPr>
        <w:tab/>
        <w:t>Regarding count 3, the Crown has proved that Mr. Canadian committed an assault</w:t>
      </w:r>
      <w:r w:rsidR="008731EB" w:rsidRPr="00DC4D37">
        <w:rPr>
          <w:sz w:val="28"/>
          <w:szCs w:val="28"/>
        </w:rPr>
        <w:t xml:space="preserve"> against a peace officer engaged in the execution of his duty</w:t>
      </w:r>
      <w:r w:rsidRPr="00DC4D37">
        <w:rPr>
          <w:sz w:val="28"/>
          <w:szCs w:val="28"/>
        </w:rPr>
        <w:t xml:space="preserve">, but for the reasons expressed above, I apply the principle of </w:t>
      </w:r>
      <w:r w:rsidRPr="00DC4D37">
        <w:rPr>
          <w:i/>
          <w:iCs/>
          <w:sz w:val="28"/>
          <w:szCs w:val="28"/>
        </w:rPr>
        <w:t xml:space="preserve">de minimis non </w:t>
      </w:r>
      <w:proofErr w:type="spellStart"/>
      <w:r w:rsidRPr="00DC4D37">
        <w:rPr>
          <w:i/>
          <w:iCs/>
          <w:sz w:val="28"/>
          <w:szCs w:val="28"/>
        </w:rPr>
        <w:t>curat</w:t>
      </w:r>
      <w:proofErr w:type="spellEnd"/>
      <w:r w:rsidRPr="00DC4D37">
        <w:rPr>
          <w:i/>
          <w:iCs/>
          <w:sz w:val="28"/>
          <w:szCs w:val="28"/>
        </w:rPr>
        <w:t xml:space="preserve"> lex</w:t>
      </w:r>
      <w:r w:rsidRPr="00DC4D37">
        <w:rPr>
          <w:sz w:val="28"/>
          <w:szCs w:val="28"/>
        </w:rPr>
        <w:t xml:space="preserve">, and I enter an acquittal on this count. </w:t>
      </w:r>
    </w:p>
    <w:p w14:paraId="18B8BCB0" w14:textId="66D263CA" w:rsidR="00962B30" w:rsidRPr="00DC4D37" w:rsidRDefault="004F3088" w:rsidP="004B4F95">
      <w:pPr>
        <w:pStyle w:val="1stquote"/>
        <w:spacing w:before="240" w:beforeAutospacing="0" w:after="0" w:afterAutospacing="0"/>
        <w:rPr>
          <w:sz w:val="28"/>
          <w:szCs w:val="28"/>
        </w:rPr>
      </w:pPr>
      <w:r w:rsidRPr="00DC4D37">
        <w:rPr>
          <w:sz w:val="28"/>
          <w:szCs w:val="28"/>
        </w:rPr>
        <w:t>[</w:t>
      </w:r>
      <w:r w:rsidR="006916E8" w:rsidRPr="00DC4D37">
        <w:rPr>
          <w:sz w:val="28"/>
          <w:szCs w:val="28"/>
        </w:rPr>
        <w:t>12</w:t>
      </w:r>
      <w:r w:rsidR="00343219" w:rsidRPr="00DC4D37">
        <w:rPr>
          <w:sz w:val="28"/>
          <w:szCs w:val="28"/>
        </w:rPr>
        <w:t>6</w:t>
      </w:r>
      <w:r w:rsidR="006916E8" w:rsidRPr="00DC4D37">
        <w:rPr>
          <w:sz w:val="28"/>
          <w:szCs w:val="28"/>
        </w:rPr>
        <w:t>]</w:t>
      </w:r>
      <w:r w:rsidR="006916E8" w:rsidRPr="00DC4D37">
        <w:rPr>
          <w:sz w:val="28"/>
          <w:szCs w:val="28"/>
        </w:rPr>
        <w:tab/>
        <w:t xml:space="preserve">When I gave my oral reasons, I said that </w:t>
      </w:r>
      <w:r w:rsidRPr="00DC4D37">
        <w:rPr>
          <w:sz w:val="28"/>
          <w:szCs w:val="28"/>
        </w:rPr>
        <w:t xml:space="preserve">If I am wrong on the issue of </w:t>
      </w:r>
      <w:r w:rsidRPr="00DC4D37">
        <w:rPr>
          <w:i/>
          <w:iCs/>
          <w:sz w:val="28"/>
          <w:szCs w:val="28"/>
        </w:rPr>
        <w:t>de minimis</w:t>
      </w:r>
      <w:r w:rsidRPr="00DC4D37">
        <w:rPr>
          <w:sz w:val="28"/>
          <w:szCs w:val="28"/>
        </w:rPr>
        <w:t>, I am of the view that if a conviction must be entered, the time already served in custody should be applied, and the accused should not be made to serve any</w:t>
      </w:r>
      <w:r w:rsidR="006916E8" w:rsidRPr="00DC4D37">
        <w:rPr>
          <w:sz w:val="28"/>
          <w:szCs w:val="28"/>
        </w:rPr>
        <w:t xml:space="preserve"> further</w:t>
      </w:r>
      <w:r w:rsidRPr="00DC4D37">
        <w:rPr>
          <w:sz w:val="28"/>
          <w:szCs w:val="28"/>
        </w:rPr>
        <w:t xml:space="preserve"> </w:t>
      </w:r>
      <w:r w:rsidR="006916E8" w:rsidRPr="00DC4D37">
        <w:rPr>
          <w:sz w:val="28"/>
          <w:szCs w:val="28"/>
        </w:rPr>
        <w:t xml:space="preserve">jail. </w:t>
      </w:r>
    </w:p>
    <w:p w14:paraId="19298BE0" w14:textId="79E0CDBC" w:rsidR="004F3088" w:rsidRPr="00DC4D37" w:rsidRDefault="00962B30"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[1</w:t>
      </w:r>
      <w:r w:rsidR="006916E8" w:rsidRPr="00DC4D37">
        <w:rPr>
          <w:rFonts w:ascii="Times New Roman" w:hAnsi="Times New Roman" w:cs="Times New Roman"/>
          <w:sz w:val="28"/>
          <w:szCs w:val="28"/>
        </w:rPr>
        <w:t>2</w:t>
      </w:r>
      <w:r w:rsidR="00343219" w:rsidRPr="00DC4D37">
        <w:rPr>
          <w:rFonts w:ascii="Times New Roman" w:hAnsi="Times New Roman" w:cs="Times New Roman"/>
          <w:sz w:val="28"/>
          <w:szCs w:val="28"/>
        </w:rPr>
        <w:t>7</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4F3088" w:rsidRPr="00DC4D37">
        <w:rPr>
          <w:rFonts w:ascii="Times New Roman" w:hAnsi="Times New Roman" w:cs="Times New Roman"/>
          <w:sz w:val="28"/>
          <w:szCs w:val="28"/>
        </w:rPr>
        <w:t xml:space="preserve">Regarding count 4, I found that no assault was committed on </w:t>
      </w:r>
      <w:proofErr w:type="spellStart"/>
      <w:r w:rsidR="008B3684">
        <w:rPr>
          <w:rFonts w:ascii="Times New Roman" w:hAnsi="Times New Roman" w:cs="Times New Roman"/>
          <w:sz w:val="28"/>
          <w:szCs w:val="28"/>
        </w:rPr>
        <w:t>Cst</w:t>
      </w:r>
      <w:proofErr w:type="spellEnd"/>
      <w:r w:rsidR="008B3684">
        <w:rPr>
          <w:rFonts w:ascii="Times New Roman" w:hAnsi="Times New Roman" w:cs="Times New Roman"/>
          <w:sz w:val="28"/>
          <w:szCs w:val="28"/>
        </w:rPr>
        <w:t xml:space="preserve">. </w:t>
      </w:r>
      <w:r w:rsidR="004F3088" w:rsidRPr="00DC4D37">
        <w:rPr>
          <w:rFonts w:ascii="Times New Roman" w:hAnsi="Times New Roman" w:cs="Times New Roman"/>
          <w:sz w:val="28"/>
          <w:szCs w:val="28"/>
        </w:rPr>
        <w:t xml:space="preserve">Woodward, and I enter an acquittal on this count. </w:t>
      </w:r>
    </w:p>
    <w:p w14:paraId="17AB8EC5" w14:textId="01658E95" w:rsidR="004F3088" w:rsidRPr="00DC4D37" w:rsidRDefault="00962B30"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[1</w:t>
      </w:r>
      <w:r w:rsidR="006916E8" w:rsidRPr="00DC4D37">
        <w:rPr>
          <w:rFonts w:ascii="Times New Roman" w:hAnsi="Times New Roman" w:cs="Times New Roman"/>
          <w:sz w:val="28"/>
          <w:szCs w:val="28"/>
        </w:rPr>
        <w:t>2</w:t>
      </w:r>
      <w:r w:rsidR="00343219" w:rsidRPr="00DC4D37">
        <w:rPr>
          <w:rFonts w:ascii="Times New Roman" w:hAnsi="Times New Roman" w:cs="Times New Roman"/>
          <w:sz w:val="28"/>
          <w:szCs w:val="28"/>
        </w:rPr>
        <w:t>8</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4F3088" w:rsidRPr="00DC4D37">
        <w:rPr>
          <w:rFonts w:ascii="Times New Roman" w:hAnsi="Times New Roman" w:cs="Times New Roman"/>
          <w:sz w:val="28"/>
          <w:szCs w:val="28"/>
        </w:rPr>
        <w:t xml:space="preserve">Regarding count 5, the </w:t>
      </w:r>
      <w:r w:rsidR="006916E8" w:rsidRPr="00DC4D37">
        <w:rPr>
          <w:rFonts w:ascii="Times New Roman" w:hAnsi="Times New Roman" w:cs="Times New Roman"/>
          <w:sz w:val="28"/>
          <w:szCs w:val="28"/>
        </w:rPr>
        <w:t xml:space="preserve">totality of the </w:t>
      </w:r>
      <w:r w:rsidR="004F3088" w:rsidRPr="00DC4D37">
        <w:rPr>
          <w:rFonts w:ascii="Times New Roman" w:hAnsi="Times New Roman" w:cs="Times New Roman"/>
          <w:sz w:val="28"/>
          <w:szCs w:val="28"/>
        </w:rPr>
        <w:t xml:space="preserve">circumstances </w:t>
      </w:r>
      <w:proofErr w:type="gramStart"/>
      <w:r w:rsidR="004F3088" w:rsidRPr="00DC4D37">
        <w:rPr>
          <w:rFonts w:ascii="Times New Roman" w:hAnsi="Times New Roman" w:cs="Times New Roman"/>
          <w:sz w:val="28"/>
          <w:szCs w:val="28"/>
        </w:rPr>
        <w:t>raise</w:t>
      </w:r>
      <w:proofErr w:type="gramEnd"/>
      <w:r w:rsidR="004F3088" w:rsidRPr="00DC4D37">
        <w:rPr>
          <w:rFonts w:ascii="Times New Roman" w:hAnsi="Times New Roman" w:cs="Times New Roman"/>
          <w:sz w:val="28"/>
          <w:szCs w:val="28"/>
        </w:rPr>
        <w:t xml:space="preserve"> a doubt as to whether </w:t>
      </w:r>
      <w:r w:rsidR="008B3684">
        <w:rPr>
          <w:rFonts w:ascii="Times New Roman" w:hAnsi="Times New Roman" w:cs="Times New Roman"/>
          <w:sz w:val="28"/>
          <w:szCs w:val="28"/>
        </w:rPr>
        <w:t>Cpl.</w:t>
      </w:r>
      <w:r w:rsidR="004F3088" w:rsidRPr="00DC4D37">
        <w:rPr>
          <w:rFonts w:ascii="Times New Roman" w:hAnsi="Times New Roman" w:cs="Times New Roman"/>
          <w:sz w:val="28"/>
          <w:szCs w:val="28"/>
        </w:rPr>
        <w:t xml:space="preserve"> Leduc was assaulted, and I enter an acquittal on this count. </w:t>
      </w:r>
    </w:p>
    <w:p w14:paraId="715AFF78" w14:textId="3D35D81D" w:rsidR="004F3088" w:rsidRPr="00DC4D37" w:rsidRDefault="00962B30"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[1</w:t>
      </w:r>
      <w:r w:rsidR="006916E8" w:rsidRPr="00DC4D37">
        <w:rPr>
          <w:rFonts w:ascii="Times New Roman" w:hAnsi="Times New Roman" w:cs="Times New Roman"/>
          <w:sz w:val="28"/>
          <w:szCs w:val="28"/>
        </w:rPr>
        <w:t>2</w:t>
      </w:r>
      <w:r w:rsidR="00343219" w:rsidRPr="00DC4D37">
        <w:rPr>
          <w:rFonts w:ascii="Times New Roman" w:hAnsi="Times New Roman" w:cs="Times New Roman"/>
          <w:sz w:val="28"/>
          <w:szCs w:val="28"/>
        </w:rPr>
        <w:t>9</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4F3088" w:rsidRPr="00DC4D37">
        <w:rPr>
          <w:rFonts w:ascii="Times New Roman" w:hAnsi="Times New Roman" w:cs="Times New Roman"/>
          <w:sz w:val="28"/>
          <w:szCs w:val="28"/>
        </w:rPr>
        <w:t xml:space="preserve">Regarding count 6, the </w:t>
      </w:r>
      <w:r w:rsidR="006916E8" w:rsidRPr="00DC4D37">
        <w:rPr>
          <w:rFonts w:ascii="Times New Roman" w:hAnsi="Times New Roman" w:cs="Times New Roman"/>
          <w:sz w:val="28"/>
          <w:szCs w:val="28"/>
        </w:rPr>
        <w:t xml:space="preserve">totality of the </w:t>
      </w:r>
      <w:r w:rsidR="004F3088" w:rsidRPr="00DC4D37">
        <w:rPr>
          <w:rFonts w:ascii="Times New Roman" w:hAnsi="Times New Roman" w:cs="Times New Roman"/>
          <w:sz w:val="28"/>
          <w:szCs w:val="28"/>
        </w:rPr>
        <w:t xml:space="preserve">circumstances </w:t>
      </w:r>
      <w:proofErr w:type="gramStart"/>
      <w:r w:rsidR="004F3088" w:rsidRPr="00DC4D37">
        <w:rPr>
          <w:rFonts w:ascii="Times New Roman" w:hAnsi="Times New Roman" w:cs="Times New Roman"/>
          <w:sz w:val="28"/>
          <w:szCs w:val="28"/>
        </w:rPr>
        <w:t>raise</w:t>
      </w:r>
      <w:proofErr w:type="gramEnd"/>
      <w:r w:rsidR="004F3088" w:rsidRPr="00DC4D37">
        <w:rPr>
          <w:rFonts w:ascii="Times New Roman" w:hAnsi="Times New Roman" w:cs="Times New Roman"/>
          <w:sz w:val="28"/>
          <w:szCs w:val="28"/>
        </w:rPr>
        <w:t xml:space="preserve"> a doubt as to whether </w:t>
      </w:r>
      <w:r w:rsidR="008B3684">
        <w:rPr>
          <w:rFonts w:ascii="Times New Roman" w:hAnsi="Times New Roman" w:cs="Times New Roman"/>
          <w:sz w:val="28"/>
          <w:szCs w:val="28"/>
        </w:rPr>
        <w:t>Sgt.</w:t>
      </w:r>
      <w:r w:rsidR="004F3088" w:rsidRPr="00DC4D37">
        <w:rPr>
          <w:rFonts w:ascii="Times New Roman" w:hAnsi="Times New Roman" w:cs="Times New Roman"/>
          <w:sz w:val="28"/>
          <w:szCs w:val="28"/>
        </w:rPr>
        <w:t xml:space="preserve"> Yilmaz was assaulted, and I enter an acquittal on this count. </w:t>
      </w:r>
    </w:p>
    <w:p w14:paraId="730CBB44" w14:textId="0FBB012C" w:rsidR="006916E8" w:rsidRPr="00DC4D37" w:rsidRDefault="006916E8" w:rsidP="004B4F95">
      <w:pPr>
        <w:spacing w:line="240" w:lineRule="auto"/>
        <w:rPr>
          <w:rFonts w:ascii="Times New Roman" w:hAnsi="Times New Roman" w:cs="Times New Roman"/>
          <w:sz w:val="28"/>
          <w:szCs w:val="28"/>
        </w:rPr>
      </w:pPr>
    </w:p>
    <w:p w14:paraId="5AF907F6" w14:textId="77777777" w:rsidR="00962BC6" w:rsidRDefault="00962BC6" w:rsidP="004B4F95">
      <w:pPr>
        <w:spacing w:line="240" w:lineRule="auto"/>
        <w:jc w:val="right"/>
        <w:rPr>
          <w:rFonts w:ascii="Times New Roman" w:hAnsi="Times New Roman" w:cs="Times New Roman"/>
          <w:sz w:val="28"/>
          <w:szCs w:val="28"/>
        </w:rPr>
      </w:pPr>
    </w:p>
    <w:p w14:paraId="3DD20D05" w14:textId="118C9C1B" w:rsidR="006916E8" w:rsidRDefault="006916E8" w:rsidP="00962BC6">
      <w:pPr>
        <w:spacing w:after="0" w:line="240" w:lineRule="auto"/>
        <w:jc w:val="right"/>
        <w:rPr>
          <w:rFonts w:ascii="Times New Roman" w:hAnsi="Times New Roman" w:cs="Times New Roman"/>
          <w:sz w:val="28"/>
          <w:szCs w:val="28"/>
        </w:rPr>
      </w:pPr>
      <w:r w:rsidRPr="00DC4D37">
        <w:rPr>
          <w:rFonts w:ascii="Times New Roman" w:hAnsi="Times New Roman" w:cs="Times New Roman"/>
          <w:sz w:val="28"/>
          <w:szCs w:val="28"/>
        </w:rPr>
        <w:t>_____________________________</w:t>
      </w:r>
    </w:p>
    <w:p w14:paraId="615108F5" w14:textId="048E31B1" w:rsidR="00962BC6" w:rsidRDefault="00962BC6" w:rsidP="00962BC6">
      <w:pPr>
        <w:tabs>
          <w:tab w:val="left" w:pos="5245"/>
        </w:tabs>
        <w:spacing w:after="0" w:line="240" w:lineRule="auto"/>
        <w:rPr>
          <w:rFonts w:ascii="Times New Roman" w:hAnsi="Times New Roman" w:cs="Times New Roman"/>
          <w:sz w:val="28"/>
          <w:szCs w:val="28"/>
        </w:rPr>
      </w:pPr>
      <w:r>
        <w:rPr>
          <w:rFonts w:ascii="Times New Roman" w:hAnsi="Times New Roman" w:cs="Times New Roman"/>
          <w:sz w:val="28"/>
          <w:szCs w:val="28"/>
        </w:rPr>
        <w:tab/>
        <w:t>Christine Gagnon</w:t>
      </w:r>
    </w:p>
    <w:p w14:paraId="665321BE" w14:textId="75405FE8" w:rsidR="00962BC6" w:rsidRDefault="00962BC6" w:rsidP="00962BC6">
      <w:pPr>
        <w:tabs>
          <w:tab w:val="left" w:pos="5245"/>
        </w:tabs>
        <w:spacing w:after="0" w:line="240" w:lineRule="auto"/>
        <w:rPr>
          <w:rFonts w:ascii="Times New Roman" w:hAnsi="Times New Roman" w:cs="Times New Roman"/>
          <w:sz w:val="28"/>
          <w:szCs w:val="28"/>
        </w:rPr>
      </w:pPr>
      <w:r>
        <w:rPr>
          <w:rFonts w:ascii="Times New Roman" w:hAnsi="Times New Roman" w:cs="Times New Roman"/>
          <w:sz w:val="28"/>
          <w:szCs w:val="28"/>
        </w:rPr>
        <w:tab/>
        <w:t>D/Judge of the Territorial Court</w:t>
      </w:r>
    </w:p>
    <w:p w14:paraId="649CDAEC" w14:textId="77777777" w:rsidR="0025102B" w:rsidRDefault="0025102B" w:rsidP="00962BC6">
      <w:pPr>
        <w:tabs>
          <w:tab w:val="left" w:pos="5245"/>
        </w:tabs>
        <w:spacing w:after="0" w:line="240" w:lineRule="auto"/>
        <w:rPr>
          <w:rFonts w:ascii="Times New Roman" w:hAnsi="Times New Roman" w:cs="Times New Roman"/>
          <w:sz w:val="28"/>
          <w:szCs w:val="28"/>
        </w:rPr>
      </w:pPr>
    </w:p>
    <w:p w14:paraId="69FF3FD3" w14:textId="1CA41E27" w:rsidR="00962BC6" w:rsidRDefault="00962BC6" w:rsidP="002510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Dated at </w:t>
      </w:r>
      <w:r w:rsidR="0025102B">
        <w:rPr>
          <w:rFonts w:ascii="Times New Roman" w:hAnsi="Times New Roman" w:cs="Times New Roman"/>
          <w:sz w:val="28"/>
          <w:szCs w:val="28"/>
          <w:u w:val="single"/>
        </w:rPr>
        <w:tab/>
      </w:r>
      <w:r w:rsidR="0025102B">
        <w:rPr>
          <w:rFonts w:ascii="Times New Roman" w:hAnsi="Times New Roman" w:cs="Times New Roman"/>
          <w:sz w:val="28"/>
          <w:szCs w:val="28"/>
          <w:u w:val="single"/>
        </w:rPr>
        <w:tab/>
      </w:r>
      <w:r w:rsidR="0025102B">
        <w:rPr>
          <w:rFonts w:ascii="Times New Roman" w:hAnsi="Times New Roman" w:cs="Times New Roman"/>
          <w:sz w:val="28"/>
          <w:szCs w:val="28"/>
          <w:u w:val="single"/>
        </w:rPr>
        <w:tab/>
      </w:r>
      <w:r w:rsidR="0025102B">
        <w:rPr>
          <w:rFonts w:ascii="Times New Roman" w:hAnsi="Times New Roman" w:cs="Times New Roman"/>
          <w:sz w:val="28"/>
          <w:szCs w:val="28"/>
          <w:u w:val="single"/>
        </w:rPr>
        <w:tab/>
      </w:r>
      <w:r w:rsidR="0025102B">
        <w:rPr>
          <w:rFonts w:ascii="Times New Roman" w:hAnsi="Times New Roman" w:cs="Times New Roman"/>
          <w:sz w:val="28"/>
          <w:szCs w:val="28"/>
        </w:rPr>
        <w:t xml:space="preserve">, </w:t>
      </w:r>
      <w:proofErr w:type="gramStart"/>
      <w:r w:rsidR="0025102B">
        <w:rPr>
          <w:rFonts w:ascii="Times New Roman" w:hAnsi="Times New Roman" w:cs="Times New Roman"/>
          <w:sz w:val="28"/>
          <w:szCs w:val="28"/>
        </w:rPr>
        <w:t>Ontario</w:t>
      </w:r>
      <w:proofErr w:type="gramEnd"/>
    </w:p>
    <w:p w14:paraId="3BBEEA84" w14:textId="19C889E1" w:rsidR="0025102B" w:rsidRDefault="0025102B" w:rsidP="002510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day of </w:t>
      </w:r>
      <w:proofErr w:type="gramStart"/>
      <w:r>
        <w:rPr>
          <w:rFonts w:ascii="Times New Roman" w:hAnsi="Times New Roman" w:cs="Times New Roman"/>
          <w:sz w:val="28"/>
          <w:szCs w:val="28"/>
        </w:rPr>
        <w:t>September,</w:t>
      </w:r>
      <w:proofErr w:type="gramEnd"/>
      <w:r>
        <w:rPr>
          <w:rFonts w:ascii="Times New Roman" w:hAnsi="Times New Roman" w:cs="Times New Roman"/>
          <w:sz w:val="28"/>
          <w:szCs w:val="28"/>
        </w:rPr>
        <w:t xml:space="preserve"> 2023.</w:t>
      </w:r>
    </w:p>
    <w:p w14:paraId="33727F4D" w14:textId="77777777" w:rsidR="009A59DF" w:rsidRDefault="009A59DF" w:rsidP="0025102B">
      <w:pPr>
        <w:spacing w:after="0" w:line="240" w:lineRule="auto"/>
        <w:rPr>
          <w:rFonts w:ascii="Times New Roman" w:hAnsi="Times New Roman" w:cs="Times New Roman"/>
          <w:sz w:val="28"/>
          <w:szCs w:val="28"/>
        </w:rPr>
      </w:pPr>
    </w:p>
    <w:p w14:paraId="29DD551B" w14:textId="77777777" w:rsidR="00E404B2" w:rsidRDefault="009A59DF">
      <w:pPr>
        <w:rPr>
          <w:rFonts w:ascii="Times New Roman" w:hAnsi="Times New Roman" w:cs="Times New Roman"/>
          <w:sz w:val="28"/>
          <w:szCs w:val="28"/>
        </w:rPr>
        <w:sectPr w:rsidR="00E404B2" w:rsidSect="001C5865">
          <w:pgSz w:w="12240" w:h="15840"/>
          <w:pgMar w:top="1440" w:right="1440" w:bottom="1440" w:left="1440" w:header="708" w:footer="708" w:gutter="0"/>
          <w:cols w:space="708"/>
          <w:titlePg/>
          <w:docGrid w:linePitch="360"/>
        </w:sectPr>
      </w:pPr>
      <w:r>
        <w:rPr>
          <w:rFonts w:ascii="Times New Roman" w:hAnsi="Times New Roman" w:cs="Times New Roman"/>
          <w:sz w:val="28"/>
          <w:szCs w:val="28"/>
        </w:rPr>
        <w:br w:type="page"/>
      </w:r>
    </w:p>
    <w:p w14:paraId="3DC79DBA" w14:textId="2DFACFD3" w:rsidR="009A59DF" w:rsidRDefault="009A59DF">
      <w:pPr>
        <w:rPr>
          <w:rFonts w:ascii="Times New Roman" w:hAnsi="Times New Roman" w:cs="Times New Roman"/>
          <w:sz w:val="28"/>
          <w:szCs w:val="28"/>
        </w:rPr>
      </w:pPr>
    </w:p>
    <w:p w14:paraId="3043DCE0" w14:textId="2A1C29DC" w:rsidR="009A59DF" w:rsidRPr="009A59DF" w:rsidRDefault="009A59DF" w:rsidP="009A59DF">
      <w:pPr>
        <w:keepNext/>
        <w:spacing w:after="0" w:line="276" w:lineRule="auto"/>
        <w:ind w:left="3969"/>
        <w:jc w:val="both"/>
        <w:outlineLvl w:val="0"/>
        <w:rPr>
          <w:rFonts w:ascii="Times New Roman" w:eastAsia="Times New Roman" w:hAnsi="Times New Roman" w:cs="Times New Roman"/>
          <w:kern w:val="0"/>
          <w:sz w:val="24"/>
          <w:szCs w:val="24"/>
          <w:lang w:val="en-US"/>
          <w14:ligatures w14:val="none"/>
        </w:rPr>
      </w:pPr>
      <w:r w:rsidRPr="009A59DF">
        <w:rPr>
          <w:rFonts w:ascii="Times New Roman" w:eastAsia="Times New Roman" w:hAnsi="Times New Roman" w:cs="Times New Roman"/>
          <w:i/>
          <w:kern w:val="0"/>
          <w:sz w:val="24"/>
          <w:szCs w:val="24"/>
          <w:lang w:val="en-US"/>
          <w14:ligatures w14:val="none"/>
        </w:rPr>
        <w:t xml:space="preserve">R. v. </w:t>
      </w:r>
      <w:r w:rsidR="00C53ACE">
        <w:rPr>
          <w:rFonts w:ascii="Times New Roman" w:eastAsia="Times New Roman" w:hAnsi="Times New Roman" w:cs="Times New Roman"/>
          <w:i/>
          <w:kern w:val="0"/>
          <w:sz w:val="24"/>
          <w:szCs w:val="24"/>
          <w:lang w:val="en-US"/>
          <w14:ligatures w14:val="none"/>
        </w:rPr>
        <w:t>Canadian</w:t>
      </w:r>
      <w:r w:rsidRPr="009A59DF">
        <w:rPr>
          <w:rFonts w:ascii="Times New Roman" w:eastAsia="Times New Roman" w:hAnsi="Times New Roman" w:cs="Times New Roman"/>
          <w:i/>
          <w:kern w:val="0"/>
          <w:sz w:val="24"/>
          <w:szCs w:val="24"/>
          <w:lang w:val="en-US"/>
          <w14:ligatures w14:val="none"/>
        </w:rPr>
        <w:t>,</w:t>
      </w:r>
      <w:r w:rsidRPr="009A59DF">
        <w:rPr>
          <w:rFonts w:ascii="Times New Roman" w:eastAsia="Times New Roman" w:hAnsi="Times New Roman" w:cs="Times New Roman"/>
          <w:kern w:val="0"/>
          <w:sz w:val="24"/>
          <w:szCs w:val="24"/>
          <w:lang w:val="en-US"/>
          <w14:ligatures w14:val="none"/>
        </w:rPr>
        <w:t xml:space="preserve"> 2023 NWTTC 0</w:t>
      </w:r>
      <w:r w:rsidR="00C53ACE">
        <w:rPr>
          <w:rFonts w:ascii="Times New Roman" w:eastAsia="Times New Roman" w:hAnsi="Times New Roman" w:cs="Times New Roman"/>
          <w:kern w:val="0"/>
          <w:sz w:val="24"/>
          <w:szCs w:val="24"/>
          <w:lang w:val="en-US"/>
          <w14:ligatures w14:val="none"/>
        </w:rPr>
        <w:t>9</w:t>
      </w:r>
    </w:p>
    <w:p w14:paraId="367D3965" w14:textId="320D9F12" w:rsidR="009A59DF" w:rsidRPr="009A59DF" w:rsidRDefault="009A59DF" w:rsidP="009A59DF">
      <w:pPr>
        <w:keepNext/>
        <w:spacing w:after="0" w:line="276" w:lineRule="auto"/>
        <w:ind w:left="3969"/>
        <w:jc w:val="right"/>
        <w:outlineLvl w:val="0"/>
        <w:rPr>
          <w:rFonts w:ascii="Times New Roman" w:eastAsia="Times New Roman" w:hAnsi="Times New Roman" w:cs="Times New Roman"/>
          <w:i/>
          <w:kern w:val="0"/>
          <w:sz w:val="28"/>
          <w:szCs w:val="24"/>
          <w14:ligatures w14:val="none"/>
        </w:rPr>
      </w:pPr>
      <w:r w:rsidRPr="009A59DF">
        <w:rPr>
          <w:rFonts w:ascii="Times New Roman" w:eastAsia="Times New Roman" w:hAnsi="Times New Roman" w:cs="Times New Roman"/>
          <w:i/>
          <w:kern w:val="0"/>
          <w:sz w:val="28"/>
          <w:szCs w:val="24"/>
          <w:lang w:val="fr-CA"/>
          <w14:ligatures w14:val="none"/>
        </w:rPr>
        <w:t xml:space="preserve">Date: </w:t>
      </w:r>
      <w:r w:rsidRPr="009A59DF">
        <w:rPr>
          <w:rFonts w:ascii="Times New Roman" w:eastAsia="Times New Roman" w:hAnsi="Times New Roman" w:cs="Times New Roman"/>
          <w:i/>
          <w:kern w:val="0"/>
          <w:sz w:val="28"/>
          <w:szCs w:val="24"/>
          <w14:ligatures w14:val="none"/>
        </w:rPr>
        <w:t xml:space="preserve">2023 </w:t>
      </w:r>
      <w:r w:rsidR="00365568">
        <w:rPr>
          <w:rFonts w:ascii="Times New Roman" w:eastAsia="Times New Roman" w:hAnsi="Times New Roman" w:cs="Times New Roman"/>
          <w:i/>
          <w:kern w:val="0"/>
          <w:sz w:val="28"/>
          <w:szCs w:val="24"/>
          <w14:ligatures w14:val="none"/>
        </w:rPr>
        <w:t>11 0</w:t>
      </w:r>
      <w:r w:rsidR="00827218">
        <w:rPr>
          <w:rFonts w:ascii="Times New Roman" w:eastAsia="Times New Roman" w:hAnsi="Times New Roman" w:cs="Times New Roman"/>
          <w:i/>
          <w:kern w:val="0"/>
          <w:sz w:val="28"/>
          <w:szCs w:val="24"/>
          <w14:ligatures w14:val="none"/>
        </w:rPr>
        <w:t>3</w:t>
      </w:r>
    </w:p>
    <w:p w14:paraId="7D0F9E1F" w14:textId="007E9207" w:rsidR="009A59DF" w:rsidRPr="009A59DF" w:rsidRDefault="009A59DF" w:rsidP="009A59DF">
      <w:pPr>
        <w:keepNext/>
        <w:spacing w:after="0" w:line="276" w:lineRule="auto"/>
        <w:ind w:left="5761" w:hanging="5761"/>
        <w:jc w:val="right"/>
        <w:outlineLvl w:val="0"/>
        <w:rPr>
          <w:rFonts w:ascii="Times New Roman" w:eastAsia="Times New Roman" w:hAnsi="Times New Roman" w:cs="Times New Roman"/>
          <w:i/>
          <w:kern w:val="0"/>
          <w:sz w:val="28"/>
          <w:szCs w:val="28"/>
          <w14:ligatures w14:val="none"/>
        </w:rPr>
      </w:pPr>
      <w:r w:rsidRPr="009A59DF">
        <w:rPr>
          <w:rFonts w:ascii="Times New Roman" w:eastAsia="Times New Roman" w:hAnsi="Times New Roman" w:cs="Times New Roman"/>
          <w:i/>
          <w:kern w:val="0"/>
          <w:sz w:val="28"/>
          <w:szCs w:val="28"/>
          <w14:ligatures w14:val="none"/>
        </w:rPr>
        <w:t>File: T-1-CR</w:t>
      </w:r>
      <w:r w:rsidR="00C53ACE">
        <w:rPr>
          <w:rFonts w:ascii="Times New Roman" w:eastAsia="Times New Roman" w:hAnsi="Times New Roman" w:cs="Times New Roman"/>
          <w:i/>
          <w:kern w:val="0"/>
          <w:sz w:val="28"/>
          <w:szCs w:val="28"/>
          <w14:ligatures w14:val="none"/>
        </w:rPr>
        <w:t>-2023-000129</w:t>
      </w:r>
    </w:p>
    <w:p w14:paraId="5B320192" w14:textId="77777777" w:rsidR="009A59DF" w:rsidRPr="009A59DF" w:rsidRDefault="009A59DF" w:rsidP="009A59DF">
      <w:pPr>
        <w:spacing w:after="0" w:line="276" w:lineRule="auto"/>
        <w:ind w:left="3969"/>
        <w:jc w:val="both"/>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______________________________________</w:t>
      </w:r>
    </w:p>
    <w:p w14:paraId="2873370D" w14:textId="77777777" w:rsidR="009A59DF" w:rsidRPr="009A59DF" w:rsidRDefault="009A59DF" w:rsidP="009A59DF">
      <w:pPr>
        <w:spacing w:before="240"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IN THE TERRITORIAL COURT OF THE NORTHWEST TERRITORIES</w:t>
      </w:r>
    </w:p>
    <w:p w14:paraId="6713AE9C" w14:textId="77777777" w:rsidR="009A59DF" w:rsidRPr="009A59DF" w:rsidRDefault="009A59DF" w:rsidP="009A59DF">
      <w:pPr>
        <w:spacing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______________________________________</w:t>
      </w:r>
    </w:p>
    <w:p w14:paraId="791E7C0C" w14:textId="77777777" w:rsidR="009A59DF" w:rsidRPr="009A59DF" w:rsidRDefault="009A59DF" w:rsidP="009A59DF">
      <w:pPr>
        <w:spacing w:before="120" w:after="120" w:line="276" w:lineRule="auto"/>
        <w:ind w:left="3969"/>
        <w:rPr>
          <w:rFonts w:ascii="Times New Roman" w:eastAsia="Calibri" w:hAnsi="Times New Roman" w:cs="Times New Roman"/>
          <w:b/>
          <w:kern w:val="0"/>
          <w:sz w:val="28"/>
          <w:szCs w:val="28"/>
          <w:lang w:val="en-US"/>
          <w14:ligatures w14:val="none"/>
        </w:rPr>
      </w:pPr>
    </w:p>
    <w:p w14:paraId="2189CF59"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BETWEEN:</w:t>
      </w:r>
    </w:p>
    <w:p w14:paraId="3EE44DE4"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p>
    <w:p w14:paraId="578D0562" w14:textId="77777777" w:rsidR="009A59DF" w:rsidRPr="009A59DF" w:rsidRDefault="009A59DF" w:rsidP="009A59DF">
      <w:pPr>
        <w:spacing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HIS MAJESTY THE KING</w:t>
      </w:r>
    </w:p>
    <w:p w14:paraId="58146D79" w14:textId="77777777" w:rsidR="009A59DF" w:rsidRPr="009A59DF" w:rsidRDefault="009A59DF" w:rsidP="009A59DF">
      <w:pPr>
        <w:spacing w:before="240" w:after="24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-and-</w:t>
      </w:r>
    </w:p>
    <w:p w14:paraId="22B891E0" w14:textId="579E4D4A" w:rsidR="009A59DF" w:rsidRPr="009A59DF" w:rsidRDefault="00C53ACE" w:rsidP="009A59DF">
      <w:pPr>
        <w:spacing w:after="0" w:line="276" w:lineRule="auto"/>
        <w:ind w:left="3969"/>
        <w:jc w:val="center"/>
        <w:rPr>
          <w:rFonts w:ascii="Times New Roman" w:eastAsia="Calibri" w:hAnsi="Times New Roman" w:cs="Times New Roman"/>
          <w:b/>
          <w:kern w:val="0"/>
          <w:sz w:val="28"/>
          <w:szCs w:val="28"/>
          <w:lang w:val="en-US"/>
          <w14:ligatures w14:val="none"/>
        </w:rPr>
      </w:pPr>
      <w:r>
        <w:rPr>
          <w:rFonts w:ascii="Times New Roman" w:eastAsia="Calibri" w:hAnsi="Times New Roman" w:cs="Times New Roman"/>
          <w:b/>
          <w:kern w:val="0"/>
          <w:sz w:val="28"/>
          <w:szCs w:val="28"/>
          <w:lang w:val="en-US"/>
          <w14:ligatures w14:val="none"/>
        </w:rPr>
        <w:t>KELLY CANADIAN</w:t>
      </w:r>
    </w:p>
    <w:p w14:paraId="1DC10CD4" w14:textId="77777777" w:rsidR="009A59DF" w:rsidRPr="009A59DF" w:rsidRDefault="009A59DF" w:rsidP="009A59DF">
      <w:pPr>
        <w:spacing w:after="0" w:line="276" w:lineRule="auto"/>
        <w:ind w:left="3969"/>
        <w:jc w:val="center"/>
        <w:rPr>
          <w:rFonts w:ascii="Times New Roman" w:eastAsia="Calibri" w:hAnsi="Times New Roman" w:cs="Times New Roman"/>
          <w:b/>
          <w:kern w:val="0"/>
          <w:sz w:val="28"/>
          <w:szCs w:val="28"/>
          <w:lang w:val="en-US"/>
          <w14:ligatures w14:val="none"/>
        </w:rPr>
      </w:pPr>
    </w:p>
    <w:p w14:paraId="1215DB50"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______________________________________</w:t>
      </w:r>
    </w:p>
    <w:p w14:paraId="6B8B4BAD" w14:textId="37DC7C6C" w:rsidR="009A59DF" w:rsidRPr="009A59DF" w:rsidRDefault="009A59DF" w:rsidP="009A59DF">
      <w:pPr>
        <w:spacing w:before="240"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 xml:space="preserve">REASONS FOR </w:t>
      </w:r>
      <w:r w:rsidR="00C53ACE">
        <w:rPr>
          <w:rFonts w:ascii="Times New Roman" w:eastAsia="Calibri" w:hAnsi="Times New Roman" w:cs="Times New Roman"/>
          <w:b/>
          <w:kern w:val="0"/>
          <w:sz w:val="28"/>
          <w:szCs w:val="28"/>
          <w:lang w:val="en-US"/>
          <w14:ligatures w14:val="none"/>
        </w:rPr>
        <w:t>DECISION</w:t>
      </w:r>
    </w:p>
    <w:p w14:paraId="59E30DDA" w14:textId="77777777" w:rsidR="009A59DF" w:rsidRPr="009A59DF" w:rsidRDefault="009A59DF" w:rsidP="009A59DF">
      <w:pPr>
        <w:spacing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of the</w:t>
      </w:r>
    </w:p>
    <w:p w14:paraId="76975483" w14:textId="5A86821E" w:rsidR="009A59DF" w:rsidRPr="009A59DF" w:rsidRDefault="009A59DF" w:rsidP="009A59DF">
      <w:pPr>
        <w:spacing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 xml:space="preserve">HONOURABLE </w:t>
      </w:r>
      <w:r w:rsidR="00C53ACE">
        <w:rPr>
          <w:rFonts w:ascii="Times New Roman" w:eastAsia="Calibri" w:hAnsi="Times New Roman" w:cs="Times New Roman"/>
          <w:b/>
          <w:kern w:val="0"/>
          <w:sz w:val="28"/>
          <w:szCs w:val="28"/>
          <w:lang w:val="en-US"/>
          <w14:ligatures w14:val="none"/>
        </w:rPr>
        <w:t xml:space="preserve">DEPUTY </w:t>
      </w:r>
      <w:r w:rsidRPr="009A59DF">
        <w:rPr>
          <w:rFonts w:ascii="Times New Roman" w:eastAsia="Calibri" w:hAnsi="Times New Roman" w:cs="Times New Roman"/>
          <w:b/>
          <w:kern w:val="0"/>
          <w:sz w:val="28"/>
          <w:szCs w:val="28"/>
          <w:lang w:val="en-US"/>
          <w14:ligatures w14:val="none"/>
        </w:rPr>
        <w:t>JUDGE</w:t>
      </w:r>
    </w:p>
    <w:p w14:paraId="26920A25" w14:textId="32A31CD0" w:rsidR="009A59DF" w:rsidRPr="009A59DF" w:rsidRDefault="00C53ACE" w:rsidP="009A59DF">
      <w:pPr>
        <w:spacing w:after="0" w:line="276" w:lineRule="auto"/>
        <w:ind w:left="3969"/>
        <w:jc w:val="center"/>
        <w:rPr>
          <w:rFonts w:ascii="Times New Roman" w:eastAsia="Calibri" w:hAnsi="Times New Roman" w:cs="Times New Roman"/>
          <w:b/>
          <w:kern w:val="0"/>
          <w:sz w:val="28"/>
          <w:szCs w:val="28"/>
          <w:lang w:val="en-US"/>
          <w14:ligatures w14:val="none"/>
        </w:rPr>
      </w:pPr>
      <w:r>
        <w:rPr>
          <w:rFonts w:ascii="Times New Roman" w:eastAsia="Calibri" w:hAnsi="Times New Roman" w:cs="Times New Roman"/>
          <w:b/>
          <w:kern w:val="0"/>
          <w:sz w:val="28"/>
          <w:szCs w:val="28"/>
          <w:lang w:val="en-US"/>
          <w14:ligatures w14:val="none"/>
        </w:rPr>
        <w:t>CHRISTINE GAGNON</w:t>
      </w:r>
    </w:p>
    <w:p w14:paraId="4B9BFE4A" w14:textId="77777777" w:rsidR="009A59DF" w:rsidRPr="009A59DF" w:rsidRDefault="009A59DF" w:rsidP="009A59DF">
      <w:pPr>
        <w:spacing w:after="0" w:line="276" w:lineRule="auto"/>
        <w:ind w:left="3969"/>
        <w:jc w:val="right"/>
        <w:rPr>
          <w:rFonts w:ascii="Calibri" w:eastAsia="Calibri" w:hAnsi="Calibri" w:cs="Times New Roman"/>
          <w:kern w:val="0"/>
          <w:lang w:val="en-US"/>
          <w14:ligatures w14:val="none"/>
        </w:rPr>
      </w:pPr>
      <w:r w:rsidRPr="009A59DF">
        <w:rPr>
          <w:rFonts w:ascii="Times New Roman" w:eastAsia="Calibri" w:hAnsi="Times New Roman" w:cs="Times New Roman"/>
          <w:b/>
          <w:kern w:val="0"/>
          <w:sz w:val="28"/>
          <w:szCs w:val="28"/>
          <w:lang w:val="en-US"/>
          <w14:ligatures w14:val="none"/>
        </w:rPr>
        <w:t>______________________________________</w:t>
      </w:r>
    </w:p>
    <w:p w14:paraId="3A773659"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p>
    <w:p w14:paraId="0A6CC987"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p>
    <w:p w14:paraId="6E191F72" w14:textId="5B18B12C" w:rsidR="00C53ACE" w:rsidRPr="00C53ACE" w:rsidRDefault="00C53ACE" w:rsidP="00C53ACE">
      <w:pPr>
        <w:spacing w:after="0" w:line="240" w:lineRule="auto"/>
        <w:ind w:left="3969" w:hanging="425"/>
        <w:jc w:val="center"/>
        <w:rPr>
          <w:rFonts w:ascii="Times New Roman" w:eastAsia="Calibri" w:hAnsi="Times New Roman" w:cs="Times New Roman"/>
          <w:kern w:val="0"/>
          <w:sz w:val="28"/>
          <w:szCs w:val="28"/>
          <w:lang w:val="en-US"/>
          <w14:ligatures w14:val="none"/>
        </w:rPr>
      </w:pPr>
      <w:r w:rsidRPr="00C53ACE">
        <w:rPr>
          <w:rFonts w:ascii="Times New Roman" w:eastAsia="Calibri" w:hAnsi="Times New Roman" w:cs="Times New Roman"/>
          <w:kern w:val="0"/>
          <w:sz w:val="28"/>
          <w:szCs w:val="28"/>
          <w:lang w:val="en-US"/>
          <w14:ligatures w14:val="none"/>
        </w:rPr>
        <w:t xml:space="preserve">[Section 270 of the </w:t>
      </w:r>
      <w:r w:rsidRPr="00C53ACE">
        <w:rPr>
          <w:rFonts w:ascii="Times New Roman" w:eastAsia="Calibri" w:hAnsi="Times New Roman" w:cs="Times New Roman"/>
          <w:i/>
          <w:kern w:val="0"/>
          <w:sz w:val="28"/>
          <w:szCs w:val="28"/>
          <w:lang w:val="en-US"/>
          <w14:ligatures w14:val="none"/>
        </w:rPr>
        <w:t>Criminal Code</w:t>
      </w:r>
      <w:r w:rsidRPr="00C53ACE">
        <w:rPr>
          <w:rFonts w:ascii="Times New Roman" w:eastAsia="Calibri" w:hAnsi="Times New Roman" w:cs="Times New Roman"/>
          <w:kern w:val="0"/>
          <w:sz w:val="28"/>
          <w:szCs w:val="28"/>
          <w:lang w:val="en-US"/>
          <w14:ligatures w14:val="none"/>
        </w:rPr>
        <w:t>]</w:t>
      </w:r>
    </w:p>
    <w:p w14:paraId="533F4433" w14:textId="77777777" w:rsidR="009A59DF" w:rsidRPr="009A59DF" w:rsidRDefault="009A59DF" w:rsidP="009A59DF">
      <w:pPr>
        <w:spacing w:after="0" w:line="240" w:lineRule="auto"/>
        <w:ind w:left="3969" w:hanging="425"/>
        <w:jc w:val="center"/>
        <w:rPr>
          <w:rFonts w:ascii="Times New Roman" w:eastAsia="Calibri" w:hAnsi="Times New Roman" w:cs="Times New Roman"/>
          <w:b/>
          <w:kern w:val="0"/>
          <w:sz w:val="28"/>
          <w:szCs w:val="28"/>
          <w:lang w:val="en-US"/>
          <w14:ligatures w14:val="none"/>
        </w:rPr>
      </w:pPr>
    </w:p>
    <w:p w14:paraId="3D2835E3" w14:textId="77777777" w:rsidR="009A59DF" w:rsidRPr="009A59DF" w:rsidRDefault="009A59DF" w:rsidP="009A59DF">
      <w:pPr>
        <w:spacing w:after="0" w:line="240" w:lineRule="auto"/>
        <w:ind w:left="3969" w:hanging="425"/>
        <w:jc w:val="center"/>
        <w:rPr>
          <w:rFonts w:ascii="Times New Roman" w:eastAsia="Calibri" w:hAnsi="Times New Roman" w:cs="Times New Roman"/>
          <w:b/>
          <w:kern w:val="0"/>
          <w:sz w:val="28"/>
          <w:szCs w:val="28"/>
          <w:lang w:val="en-US"/>
          <w14:ligatures w14:val="none"/>
        </w:rPr>
      </w:pPr>
    </w:p>
    <w:p w14:paraId="0A0390AC" w14:textId="77777777" w:rsidR="009A59DF" w:rsidRPr="0025102B" w:rsidRDefault="009A59DF" w:rsidP="0025102B">
      <w:pPr>
        <w:spacing w:after="0" w:line="240" w:lineRule="auto"/>
        <w:rPr>
          <w:rFonts w:ascii="Times New Roman" w:hAnsi="Times New Roman" w:cs="Times New Roman"/>
          <w:sz w:val="28"/>
          <w:szCs w:val="28"/>
        </w:rPr>
      </w:pPr>
    </w:p>
    <w:sectPr w:rsidR="009A59DF" w:rsidRPr="0025102B" w:rsidSect="001C586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239E" w14:textId="77777777" w:rsidR="00FB07CB" w:rsidRDefault="00FB07CB" w:rsidP="00C55CC7">
      <w:pPr>
        <w:spacing w:after="0" w:line="240" w:lineRule="auto"/>
      </w:pPr>
      <w:r>
        <w:separator/>
      </w:r>
    </w:p>
  </w:endnote>
  <w:endnote w:type="continuationSeparator" w:id="0">
    <w:p w14:paraId="7148C67E" w14:textId="77777777" w:rsidR="00FB07CB" w:rsidRDefault="00FB07CB" w:rsidP="00C5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8F34" w14:textId="60D97E73" w:rsidR="00C55CC7" w:rsidRDefault="00C55CC7">
    <w:pPr>
      <w:pStyle w:val="Footer"/>
      <w:jc w:val="right"/>
    </w:pPr>
  </w:p>
  <w:p w14:paraId="3F8C1014" w14:textId="77777777" w:rsidR="00C55CC7" w:rsidRDefault="00C55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607C" w14:textId="77777777" w:rsidR="00FB07CB" w:rsidRDefault="00FB07CB" w:rsidP="00C55CC7">
      <w:pPr>
        <w:spacing w:after="0" w:line="240" w:lineRule="auto"/>
      </w:pPr>
      <w:r>
        <w:separator/>
      </w:r>
    </w:p>
  </w:footnote>
  <w:footnote w:type="continuationSeparator" w:id="0">
    <w:p w14:paraId="2BB53B9A" w14:textId="77777777" w:rsidR="00FB07CB" w:rsidRDefault="00FB07CB" w:rsidP="00C55CC7">
      <w:pPr>
        <w:spacing w:after="0" w:line="240" w:lineRule="auto"/>
      </w:pPr>
      <w:r>
        <w:continuationSeparator/>
      </w:r>
    </w:p>
  </w:footnote>
  <w:footnote w:id="1">
    <w:p w14:paraId="2E8AEF55" w14:textId="2481649D" w:rsidR="00C50165" w:rsidRPr="000474FE" w:rsidRDefault="00C50165">
      <w:pPr>
        <w:pStyle w:val="FootnoteText"/>
        <w:rPr>
          <w:rFonts w:ascii="Times New Roman" w:hAnsi="Times New Roman" w:cs="Times New Roman"/>
        </w:rPr>
      </w:pPr>
      <w:r w:rsidRPr="000474FE">
        <w:rPr>
          <w:rStyle w:val="FootnoteReference"/>
          <w:rFonts w:ascii="Times New Roman" w:hAnsi="Times New Roman" w:cs="Times New Roman"/>
        </w:rPr>
        <w:footnoteRef/>
      </w:r>
      <w:r w:rsidRPr="000474FE">
        <w:rPr>
          <w:rFonts w:ascii="Times New Roman" w:hAnsi="Times New Roman" w:cs="Times New Roman"/>
        </w:rPr>
        <w:t xml:space="preserve"> (</w:t>
      </w:r>
      <w:r w:rsidRPr="000474FE">
        <w:rPr>
          <w:rFonts w:ascii="Times New Roman" w:hAnsi="Times New Roman" w:cs="Times New Roman"/>
          <w:i/>
          <w:iCs/>
        </w:rPr>
        <w:t>R. v. Sharma</w:t>
      </w:r>
      <w:r w:rsidRPr="000474FE">
        <w:rPr>
          <w:rFonts w:ascii="Times New Roman" w:hAnsi="Times New Roman" w:cs="Times New Roman"/>
        </w:rPr>
        <w:t>, </w:t>
      </w:r>
      <w:hyperlink r:id="rId1" w:history="1">
        <w:r w:rsidRPr="000474FE">
          <w:rPr>
            <w:rStyle w:val="Hyperlink"/>
            <w:rFonts w:ascii="Times New Roman" w:hAnsi="Times New Roman" w:cs="Times New Roman"/>
            <w:color w:val="auto"/>
            <w:u w:val="none"/>
          </w:rPr>
          <w:t>1993 CanLII 165 (SCC)</w:t>
        </w:r>
      </w:hyperlink>
      <w:r w:rsidRPr="000474FE">
        <w:rPr>
          <w:rStyle w:val="reflex3-block"/>
          <w:rFonts w:ascii="Times New Roman" w:hAnsi="Times New Roman" w:cs="Times New Roman"/>
        </w:rPr>
        <w:t>, [1993] 1 SCR 650</w:t>
      </w:r>
      <w:r w:rsidRPr="000474FE">
        <w:rPr>
          <w:rFonts w:ascii="Times New Roman" w:hAnsi="Times New Roman" w:cs="Times New Roman"/>
          <w:i/>
          <w:iCs/>
        </w:rPr>
        <w:t>; R. v. Knowlton</w:t>
      </w:r>
      <w:r w:rsidRPr="000474FE">
        <w:rPr>
          <w:rFonts w:ascii="Times New Roman" w:hAnsi="Times New Roman" w:cs="Times New Roman"/>
        </w:rPr>
        <w:t>, </w:t>
      </w:r>
      <w:hyperlink r:id="rId2" w:history="1">
        <w:r w:rsidRPr="000474FE">
          <w:rPr>
            <w:rStyle w:val="Hyperlink"/>
            <w:rFonts w:ascii="Times New Roman" w:hAnsi="Times New Roman" w:cs="Times New Roman"/>
            <w:color w:val="auto"/>
            <w:u w:val="none"/>
          </w:rPr>
          <w:t>1973 CanLII 148 (SCC)</w:t>
        </w:r>
      </w:hyperlink>
      <w:r w:rsidRPr="000474FE">
        <w:rPr>
          <w:rStyle w:val="reflex3-block"/>
          <w:rFonts w:ascii="Times New Roman" w:hAnsi="Times New Roman" w:cs="Times New Roman"/>
        </w:rPr>
        <w:t>, [1974] SCR 443</w:t>
      </w:r>
      <w:r w:rsidRPr="000474FE">
        <w:rPr>
          <w:rFonts w:ascii="Times New Roman" w:hAnsi="Times New Roman" w:cs="Times New Roman"/>
        </w:rPr>
        <w:t>; </w:t>
      </w:r>
      <w:r w:rsidRPr="000474FE">
        <w:rPr>
          <w:rFonts w:ascii="Times New Roman" w:hAnsi="Times New Roman" w:cs="Times New Roman"/>
          <w:i/>
          <w:iCs/>
        </w:rPr>
        <w:t>R. v. Noel</w:t>
      </w:r>
      <w:r w:rsidRPr="000474FE">
        <w:rPr>
          <w:rFonts w:ascii="Times New Roman" w:hAnsi="Times New Roman" w:cs="Times New Roman"/>
        </w:rPr>
        <w:t> </w:t>
      </w:r>
      <w:r w:rsidRPr="000474FE">
        <w:rPr>
          <w:rStyle w:val="reflex3-block"/>
          <w:rFonts w:ascii="Times New Roman" w:hAnsi="Times New Roman" w:cs="Times New Roman"/>
        </w:rPr>
        <w:t>(1995), </w:t>
      </w:r>
      <w:hyperlink r:id="rId3" w:history="1">
        <w:r w:rsidRPr="000474FE">
          <w:rPr>
            <w:rStyle w:val="Hyperlink"/>
            <w:rFonts w:ascii="Times New Roman" w:hAnsi="Times New Roman" w:cs="Times New Roman"/>
            <w:color w:val="auto"/>
            <w:u w:val="none"/>
          </w:rPr>
          <w:t>1995 CanLII 1105 (BC CA)</w:t>
        </w:r>
      </w:hyperlink>
      <w:r w:rsidRPr="000474FE">
        <w:rPr>
          <w:rStyle w:val="reflex3-block"/>
          <w:rFonts w:ascii="Times New Roman" w:hAnsi="Times New Roman" w:cs="Times New Roman"/>
        </w:rPr>
        <w:t>, 101 CCC (3d) 183 (BCCA)</w:t>
      </w:r>
      <w:r w:rsidRPr="000474FE">
        <w:rPr>
          <w:rFonts w:ascii="Times New Roman" w:hAnsi="Times New Roman" w:cs="Times New Roman"/>
        </w:rPr>
        <w:t>; </w:t>
      </w:r>
      <w:r w:rsidRPr="000474FE">
        <w:rPr>
          <w:rStyle w:val="reflex"/>
          <w:rFonts w:ascii="Times New Roman" w:hAnsi="Times New Roman" w:cs="Times New Roman"/>
        </w:rPr>
        <w:t>see also: </w:t>
      </w:r>
      <w:r w:rsidRPr="000474FE">
        <w:rPr>
          <w:rStyle w:val="reflex"/>
          <w:rFonts w:ascii="Times New Roman" w:hAnsi="Times New Roman" w:cs="Times New Roman"/>
          <w:i/>
          <w:iCs/>
        </w:rPr>
        <w:t>R. v. MacDonald</w:t>
      </w:r>
      <w:r w:rsidRPr="000474FE">
        <w:rPr>
          <w:rStyle w:val="reflex"/>
          <w:rFonts w:ascii="Times New Roman" w:hAnsi="Times New Roman" w:cs="Times New Roman"/>
        </w:rPr>
        <w:t>, </w:t>
      </w:r>
      <w:hyperlink r:id="rId4" w:history="1">
        <w:r w:rsidRPr="000474FE">
          <w:rPr>
            <w:rStyle w:val="Hyperlink"/>
            <w:rFonts w:ascii="Times New Roman" w:hAnsi="Times New Roman" w:cs="Times New Roman"/>
            <w:color w:val="auto"/>
            <w:u w:val="none"/>
          </w:rPr>
          <w:t>2014 SCC 3 (CanLII)</w:t>
        </w:r>
      </w:hyperlink>
      <w:r w:rsidRPr="000474FE">
        <w:rPr>
          <w:rStyle w:val="reflex3-block"/>
          <w:rFonts w:ascii="Times New Roman" w:hAnsi="Times New Roman" w:cs="Times New Roman"/>
        </w:rPr>
        <w:t>, [2014] 1 SCR 37</w:t>
      </w:r>
      <w:r w:rsidRPr="000474FE">
        <w:rPr>
          <w:rFonts w:ascii="Times New Roman" w:hAnsi="Times New Roman" w:cs="Times New Roman"/>
        </w:rPr>
        <w:t>; </w:t>
      </w:r>
      <w:r w:rsidRPr="000474FE">
        <w:rPr>
          <w:rFonts w:ascii="Times New Roman" w:hAnsi="Times New Roman" w:cs="Times New Roman"/>
          <w:i/>
          <w:iCs/>
        </w:rPr>
        <w:t>R. v. Clayton</w:t>
      </w:r>
      <w:r w:rsidRPr="000474FE">
        <w:rPr>
          <w:rFonts w:ascii="Times New Roman" w:hAnsi="Times New Roman" w:cs="Times New Roman"/>
        </w:rPr>
        <w:t>, </w:t>
      </w:r>
      <w:hyperlink r:id="rId5" w:history="1">
        <w:r w:rsidRPr="000474FE">
          <w:rPr>
            <w:rStyle w:val="Hyperlink"/>
            <w:rFonts w:ascii="Times New Roman" w:hAnsi="Times New Roman" w:cs="Times New Roman"/>
            <w:color w:val="auto"/>
            <w:u w:val="none"/>
          </w:rPr>
          <w:t>2007 SCC 32 (CanLII)</w:t>
        </w:r>
      </w:hyperlink>
      <w:r w:rsidRPr="000474FE">
        <w:rPr>
          <w:rStyle w:val="reflex3-block"/>
          <w:rFonts w:ascii="Times New Roman" w:hAnsi="Times New Roman" w:cs="Times New Roman"/>
        </w:rPr>
        <w:t>, [2007] 2 SCR 725</w:t>
      </w:r>
      <w:r w:rsidRPr="000474FE">
        <w:rPr>
          <w:rFonts w:ascii="Times New Roman" w:hAnsi="Times New Roman" w:cs="Times New Roman"/>
        </w:rPr>
        <w:t>; </w:t>
      </w:r>
      <w:r w:rsidRPr="000474FE">
        <w:rPr>
          <w:rFonts w:ascii="Times New Roman" w:hAnsi="Times New Roman" w:cs="Times New Roman"/>
          <w:i/>
          <w:iCs/>
        </w:rPr>
        <w:t>R. v. Dedman, </w:t>
      </w:r>
      <w:hyperlink r:id="rId6" w:history="1">
        <w:r w:rsidRPr="000474FE">
          <w:rPr>
            <w:rStyle w:val="Hyperlink"/>
            <w:rFonts w:ascii="Times New Roman" w:hAnsi="Times New Roman" w:cs="Times New Roman"/>
            <w:color w:val="auto"/>
            <w:u w:val="none"/>
          </w:rPr>
          <w:t>1985 CanLII 41 (SCC)</w:t>
        </w:r>
      </w:hyperlink>
      <w:r w:rsidRPr="000474FE">
        <w:rPr>
          <w:rStyle w:val="reflex3-block"/>
          <w:rFonts w:ascii="Times New Roman" w:hAnsi="Times New Roman" w:cs="Times New Roman"/>
        </w:rPr>
        <w:t>, [1985] 2 SCR 2</w:t>
      </w:r>
      <w:r w:rsidRPr="000474FE">
        <w:rPr>
          <w:rFonts w:ascii="Times New Roman" w:hAnsi="Times New Roman" w:cs="Times New Roman"/>
        </w:rPr>
        <w:t>)</w:t>
      </w:r>
    </w:p>
  </w:footnote>
  <w:footnote w:id="2">
    <w:p w14:paraId="072C8414" w14:textId="048B3346" w:rsidR="000E5B50" w:rsidRPr="000474FE" w:rsidRDefault="000E5B50">
      <w:pPr>
        <w:pStyle w:val="FootnoteText"/>
        <w:rPr>
          <w:rFonts w:ascii="Times New Roman" w:hAnsi="Times New Roman" w:cs="Times New Roman"/>
          <w:lang w:val="fr-CA"/>
        </w:rPr>
      </w:pPr>
      <w:r w:rsidRPr="000474FE">
        <w:rPr>
          <w:rStyle w:val="FootnoteReference"/>
          <w:rFonts w:ascii="Times New Roman" w:hAnsi="Times New Roman" w:cs="Times New Roman"/>
        </w:rPr>
        <w:footnoteRef/>
      </w:r>
      <w:r w:rsidRPr="000474FE">
        <w:rPr>
          <w:rFonts w:ascii="Times New Roman" w:hAnsi="Times New Roman" w:cs="Times New Roman"/>
          <w:lang w:val="fr-CA"/>
        </w:rPr>
        <w:t xml:space="preserve"> </w:t>
      </w:r>
      <w:r w:rsidRPr="000474FE">
        <w:rPr>
          <w:rFonts w:ascii="Times New Roman" w:hAnsi="Times New Roman" w:cs="Times New Roman"/>
          <w:i/>
          <w:iCs/>
          <w:lang w:val="fr-CA"/>
        </w:rPr>
        <w:t>R. v. Assante-Mensah</w:t>
      </w:r>
      <w:r w:rsidRPr="000474FE">
        <w:rPr>
          <w:rFonts w:ascii="Times New Roman" w:hAnsi="Times New Roman" w:cs="Times New Roman"/>
          <w:lang w:val="fr-CA"/>
        </w:rPr>
        <w:t>,</w:t>
      </w:r>
      <w:r w:rsidR="000474FE" w:rsidRPr="000474FE">
        <w:rPr>
          <w:rFonts w:ascii="Times New Roman" w:hAnsi="Times New Roman" w:cs="Times New Roman"/>
          <w:lang w:val="fr-CA"/>
        </w:rPr>
        <w:t xml:space="preserve"> [2003] 2 SCR 3, at par. 51</w:t>
      </w:r>
      <w:r w:rsidR="000474FE" w:rsidRPr="000474FE">
        <w:rPr>
          <w:rFonts w:ascii="Times New Roman" w:hAnsi="Times New Roman" w:cs="Times New Roman"/>
          <w:shd w:val="clear" w:color="auto" w:fill="F1F1F1"/>
          <w:lang w:val="fr-CA"/>
        </w:rPr>
        <w:t xml:space="preserve"> </w:t>
      </w:r>
    </w:p>
  </w:footnote>
  <w:footnote w:id="3">
    <w:p w14:paraId="302AF46D" w14:textId="538B2F22" w:rsidR="00A62073" w:rsidRPr="000474FE" w:rsidRDefault="00A62073">
      <w:pPr>
        <w:pStyle w:val="FootnoteText"/>
        <w:rPr>
          <w:rFonts w:ascii="Times New Roman" w:hAnsi="Times New Roman" w:cs="Times New Roman"/>
          <w:lang w:val="fr-CA"/>
        </w:rPr>
      </w:pPr>
      <w:r w:rsidRPr="000474FE">
        <w:rPr>
          <w:rStyle w:val="FootnoteReference"/>
          <w:rFonts w:ascii="Times New Roman" w:hAnsi="Times New Roman" w:cs="Times New Roman"/>
        </w:rPr>
        <w:footnoteRef/>
      </w:r>
      <w:r w:rsidRPr="000474FE">
        <w:rPr>
          <w:rFonts w:ascii="Times New Roman" w:hAnsi="Times New Roman" w:cs="Times New Roman"/>
          <w:lang w:val="fr-CA"/>
        </w:rPr>
        <w:t xml:space="preserve"> [1963] 3 All E.R. 659 (C.A.)</w:t>
      </w:r>
    </w:p>
  </w:footnote>
  <w:footnote w:id="4">
    <w:p w14:paraId="178CD3A1" w14:textId="527892C3" w:rsidR="005A6278" w:rsidRPr="005A6278" w:rsidRDefault="005A6278">
      <w:pPr>
        <w:pStyle w:val="FootnoteText"/>
        <w:rPr>
          <w:rFonts w:ascii="Times New Roman" w:hAnsi="Times New Roman" w:cs="Times New Roman"/>
          <w:lang w:val="fr-CA"/>
        </w:rPr>
      </w:pPr>
      <w:r w:rsidRPr="000474FE">
        <w:rPr>
          <w:rStyle w:val="FootnoteReference"/>
          <w:rFonts w:ascii="Times New Roman" w:hAnsi="Times New Roman" w:cs="Times New Roman"/>
        </w:rPr>
        <w:footnoteRef/>
      </w:r>
      <w:r w:rsidRPr="000474FE">
        <w:rPr>
          <w:rFonts w:ascii="Times New Roman" w:hAnsi="Times New Roman" w:cs="Times New Roman"/>
          <w:lang w:val="fr-CA"/>
        </w:rPr>
        <w:t xml:space="preserve"> </w:t>
      </w:r>
      <w:r w:rsidRPr="000474FE">
        <w:rPr>
          <w:rFonts w:ascii="Times New Roman" w:hAnsi="Times New Roman" w:cs="Times New Roman"/>
          <w:i/>
          <w:iCs/>
          <w:lang w:val="fr-CA"/>
        </w:rPr>
        <w:t>R. v. Assante-Mensah</w:t>
      </w:r>
      <w:r w:rsidRPr="000474FE">
        <w:rPr>
          <w:rFonts w:ascii="Times New Roman" w:hAnsi="Times New Roman" w:cs="Times New Roman"/>
          <w:lang w:val="fr-CA"/>
        </w:rPr>
        <w:t>, idem, at par. 75</w:t>
      </w:r>
    </w:p>
  </w:footnote>
  <w:footnote w:id="5">
    <w:p w14:paraId="2B21830B" w14:textId="2A71DDE7" w:rsidR="00C50165" w:rsidRPr="00970981" w:rsidRDefault="00C50165">
      <w:pPr>
        <w:pStyle w:val="FootnoteText"/>
        <w:rPr>
          <w:rFonts w:ascii="Times New Roman" w:hAnsi="Times New Roman" w:cs="Times New Roman"/>
          <w:lang w:val="fr-CA"/>
        </w:rPr>
      </w:pPr>
      <w:r w:rsidRPr="00970981">
        <w:rPr>
          <w:rStyle w:val="FootnoteReference"/>
          <w:rFonts w:ascii="Times New Roman" w:hAnsi="Times New Roman" w:cs="Times New Roman"/>
        </w:rPr>
        <w:footnoteRef/>
      </w:r>
      <w:r w:rsidRPr="00970981">
        <w:rPr>
          <w:rFonts w:ascii="Times New Roman" w:hAnsi="Times New Roman" w:cs="Times New Roman"/>
          <w:lang w:val="fr-CA"/>
        </w:rPr>
        <w:t xml:space="preserve"> </w:t>
      </w:r>
      <w:r w:rsidRPr="00970981">
        <w:rPr>
          <w:rFonts w:ascii="Times New Roman" w:hAnsi="Times New Roman" w:cs="Times New Roman"/>
          <w:i/>
          <w:iCs/>
          <w:lang w:val="fr-CA"/>
        </w:rPr>
        <w:t xml:space="preserve">R. v. </w:t>
      </w:r>
      <w:proofErr w:type="spellStart"/>
      <w:r w:rsidRPr="00970981">
        <w:rPr>
          <w:rFonts w:ascii="Times New Roman" w:hAnsi="Times New Roman" w:cs="Times New Roman"/>
          <w:i/>
          <w:iCs/>
          <w:lang w:val="fr-CA"/>
        </w:rPr>
        <w:t>Nasogaluak</w:t>
      </w:r>
      <w:proofErr w:type="spellEnd"/>
      <w:r w:rsidRPr="00970981">
        <w:rPr>
          <w:rFonts w:ascii="Times New Roman" w:hAnsi="Times New Roman" w:cs="Times New Roman"/>
          <w:lang w:val="fr-CA"/>
        </w:rPr>
        <w:t>,  </w:t>
      </w:r>
      <w:hyperlink r:id="rId7" w:history="1">
        <w:r w:rsidRPr="00970981">
          <w:rPr>
            <w:rStyle w:val="Hyperlink"/>
            <w:rFonts w:ascii="Times New Roman" w:hAnsi="Times New Roman" w:cs="Times New Roman"/>
            <w:color w:val="auto"/>
            <w:u w:val="none"/>
            <w:lang w:val="fr-CA"/>
          </w:rPr>
          <w:t>2010 SCC 6</w:t>
        </w:r>
      </w:hyperlink>
      <w:r w:rsidRPr="00970981">
        <w:rPr>
          <w:rStyle w:val="reflex3-block"/>
          <w:rFonts w:ascii="Times New Roman" w:hAnsi="Times New Roman" w:cs="Times New Roman"/>
          <w:lang w:val="fr-CA"/>
        </w:rPr>
        <w:t>, [2010] 1 S.C.R. 206</w:t>
      </w:r>
    </w:p>
  </w:footnote>
  <w:footnote w:id="6">
    <w:p w14:paraId="26874FC9" w14:textId="42AFAA93" w:rsidR="00C50165" w:rsidRPr="00970981" w:rsidRDefault="00C50165">
      <w:pPr>
        <w:pStyle w:val="FootnoteText"/>
        <w:rPr>
          <w:rFonts w:ascii="Times New Roman" w:hAnsi="Times New Roman" w:cs="Times New Roman"/>
          <w:lang w:val="fr-CA"/>
        </w:rPr>
      </w:pPr>
      <w:r w:rsidRPr="00970981">
        <w:rPr>
          <w:rStyle w:val="FootnoteReference"/>
          <w:rFonts w:ascii="Times New Roman" w:hAnsi="Times New Roman" w:cs="Times New Roman"/>
        </w:rPr>
        <w:footnoteRef/>
      </w:r>
      <w:r w:rsidRPr="00970981">
        <w:rPr>
          <w:rFonts w:ascii="Times New Roman" w:hAnsi="Times New Roman" w:cs="Times New Roman"/>
          <w:lang w:val="fr-CA"/>
        </w:rPr>
        <w:t xml:space="preserve"> [2015] O.J. No. 1235, </w:t>
      </w:r>
      <w:hyperlink r:id="rId8" w:history="1">
        <w:r w:rsidRPr="00970981">
          <w:rPr>
            <w:rStyle w:val="Hyperlink"/>
            <w:rFonts w:ascii="Times New Roman" w:hAnsi="Times New Roman" w:cs="Times New Roman"/>
            <w:color w:val="auto"/>
            <w:u w:val="none"/>
            <w:lang w:val="fr-CA"/>
          </w:rPr>
          <w:t>2015 ONSC 1586</w:t>
        </w:r>
      </w:hyperlink>
    </w:p>
  </w:footnote>
  <w:footnote w:id="7">
    <w:p w14:paraId="112167C4" w14:textId="69148F86" w:rsidR="00F977C0" w:rsidRPr="00970981" w:rsidRDefault="00F977C0">
      <w:pPr>
        <w:pStyle w:val="FootnoteText"/>
        <w:rPr>
          <w:rFonts w:ascii="Times New Roman" w:hAnsi="Times New Roman" w:cs="Times New Roman"/>
        </w:rPr>
      </w:pPr>
      <w:r w:rsidRPr="00970981">
        <w:rPr>
          <w:rStyle w:val="FootnoteReference"/>
          <w:rFonts w:ascii="Times New Roman" w:hAnsi="Times New Roman" w:cs="Times New Roman"/>
        </w:rPr>
        <w:footnoteRef/>
      </w:r>
      <w:r w:rsidRPr="00970981">
        <w:rPr>
          <w:rFonts w:ascii="Times New Roman" w:hAnsi="Times New Roman" w:cs="Times New Roman"/>
        </w:rPr>
        <w:t xml:space="preserve"> </w:t>
      </w:r>
      <w:r w:rsidRPr="00970981">
        <w:rPr>
          <w:rFonts w:ascii="Times New Roman" w:hAnsi="Times New Roman" w:cs="Times New Roman"/>
          <w:i/>
          <w:iCs/>
        </w:rPr>
        <w:t>R. v. Assante-Mensah</w:t>
      </w:r>
      <w:r w:rsidRPr="00970981">
        <w:rPr>
          <w:rFonts w:ascii="Times New Roman" w:hAnsi="Times New Roman" w:cs="Times New Roman"/>
        </w:rPr>
        <w:t>, [2003] 2 S.C.R. 3, at para. 73</w:t>
      </w:r>
    </w:p>
  </w:footnote>
  <w:footnote w:id="8">
    <w:p w14:paraId="3E83426D" w14:textId="03C74579" w:rsidR="00F977C0" w:rsidRPr="00970981" w:rsidRDefault="00F977C0">
      <w:pPr>
        <w:pStyle w:val="FootnoteText"/>
        <w:rPr>
          <w:rFonts w:ascii="Times New Roman" w:hAnsi="Times New Roman" w:cs="Times New Roman"/>
        </w:rPr>
      </w:pPr>
      <w:r w:rsidRPr="00970981">
        <w:rPr>
          <w:rStyle w:val="FootnoteReference"/>
          <w:rFonts w:ascii="Times New Roman" w:hAnsi="Times New Roman" w:cs="Times New Roman"/>
        </w:rPr>
        <w:footnoteRef/>
      </w:r>
      <w:r w:rsidRPr="00970981">
        <w:rPr>
          <w:rFonts w:ascii="Times New Roman" w:hAnsi="Times New Roman" w:cs="Times New Roman"/>
        </w:rPr>
        <w:t xml:space="preserve"> </w:t>
      </w:r>
      <w:r w:rsidRPr="00970981">
        <w:rPr>
          <w:rFonts w:ascii="Times New Roman" w:hAnsi="Times New Roman" w:cs="Times New Roman"/>
          <w:i/>
          <w:iCs/>
        </w:rPr>
        <w:t>R. v. MacDonald</w:t>
      </w:r>
      <w:r w:rsidRPr="00970981">
        <w:rPr>
          <w:rFonts w:ascii="Times New Roman" w:hAnsi="Times New Roman" w:cs="Times New Roman"/>
        </w:rPr>
        <w:t xml:space="preserve">, 2014, </w:t>
      </w:r>
      <w:r w:rsidR="002742B8" w:rsidRPr="00970981">
        <w:rPr>
          <w:rFonts w:ascii="Times New Roman" w:hAnsi="Times New Roman" w:cs="Times New Roman"/>
        </w:rPr>
        <w:t>1</w:t>
      </w:r>
      <w:r w:rsidRPr="00970981">
        <w:rPr>
          <w:rFonts w:ascii="Times New Roman" w:hAnsi="Times New Roman" w:cs="Times New Roman"/>
        </w:rPr>
        <w:t xml:space="preserve"> SCR 37, at para. 32</w:t>
      </w:r>
    </w:p>
  </w:footnote>
  <w:footnote w:id="9">
    <w:p w14:paraId="646D7606" w14:textId="2A4CEB64" w:rsidR="00232EDE" w:rsidRPr="0059111E" w:rsidRDefault="00232EDE">
      <w:pPr>
        <w:pStyle w:val="FootnoteText"/>
        <w:rPr>
          <w:rFonts w:ascii="Times New Roman" w:hAnsi="Times New Roman" w:cs="Times New Roman"/>
          <w:lang w:val="fr-CA"/>
        </w:rPr>
      </w:pPr>
      <w:r w:rsidRPr="00970981">
        <w:rPr>
          <w:rStyle w:val="FootnoteReference"/>
          <w:rFonts w:ascii="Times New Roman" w:hAnsi="Times New Roman" w:cs="Times New Roman"/>
        </w:rPr>
        <w:footnoteRef/>
      </w:r>
      <w:r w:rsidRPr="00970981">
        <w:rPr>
          <w:rFonts w:ascii="Times New Roman" w:hAnsi="Times New Roman" w:cs="Times New Roman"/>
        </w:rPr>
        <w:t xml:space="preserve"> </w:t>
      </w:r>
      <w:r w:rsidRPr="00970981">
        <w:rPr>
          <w:rFonts w:ascii="Times New Roman" w:hAnsi="Times New Roman" w:cs="Times New Roman"/>
          <w:i/>
          <w:iCs/>
        </w:rPr>
        <w:t>Fleming v. Ontario</w:t>
      </w:r>
      <w:r w:rsidRPr="00970981">
        <w:rPr>
          <w:rFonts w:ascii="Times New Roman" w:hAnsi="Times New Roman" w:cs="Times New Roman"/>
        </w:rPr>
        <w:t>,</w:t>
      </w:r>
      <w:r w:rsidR="00894C1D" w:rsidRPr="00970981">
        <w:rPr>
          <w:rFonts w:ascii="Times New Roman" w:hAnsi="Times New Roman" w:cs="Times New Roman"/>
        </w:rPr>
        <w:t xml:space="preserve"> [2019] 3 SCR 519, at para. 117</w:t>
      </w:r>
    </w:p>
  </w:footnote>
  <w:footnote w:id="10">
    <w:p w14:paraId="7C860D70" w14:textId="1ADC0524" w:rsidR="0059111E" w:rsidRPr="00152671" w:rsidRDefault="0059111E">
      <w:pPr>
        <w:pStyle w:val="FootnoteText"/>
        <w:rPr>
          <w:rFonts w:ascii="Times New Roman" w:hAnsi="Times New Roman" w:cs="Times New Roman"/>
          <w:lang w:val="fr-CA"/>
        </w:rPr>
      </w:pPr>
      <w:r w:rsidRPr="00152671">
        <w:rPr>
          <w:rStyle w:val="FootnoteReference"/>
          <w:rFonts w:ascii="Times New Roman" w:hAnsi="Times New Roman" w:cs="Times New Roman"/>
        </w:rPr>
        <w:footnoteRef/>
      </w:r>
      <w:r w:rsidRPr="00152671">
        <w:rPr>
          <w:rFonts w:ascii="Times New Roman" w:hAnsi="Times New Roman" w:cs="Times New Roman"/>
          <w:lang w:val="fr-CA"/>
        </w:rPr>
        <w:t xml:space="preserve"> </w:t>
      </w:r>
      <w:hyperlink r:id="rId9" w:history="1">
        <w:r w:rsidRPr="00152671">
          <w:rPr>
            <w:rStyle w:val="Hyperlink"/>
            <w:rFonts w:ascii="Times New Roman" w:hAnsi="Times New Roman" w:cs="Times New Roman"/>
            <w:color w:val="auto"/>
            <w:u w:val="none"/>
            <w:lang w:val="fr-CA"/>
          </w:rPr>
          <w:t>1981 CanLII 355 (BC CA)</w:t>
        </w:r>
      </w:hyperlink>
    </w:p>
  </w:footnote>
  <w:footnote w:id="11">
    <w:p w14:paraId="2AFF98B8" w14:textId="6EFE7D0E" w:rsidR="0059111E" w:rsidRPr="00152671" w:rsidRDefault="0059111E" w:rsidP="007A7270">
      <w:pPr>
        <w:pStyle w:val="felsky11"/>
        <w:spacing w:before="0" w:beforeAutospacing="0" w:after="0" w:afterAutospacing="0"/>
        <w:jc w:val="both"/>
        <w:rPr>
          <w:sz w:val="20"/>
          <w:szCs w:val="20"/>
        </w:rPr>
      </w:pPr>
      <w:r w:rsidRPr="00152671">
        <w:rPr>
          <w:rStyle w:val="FootnoteReference"/>
          <w:sz w:val="20"/>
          <w:szCs w:val="20"/>
        </w:rPr>
        <w:footnoteRef/>
      </w:r>
      <w:r w:rsidRPr="00152671">
        <w:rPr>
          <w:sz w:val="20"/>
          <w:szCs w:val="20"/>
          <w:lang w:val="fr-CA"/>
        </w:rPr>
        <w:t xml:space="preserve"> </w:t>
      </w:r>
      <w:hyperlink r:id="rId10" w:history="1">
        <w:r w:rsidRPr="00152671">
          <w:rPr>
            <w:rStyle w:val="Hyperlink"/>
            <w:color w:val="auto"/>
            <w:sz w:val="20"/>
            <w:szCs w:val="20"/>
            <w:u w:val="none"/>
            <w:lang w:val="fr-CA"/>
          </w:rPr>
          <w:t>2003 CanLII 4306 (ON C.A.</w:t>
        </w:r>
        <w:r w:rsidRPr="00152671">
          <w:rPr>
            <w:rStyle w:val="Hyperlink"/>
            <w:color w:val="auto"/>
            <w:sz w:val="20"/>
            <w:szCs w:val="20"/>
            <w:lang w:val="fr-CA"/>
          </w:rPr>
          <w:t>)</w:t>
        </w:r>
      </w:hyperlink>
      <w:r w:rsidRPr="00152671">
        <w:rPr>
          <w:rStyle w:val="reflex3-block"/>
          <w:sz w:val="20"/>
          <w:szCs w:val="20"/>
          <w:lang w:val="fr-CA"/>
        </w:rPr>
        <w:t xml:space="preserve"> </w:t>
      </w:r>
      <w:r w:rsidRPr="00152671">
        <w:rPr>
          <w:rStyle w:val="reflex3-block"/>
          <w:sz w:val="20"/>
          <w:szCs w:val="20"/>
        </w:rPr>
        <w:t>p. 241</w:t>
      </w:r>
    </w:p>
  </w:footnote>
  <w:footnote w:id="12">
    <w:p w14:paraId="7865C8E1" w14:textId="15C9D6CC" w:rsidR="00637091" w:rsidRDefault="00637091">
      <w:pPr>
        <w:pStyle w:val="FootnoteText"/>
      </w:pPr>
      <w:r w:rsidRPr="00152671">
        <w:rPr>
          <w:rStyle w:val="FootnoteReference"/>
          <w:rFonts w:ascii="Times New Roman" w:hAnsi="Times New Roman" w:cs="Times New Roman"/>
        </w:rPr>
        <w:footnoteRef/>
      </w:r>
      <w:r w:rsidRPr="00152671">
        <w:rPr>
          <w:rFonts w:ascii="Times New Roman" w:hAnsi="Times New Roman" w:cs="Times New Roman"/>
        </w:rPr>
        <w:t xml:space="preserve"> 1996 CanL</w:t>
      </w:r>
      <w:r w:rsidR="00152671">
        <w:rPr>
          <w:rFonts w:ascii="Times New Roman" w:hAnsi="Times New Roman" w:cs="Times New Roman"/>
        </w:rPr>
        <w:t>II</w:t>
      </w:r>
      <w:r w:rsidRPr="00152671">
        <w:rPr>
          <w:rFonts w:ascii="Times New Roman" w:hAnsi="Times New Roman" w:cs="Times New Roman"/>
        </w:rPr>
        <w:t xml:space="preserve"> 157; [1996] 3 SCR 1128</w:t>
      </w:r>
      <w:r w:rsidR="0022022E" w:rsidRPr="00152671">
        <w:rPr>
          <w:rFonts w:ascii="Times New Roman" w:hAnsi="Times New Roman" w:cs="Times New Roman"/>
        </w:rPr>
        <w:t>, at par. 69</w:t>
      </w:r>
    </w:p>
  </w:footnote>
  <w:footnote w:id="13">
    <w:p w14:paraId="644A8740" w14:textId="47EDA994" w:rsidR="0022022E" w:rsidRPr="00086E97" w:rsidRDefault="0022022E">
      <w:pPr>
        <w:pStyle w:val="FootnoteText"/>
        <w:rPr>
          <w:rFonts w:ascii="Times New Roman" w:hAnsi="Times New Roman" w:cs="Times New Roman"/>
        </w:rPr>
      </w:pPr>
      <w:r w:rsidRPr="00086E97">
        <w:rPr>
          <w:rStyle w:val="FootnoteReference"/>
          <w:rFonts w:ascii="Times New Roman" w:hAnsi="Times New Roman" w:cs="Times New Roman"/>
        </w:rPr>
        <w:footnoteRef/>
      </w:r>
      <w:r w:rsidRPr="00086E97">
        <w:rPr>
          <w:rFonts w:ascii="Times New Roman" w:hAnsi="Times New Roman" w:cs="Times New Roman"/>
        </w:rPr>
        <w:t xml:space="preserve"> Judge Walker also sits as a deputy judge of the NWT Territorial Court</w:t>
      </w:r>
    </w:p>
  </w:footnote>
  <w:footnote w:id="14">
    <w:p w14:paraId="4C6FDFC1" w14:textId="32FCF8B9" w:rsidR="00AF5F6B" w:rsidRPr="00AF5F6B" w:rsidRDefault="00AF5F6B">
      <w:pPr>
        <w:pStyle w:val="FootnoteText"/>
        <w:rPr>
          <w:rFonts w:ascii="Times New Roman" w:hAnsi="Times New Roman" w:cs="Times New Roman"/>
        </w:rPr>
      </w:pPr>
      <w:r w:rsidRPr="00086E97">
        <w:rPr>
          <w:rStyle w:val="FootnoteReference"/>
          <w:rFonts w:ascii="Times New Roman" w:hAnsi="Times New Roman" w:cs="Times New Roman"/>
        </w:rPr>
        <w:footnoteRef/>
      </w:r>
      <w:r w:rsidRPr="00086E97">
        <w:rPr>
          <w:rFonts w:ascii="Times New Roman" w:hAnsi="Times New Roman" w:cs="Times New Roman"/>
        </w:rPr>
        <w:t xml:space="preserve"> </w:t>
      </w:r>
      <w:r w:rsidRPr="00086E97">
        <w:rPr>
          <w:rStyle w:val="reflex3-missing"/>
          <w:rFonts w:ascii="Times New Roman" w:hAnsi="Times New Roman" w:cs="Times New Roman"/>
          <w:color w:val="000000"/>
        </w:rPr>
        <w:t>[1994] YJ No. 31</w:t>
      </w:r>
    </w:p>
  </w:footnote>
  <w:footnote w:id="15">
    <w:p w14:paraId="20146728" w14:textId="7F7D9328" w:rsidR="00894E26" w:rsidRPr="00DA561A" w:rsidRDefault="00894E26">
      <w:pPr>
        <w:pStyle w:val="FootnoteText"/>
        <w:rPr>
          <w:rFonts w:ascii="Times New Roman" w:hAnsi="Times New Roman" w:cs="Times New Roman"/>
        </w:rPr>
      </w:pPr>
      <w:r w:rsidRPr="00DA561A">
        <w:rPr>
          <w:rStyle w:val="FootnoteReference"/>
          <w:rFonts w:ascii="Times New Roman" w:hAnsi="Times New Roman" w:cs="Times New Roman"/>
        </w:rPr>
        <w:footnoteRef/>
      </w:r>
      <w:r w:rsidRPr="00DA561A">
        <w:rPr>
          <w:rFonts w:ascii="Times New Roman" w:hAnsi="Times New Roman" w:cs="Times New Roman"/>
        </w:rPr>
        <w:t xml:space="preserve"> Criminal Code, Form 19</w:t>
      </w:r>
    </w:p>
  </w:footnote>
  <w:footnote w:id="16">
    <w:p w14:paraId="0ECB35AF" w14:textId="47813B38" w:rsidR="00060FBC" w:rsidRPr="000B5CC8" w:rsidRDefault="00060FBC">
      <w:pPr>
        <w:pStyle w:val="FootnoteText"/>
        <w:rPr>
          <w:rFonts w:ascii="Times New Roman" w:hAnsi="Times New Roman" w:cs="Times New Roman"/>
        </w:rPr>
      </w:pPr>
      <w:r w:rsidRPr="000B5CC8">
        <w:rPr>
          <w:rStyle w:val="FootnoteReference"/>
          <w:rFonts w:ascii="Times New Roman" w:hAnsi="Times New Roman" w:cs="Times New Roman"/>
        </w:rPr>
        <w:footnoteRef/>
      </w:r>
      <w:r w:rsidRPr="000B5CC8">
        <w:rPr>
          <w:rFonts w:ascii="Times New Roman" w:hAnsi="Times New Roman" w:cs="Times New Roman"/>
        </w:rPr>
        <w:t xml:space="preserve"> Supra, at </w:t>
      </w:r>
      <w:r w:rsidR="00BC41EB">
        <w:rPr>
          <w:rFonts w:ascii="Times New Roman" w:hAnsi="Times New Roman" w:cs="Times New Roman"/>
        </w:rPr>
        <w:t>par. 60</w:t>
      </w:r>
    </w:p>
  </w:footnote>
  <w:footnote w:id="17">
    <w:p w14:paraId="0C9E42FD" w14:textId="2DBAF190" w:rsidR="00EE6CD0" w:rsidRPr="00CC5016" w:rsidRDefault="00EE6CD0">
      <w:pPr>
        <w:pStyle w:val="FootnoteText"/>
        <w:rPr>
          <w:rFonts w:ascii="Times New Roman" w:hAnsi="Times New Roman" w:cs="Times New Roman"/>
        </w:rPr>
      </w:pPr>
      <w:r w:rsidRPr="000B5CC8">
        <w:rPr>
          <w:rStyle w:val="FootnoteReference"/>
          <w:rFonts w:ascii="Times New Roman" w:hAnsi="Times New Roman" w:cs="Times New Roman"/>
        </w:rPr>
        <w:footnoteRef/>
      </w:r>
      <w:r w:rsidRPr="000B5CC8">
        <w:rPr>
          <w:rFonts w:ascii="Times New Roman" w:hAnsi="Times New Roman" w:cs="Times New Roman"/>
        </w:rPr>
        <w:t xml:space="preserve"> CBC article: “Gay man claims mistreatment, discrimination, while in jail.”, </w:t>
      </w:r>
      <w:r w:rsidR="000B5CC8">
        <w:rPr>
          <w:rStyle w:val="bullet"/>
          <w:rFonts w:ascii="Times New Roman" w:hAnsi="Times New Roman" w:cs="Times New Roman"/>
          <w:shd w:val="clear" w:color="auto" w:fill="FFFFFF"/>
        </w:rPr>
        <w:t xml:space="preserve">Jamie </w:t>
      </w:r>
      <w:proofErr w:type="spellStart"/>
      <w:r w:rsidR="000B5CC8">
        <w:rPr>
          <w:rStyle w:val="bullet"/>
          <w:rFonts w:ascii="Times New Roman" w:hAnsi="Times New Roman" w:cs="Times New Roman"/>
          <w:shd w:val="clear" w:color="auto" w:fill="FFFFFF"/>
        </w:rPr>
        <w:t>Malbeuf</w:t>
      </w:r>
      <w:proofErr w:type="spellEnd"/>
      <w:r w:rsidR="000B5CC8">
        <w:rPr>
          <w:rStyle w:val="bullet"/>
          <w:rFonts w:ascii="Times New Roman" w:hAnsi="Times New Roman" w:cs="Times New Roman"/>
          <w:shd w:val="clear" w:color="auto" w:fill="FFFFFF"/>
        </w:rPr>
        <w:t xml:space="preserve"> </w:t>
      </w:r>
      <w:r w:rsidRPr="000B5CC8">
        <w:rPr>
          <w:rFonts w:ascii="Times New Roman" w:hAnsi="Times New Roman" w:cs="Times New Roman"/>
          <w:shd w:val="clear" w:color="auto" w:fill="FFFFFF"/>
        </w:rPr>
        <w:t>CBC News </w:t>
      </w:r>
      <w:r w:rsidRPr="000B5CC8">
        <w:rPr>
          <w:rStyle w:val="bullet"/>
          <w:rFonts w:ascii="Times New Roman" w:hAnsi="Times New Roman" w:cs="Times New Roman"/>
          <w:shd w:val="clear" w:color="auto" w:fill="FFFFFF"/>
        </w:rPr>
        <w:t>· </w:t>
      </w:r>
      <w:r w:rsidRPr="000B5CC8">
        <w:rPr>
          <w:rFonts w:ascii="Times New Roman" w:hAnsi="Times New Roman" w:cs="Times New Roman"/>
        </w:rPr>
        <w:t>Posted: Mar 09,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2AAF" w14:textId="1D9D0F3D" w:rsidR="00E329AF" w:rsidRDefault="00E329AF" w:rsidP="009A59DF">
    <w:pPr>
      <w:pStyle w:val="Header"/>
      <w:rPr>
        <w:rFonts w:ascii="Times New Roman" w:hAnsi="Times New Roman" w:cs="Times New Roman"/>
        <w:i/>
        <w:iCs/>
        <w:sz w:val="20"/>
        <w:szCs w:val="20"/>
      </w:rPr>
    </w:pPr>
    <w:r>
      <w:tab/>
    </w:r>
    <w:r>
      <w:tab/>
    </w:r>
    <w:r w:rsidR="001C5865" w:rsidRPr="001C5865">
      <w:rPr>
        <w:rFonts w:ascii="Times New Roman" w:hAnsi="Times New Roman" w:cs="Times New Roman"/>
        <w:i/>
        <w:iCs/>
        <w:sz w:val="20"/>
        <w:szCs w:val="20"/>
      </w:rPr>
      <w:t>R. v. Canadian</w:t>
    </w:r>
  </w:p>
  <w:p w14:paraId="16539607" w14:textId="6D20F66A" w:rsidR="001C5865" w:rsidRPr="001C5865" w:rsidRDefault="001C5865" w:rsidP="009A59DF">
    <w:pPr>
      <w:pStyle w:val="Header"/>
      <w:rPr>
        <w:rFonts w:ascii="Times New Roman" w:hAnsi="Times New Roman" w:cs="Times New Roman"/>
        <w:i/>
        <w:iCs/>
        <w:sz w:val="20"/>
        <w:szCs w:val="20"/>
      </w:rPr>
    </w:pPr>
    <w:r>
      <w:rPr>
        <w:rFonts w:ascii="Times New Roman" w:hAnsi="Times New Roman" w:cs="Times New Roman"/>
        <w:i/>
        <w:iCs/>
        <w:sz w:val="20"/>
        <w:szCs w:val="20"/>
      </w:rPr>
      <w:tab/>
    </w:r>
    <w:r>
      <w:rPr>
        <w:rFonts w:ascii="Times New Roman" w:hAnsi="Times New Roman" w:cs="Times New Roman"/>
        <w:i/>
        <w:iCs/>
        <w:sz w:val="20"/>
        <w:szCs w:val="20"/>
      </w:rPr>
      <w:tab/>
    </w:r>
    <w:r w:rsidRPr="001C5865">
      <w:rPr>
        <w:rFonts w:ascii="Times New Roman" w:hAnsi="Times New Roman" w:cs="Times New Roman"/>
        <w:i/>
        <w:iCs/>
        <w:sz w:val="20"/>
        <w:szCs w:val="20"/>
      </w:rPr>
      <w:t xml:space="preserve">Page </w:t>
    </w:r>
    <w:r w:rsidRPr="001C5865">
      <w:rPr>
        <w:rFonts w:ascii="Times New Roman" w:hAnsi="Times New Roman" w:cs="Times New Roman"/>
        <w:i/>
        <w:iCs/>
        <w:sz w:val="20"/>
        <w:szCs w:val="20"/>
      </w:rPr>
      <w:fldChar w:fldCharType="begin"/>
    </w:r>
    <w:r w:rsidRPr="001C5865">
      <w:rPr>
        <w:rFonts w:ascii="Times New Roman" w:hAnsi="Times New Roman" w:cs="Times New Roman"/>
        <w:i/>
        <w:iCs/>
        <w:sz w:val="20"/>
        <w:szCs w:val="20"/>
      </w:rPr>
      <w:instrText xml:space="preserve"> PAGE  \* Arabic  \* MERGEFORMAT </w:instrText>
    </w:r>
    <w:r w:rsidRPr="001C5865">
      <w:rPr>
        <w:rFonts w:ascii="Times New Roman" w:hAnsi="Times New Roman" w:cs="Times New Roman"/>
        <w:i/>
        <w:iCs/>
        <w:sz w:val="20"/>
        <w:szCs w:val="20"/>
      </w:rPr>
      <w:fldChar w:fldCharType="separate"/>
    </w:r>
    <w:r w:rsidRPr="001C5865">
      <w:rPr>
        <w:rFonts w:ascii="Times New Roman" w:hAnsi="Times New Roman" w:cs="Times New Roman"/>
        <w:i/>
        <w:iCs/>
        <w:noProof/>
        <w:sz w:val="20"/>
        <w:szCs w:val="20"/>
      </w:rPr>
      <w:t>1</w:t>
    </w:r>
    <w:r w:rsidRPr="001C5865">
      <w:rPr>
        <w:rFonts w:ascii="Times New Roman" w:hAnsi="Times New Roman" w:cs="Times New Roman"/>
        <w:i/>
        <w:i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CAB"/>
    <w:multiLevelType w:val="hybridMultilevel"/>
    <w:tmpl w:val="60B80A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F312A1"/>
    <w:multiLevelType w:val="hybridMultilevel"/>
    <w:tmpl w:val="3DD68F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270E4E"/>
    <w:multiLevelType w:val="hybridMultilevel"/>
    <w:tmpl w:val="064259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CE65E9"/>
    <w:multiLevelType w:val="hybridMultilevel"/>
    <w:tmpl w:val="BB28634C"/>
    <w:lvl w:ilvl="0" w:tplc="C62C16C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EA41D0"/>
    <w:multiLevelType w:val="hybridMultilevel"/>
    <w:tmpl w:val="894A5B4C"/>
    <w:lvl w:ilvl="0" w:tplc="5D9CBF4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5C0010"/>
    <w:multiLevelType w:val="hybridMultilevel"/>
    <w:tmpl w:val="05E8FBD6"/>
    <w:lvl w:ilvl="0" w:tplc="B38EC174">
      <w:start w:val="4"/>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356EEB"/>
    <w:multiLevelType w:val="hybridMultilevel"/>
    <w:tmpl w:val="2870BF78"/>
    <w:lvl w:ilvl="0" w:tplc="7A22CCB0">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C276A7"/>
    <w:multiLevelType w:val="hybridMultilevel"/>
    <w:tmpl w:val="68969A4C"/>
    <w:lvl w:ilvl="0" w:tplc="B9602D04">
      <w:start w:val="1"/>
      <w:numFmt w:val="upperLetter"/>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143C39"/>
    <w:multiLevelType w:val="hybridMultilevel"/>
    <w:tmpl w:val="D0E2EAD8"/>
    <w:lvl w:ilvl="0" w:tplc="6992810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E85C21"/>
    <w:multiLevelType w:val="hybridMultilevel"/>
    <w:tmpl w:val="90D00834"/>
    <w:lvl w:ilvl="0" w:tplc="B4406CB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9179E5"/>
    <w:multiLevelType w:val="hybridMultilevel"/>
    <w:tmpl w:val="3D9021FE"/>
    <w:lvl w:ilvl="0" w:tplc="A330E93C">
      <w:start w:val="1"/>
      <w:numFmt w:val="lowerLetter"/>
      <w:lvlText w:val="(%1)"/>
      <w:lvlJc w:val="left"/>
      <w:pPr>
        <w:ind w:left="92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D23ADE"/>
    <w:multiLevelType w:val="hybridMultilevel"/>
    <w:tmpl w:val="3D9021FE"/>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4B775396"/>
    <w:multiLevelType w:val="hybridMultilevel"/>
    <w:tmpl w:val="76DC6F4A"/>
    <w:lvl w:ilvl="0" w:tplc="88A45B1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28034D"/>
    <w:multiLevelType w:val="hybridMultilevel"/>
    <w:tmpl w:val="D92AC04E"/>
    <w:lvl w:ilvl="0" w:tplc="CE9268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336CDE"/>
    <w:multiLevelType w:val="hybridMultilevel"/>
    <w:tmpl w:val="37FC2826"/>
    <w:lvl w:ilvl="0" w:tplc="889A1F12">
      <w:start w:val="1"/>
      <w:numFmt w:val="lowerLetter"/>
      <w:lvlText w:val="(%1)"/>
      <w:lvlJc w:val="left"/>
      <w:pPr>
        <w:ind w:left="1080" w:hanging="360"/>
      </w:pPr>
      <w:rPr>
        <w:rFonts w:hint="default"/>
        <w:i w:val="0"/>
        <w:i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7A64E1D"/>
    <w:multiLevelType w:val="hybridMultilevel"/>
    <w:tmpl w:val="3786A214"/>
    <w:lvl w:ilvl="0" w:tplc="6942902A">
      <w:start w:val="1"/>
      <w:numFmt w:val="upperLetter"/>
      <w:lvlText w:val="%1."/>
      <w:lvlJc w:val="left"/>
      <w:pPr>
        <w:ind w:left="720" w:hanging="360"/>
      </w:pPr>
      <w:rPr>
        <w:rFonts w:hint="default"/>
        <w:b/>
        <w:bCs/>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2736FB"/>
    <w:multiLevelType w:val="hybridMultilevel"/>
    <w:tmpl w:val="44721C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F935D56"/>
    <w:multiLevelType w:val="hybridMultilevel"/>
    <w:tmpl w:val="EF2C029A"/>
    <w:lvl w:ilvl="0" w:tplc="2EF6DA4A">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FDF1E5F"/>
    <w:multiLevelType w:val="hybridMultilevel"/>
    <w:tmpl w:val="C10EF2C0"/>
    <w:lvl w:ilvl="0" w:tplc="F55453F2">
      <w:start w:val="1"/>
      <w:numFmt w:val="upperLetter"/>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1372CD8"/>
    <w:multiLevelType w:val="hybridMultilevel"/>
    <w:tmpl w:val="EB06D06C"/>
    <w:lvl w:ilvl="0" w:tplc="808AACA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B617F89"/>
    <w:multiLevelType w:val="hybridMultilevel"/>
    <w:tmpl w:val="8B525D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BFA734D"/>
    <w:multiLevelType w:val="hybridMultilevel"/>
    <w:tmpl w:val="3668B9E4"/>
    <w:lvl w:ilvl="0" w:tplc="2E8E47FE">
      <w:start w:val="1"/>
      <w:numFmt w:val="upperLetter"/>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4319062">
    <w:abstractNumId w:val="9"/>
  </w:num>
  <w:num w:numId="2" w16cid:durableId="333841382">
    <w:abstractNumId w:val="14"/>
  </w:num>
  <w:num w:numId="3" w16cid:durableId="898053636">
    <w:abstractNumId w:val="20"/>
  </w:num>
  <w:num w:numId="4" w16cid:durableId="2092314001">
    <w:abstractNumId w:val="5"/>
  </w:num>
  <w:num w:numId="5" w16cid:durableId="2121604499">
    <w:abstractNumId w:val="12"/>
  </w:num>
  <w:num w:numId="6" w16cid:durableId="945650610">
    <w:abstractNumId w:val="19"/>
  </w:num>
  <w:num w:numId="7" w16cid:durableId="1931353710">
    <w:abstractNumId w:val="1"/>
  </w:num>
  <w:num w:numId="8" w16cid:durableId="1044258942">
    <w:abstractNumId w:val="4"/>
  </w:num>
  <w:num w:numId="9" w16cid:durableId="100027236">
    <w:abstractNumId w:val="2"/>
  </w:num>
  <w:num w:numId="10" w16cid:durableId="1195074794">
    <w:abstractNumId w:val="16"/>
  </w:num>
  <w:num w:numId="11" w16cid:durableId="878585309">
    <w:abstractNumId w:val="0"/>
  </w:num>
  <w:num w:numId="12" w16cid:durableId="1310095196">
    <w:abstractNumId w:val="10"/>
  </w:num>
  <w:num w:numId="13" w16cid:durableId="104741071">
    <w:abstractNumId w:val="11"/>
  </w:num>
  <w:num w:numId="14" w16cid:durableId="428697231">
    <w:abstractNumId w:val="6"/>
  </w:num>
  <w:num w:numId="15" w16cid:durableId="1500578587">
    <w:abstractNumId w:val="15"/>
  </w:num>
  <w:num w:numId="16" w16cid:durableId="2057076653">
    <w:abstractNumId w:val="3"/>
  </w:num>
  <w:num w:numId="17" w16cid:durableId="2082287138">
    <w:abstractNumId w:val="18"/>
  </w:num>
  <w:num w:numId="18" w16cid:durableId="1249462557">
    <w:abstractNumId w:val="17"/>
  </w:num>
  <w:num w:numId="19" w16cid:durableId="28577659">
    <w:abstractNumId w:val="21"/>
  </w:num>
  <w:num w:numId="20" w16cid:durableId="1233009236">
    <w:abstractNumId w:val="13"/>
  </w:num>
  <w:num w:numId="21" w16cid:durableId="1088770759">
    <w:abstractNumId w:val="7"/>
  </w:num>
  <w:num w:numId="22" w16cid:durableId="13269365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B7"/>
    <w:rsid w:val="000125B4"/>
    <w:rsid w:val="00020385"/>
    <w:rsid w:val="000221A3"/>
    <w:rsid w:val="00035096"/>
    <w:rsid w:val="000474FE"/>
    <w:rsid w:val="00060FBC"/>
    <w:rsid w:val="00072AB0"/>
    <w:rsid w:val="00072CB7"/>
    <w:rsid w:val="000752E4"/>
    <w:rsid w:val="00076085"/>
    <w:rsid w:val="00083107"/>
    <w:rsid w:val="00086E97"/>
    <w:rsid w:val="000871E1"/>
    <w:rsid w:val="00090731"/>
    <w:rsid w:val="00093A2B"/>
    <w:rsid w:val="000A3E25"/>
    <w:rsid w:val="000B5CC8"/>
    <w:rsid w:val="000D3CD8"/>
    <w:rsid w:val="000D6EF6"/>
    <w:rsid w:val="000D77ED"/>
    <w:rsid w:val="000D7944"/>
    <w:rsid w:val="000E1993"/>
    <w:rsid w:val="000E5B50"/>
    <w:rsid w:val="00102866"/>
    <w:rsid w:val="00120E45"/>
    <w:rsid w:val="0012189C"/>
    <w:rsid w:val="00152671"/>
    <w:rsid w:val="001B51C9"/>
    <w:rsid w:val="001C4BEF"/>
    <w:rsid w:val="001C5865"/>
    <w:rsid w:val="001C6F51"/>
    <w:rsid w:val="0022022E"/>
    <w:rsid w:val="00232EDE"/>
    <w:rsid w:val="0025041B"/>
    <w:rsid w:val="0025102B"/>
    <w:rsid w:val="00251164"/>
    <w:rsid w:val="00270ABD"/>
    <w:rsid w:val="002742B8"/>
    <w:rsid w:val="00290B1C"/>
    <w:rsid w:val="002A045A"/>
    <w:rsid w:val="002A5CA0"/>
    <w:rsid w:val="002C7778"/>
    <w:rsid w:val="002D3AF2"/>
    <w:rsid w:val="002E0ED0"/>
    <w:rsid w:val="002E0FC4"/>
    <w:rsid w:val="002E6C9F"/>
    <w:rsid w:val="003236B2"/>
    <w:rsid w:val="003374C0"/>
    <w:rsid w:val="00343219"/>
    <w:rsid w:val="00365568"/>
    <w:rsid w:val="003742B1"/>
    <w:rsid w:val="0039050E"/>
    <w:rsid w:val="003934E1"/>
    <w:rsid w:val="003964F4"/>
    <w:rsid w:val="003D16F8"/>
    <w:rsid w:val="003E17A7"/>
    <w:rsid w:val="004124B8"/>
    <w:rsid w:val="004132A8"/>
    <w:rsid w:val="00427E1C"/>
    <w:rsid w:val="00455F53"/>
    <w:rsid w:val="0046163B"/>
    <w:rsid w:val="00464632"/>
    <w:rsid w:val="00475443"/>
    <w:rsid w:val="004B4F95"/>
    <w:rsid w:val="004D7D95"/>
    <w:rsid w:val="004F3088"/>
    <w:rsid w:val="0052048D"/>
    <w:rsid w:val="00554857"/>
    <w:rsid w:val="00560833"/>
    <w:rsid w:val="0059111E"/>
    <w:rsid w:val="005A6278"/>
    <w:rsid w:val="005B32AC"/>
    <w:rsid w:val="005C0914"/>
    <w:rsid w:val="006367C3"/>
    <w:rsid w:val="00637091"/>
    <w:rsid w:val="006643E3"/>
    <w:rsid w:val="00684667"/>
    <w:rsid w:val="006916E8"/>
    <w:rsid w:val="006C244F"/>
    <w:rsid w:val="006D401C"/>
    <w:rsid w:val="006F709B"/>
    <w:rsid w:val="0070249F"/>
    <w:rsid w:val="0070575A"/>
    <w:rsid w:val="007257B4"/>
    <w:rsid w:val="0073123E"/>
    <w:rsid w:val="00740626"/>
    <w:rsid w:val="007426BB"/>
    <w:rsid w:val="007547A1"/>
    <w:rsid w:val="00771FB0"/>
    <w:rsid w:val="007A7270"/>
    <w:rsid w:val="007B7F44"/>
    <w:rsid w:val="007C5854"/>
    <w:rsid w:val="007C7FBD"/>
    <w:rsid w:val="007D1AA4"/>
    <w:rsid w:val="007D5477"/>
    <w:rsid w:val="007F5F48"/>
    <w:rsid w:val="00810FAC"/>
    <w:rsid w:val="00827218"/>
    <w:rsid w:val="00827BBD"/>
    <w:rsid w:val="00856562"/>
    <w:rsid w:val="00856738"/>
    <w:rsid w:val="00860BEE"/>
    <w:rsid w:val="008731EB"/>
    <w:rsid w:val="00894C1D"/>
    <w:rsid w:val="00894E26"/>
    <w:rsid w:val="00895E12"/>
    <w:rsid w:val="008A0974"/>
    <w:rsid w:val="008A59F7"/>
    <w:rsid w:val="008A7C0D"/>
    <w:rsid w:val="008B3684"/>
    <w:rsid w:val="008B3A48"/>
    <w:rsid w:val="008B4760"/>
    <w:rsid w:val="008C1BC2"/>
    <w:rsid w:val="008C348C"/>
    <w:rsid w:val="008C7E35"/>
    <w:rsid w:val="008D3B9F"/>
    <w:rsid w:val="008E252C"/>
    <w:rsid w:val="009013BE"/>
    <w:rsid w:val="00904C71"/>
    <w:rsid w:val="00913C3D"/>
    <w:rsid w:val="009212D2"/>
    <w:rsid w:val="00926224"/>
    <w:rsid w:val="00937359"/>
    <w:rsid w:val="00944083"/>
    <w:rsid w:val="00962B30"/>
    <w:rsid w:val="00962BC6"/>
    <w:rsid w:val="00964ACB"/>
    <w:rsid w:val="00970981"/>
    <w:rsid w:val="00971447"/>
    <w:rsid w:val="00982A3A"/>
    <w:rsid w:val="00983F17"/>
    <w:rsid w:val="0098400D"/>
    <w:rsid w:val="009A1CBE"/>
    <w:rsid w:val="009A597C"/>
    <w:rsid w:val="009A59DF"/>
    <w:rsid w:val="009B532C"/>
    <w:rsid w:val="009E3B84"/>
    <w:rsid w:val="009E7A75"/>
    <w:rsid w:val="00A25D89"/>
    <w:rsid w:val="00A34E19"/>
    <w:rsid w:val="00A609D1"/>
    <w:rsid w:val="00A62073"/>
    <w:rsid w:val="00A95FEF"/>
    <w:rsid w:val="00AB5008"/>
    <w:rsid w:val="00AF5B43"/>
    <w:rsid w:val="00AF5F6B"/>
    <w:rsid w:val="00AF796A"/>
    <w:rsid w:val="00B12868"/>
    <w:rsid w:val="00B61B4C"/>
    <w:rsid w:val="00B6345D"/>
    <w:rsid w:val="00B67345"/>
    <w:rsid w:val="00B72E57"/>
    <w:rsid w:val="00B81E41"/>
    <w:rsid w:val="00B91B73"/>
    <w:rsid w:val="00B9716C"/>
    <w:rsid w:val="00BA4D45"/>
    <w:rsid w:val="00BC41EB"/>
    <w:rsid w:val="00BC7499"/>
    <w:rsid w:val="00C21A96"/>
    <w:rsid w:val="00C40EA5"/>
    <w:rsid w:val="00C50165"/>
    <w:rsid w:val="00C53ACE"/>
    <w:rsid w:val="00C558A4"/>
    <w:rsid w:val="00C55CC7"/>
    <w:rsid w:val="00C87346"/>
    <w:rsid w:val="00C87EA4"/>
    <w:rsid w:val="00C92BC1"/>
    <w:rsid w:val="00CA278F"/>
    <w:rsid w:val="00CC0079"/>
    <w:rsid w:val="00CC5016"/>
    <w:rsid w:val="00CD63D5"/>
    <w:rsid w:val="00CF2A54"/>
    <w:rsid w:val="00CF59E0"/>
    <w:rsid w:val="00D20EE2"/>
    <w:rsid w:val="00D50EC8"/>
    <w:rsid w:val="00D55138"/>
    <w:rsid w:val="00D63BD4"/>
    <w:rsid w:val="00D6463E"/>
    <w:rsid w:val="00DA561A"/>
    <w:rsid w:val="00DA58A4"/>
    <w:rsid w:val="00DB3533"/>
    <w:rsid w:val="00DB634C"/>
    <w:rsid w:val="00DC4D37"/>
    <w:rsid w:val="00DE136C"/>
    <w:rsid w:val="00DE43B8"/>
    <w:rsid w:val="00E27F02"/>
    <w:rsid w:val="00E329AF"/>
    <w:rsid w:val="00E404B2"/>
    <w:rsid w:val="00E41C14"/>
    <w:rsid w:val="00E4665E"/>
    <w:rsid w:val="00E90795"/>
    <w:rsid w:val="00E9292E"/>
    <w:rsid w:val="00E961E4"/>
    <w:rsid w:val="00EB1FFD"/>
    <w:rsid w:val="00EB2340"/>
    <w:rsid w:val="00EE6CD0"/>
    <w:rsid w:val="00EF08DE"/>
    <w:rsid w:val="00F07ED8"/>
    <w:rsid w:val="00F13376"/>
    <w:rsid w:val="00F1414E"/>
    <w:rsid w:val="00F1617C"/>
    <w:rsid w:val="00F212E0"/>
    <w:rsid w:val="00F52851"/>
    <w:rsid w:val="00F858B4"/>
    <w:rsid w:val="00F977C0"/>
    <w:rsid w:val="00FA3F22"/>
    <w:rsid w:val="00FA5674"/>
    <w:rsid w:val="00FB07CB"/>
    <w:rsid w:val="00FB20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EEA06"/>
  <w15:chartTrackingRefBased/>
  <w15:docId w15:val="{06023DCC-445D-4137-85BB-9E7DE5E3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CC7"/>
  </w:style>
  <w:style w:type="paragraph" w:styleId="Footer">
    <w:name w:val="footer"/>
    <w:basedOn w:val="Normal"/>
    <w:link w:val="FooterChar"/>
    <w:uiPriority w:val="99"/>
    <w:unhideWhenUsed/>
    <w:rsid w:val="00C5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CC7"/>
  </w:style>
  <w:style w:type="paragraph" w:styleId="ListParagraph">
    <w:name w:val="List Paragraph"/>
    <w:basedOn w:val="Normal"/>
    <w:uiPriority w:val="34"/>
    <w:qFormat/>
    <w:rsid w:val="008A7C0D"/>
    <w:pPr>
      <w:ind w:left="720"/>
      <w:contextualSpacing/>
    </w:pPr>
  </w:style>
  <w:style w:type="character" w:customStyle="1" w:styleId="solexhl">
    <w:name w:val="solexhl"/>
    <w:basedOn w:val="DefaultParagraphFont"/>
    <w:rsid w:val="008A7C0D"/>
  </w:style>
  <w:style w:type="character" w:customStyle="1" w:styleId="reflex3-block">
    <w:name w:val="reflex3-block"/>
    <w:basedOn w:val="DefaultParagraphFont"/>
    <w:rsid w:val="008A7C0D"/>
  </w:style>
  <w:style w:type="character" w:styleId="Hyperlink">
    <w:name w:val="Hyperlink"/>
    <w:basedOn w:val="DefaultParagraphFont"/>
    <w:uiPriority w:val="99"/>
    <w:semiHidden/>
    <w:unhideWhenUsed/>
    <w:rsid w:val="008A7C0D"/>
    <w:rPr>
      <w:color w:val="0000FF"/>
      <w:u w:val="single"/>
    </w:rPr>
  </w:style>
  <w:style w:type="character" w:customStyle="1" w:styleId="reflex">
    <w:name w:val="reflex"/>
    <w:basedOn w:val="DefaultParagraphFont"/>
    <w:rsid w:val="008A7C0D"/>
  </w:style>
  <w:style w:type="paragraph" w:styleId="FootnoteText">
    <w:name w:val="footnote text"/>
    <w:basedOn w:val="Normal"/>
    <w:link w:val="FootnoteTextChar"/>
    <w:uiPriority w:val="99"/>
    <w:semiHidden/>
    <w:unhideWhenUsed/>
    <w:rsid w:val="00C501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165"/>
    <w:rPr>
      <w:sz w:val="20"/>
      <w:szCs w:val="20"/>
    </w:rPr>
  </w:style>
  <w:style w:type="character" w:styleId="FootnoteReference">
    <w:name w:val="footnote reference"/>
    <w:basedOn w:val="DefaultParagraphFont"/>
    <w:uiPriority w:val="99"/>
    <w:semiHidden/>
    <w:unhideWhenUsed/>
    <w:rsid w:val="00C50165"/>
    <w:rPr>
      <w:vertAlign w:val="superscript"/>
    </w:rPr>
  </w:style>
  <w:style w:type="paragraph" w:customStyle="1" w:styleId="mainparagraph">
    <w:name w:val="mainparagraph"/>
    <w:basedOn w:val="Normal"/>
    <w:rsid w:val="00C50165"/>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felsky1">
    <w:name w:val="felsky1"/>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pdf-viewer-line">
    <w:name w:val="pdf-viewer-line"/>
    <w:basedOn w:val="DefaultParagraphFont"/>
    <w:rsid w:val="00BC7499"/>
  </w:style>
  <w:style w:type="paragraph" w:customStyle="1" w:styleId="bodytextindent">
    <w:name w:val="bodytextindent"/>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felsky11">
    <w:name w:val="felsky11"/>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felskynumbering12">
    <w:name w:val="felskynumbering12"/>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reflex3-missing">
    <w:name w:val="reflex3-missing"/>
    <w:basedOn w:val="DefaultParagraphFont"/>
    <w:rsid w:val="00BC7499"/>
  </w:style>
  <w:style w:type="paragraph" w:customStyle="1" w:styleId="1stquote">
    <w:name w:val="1stquote"/>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subsection">
    <w:name w:val="subsection"/>
    <w:basedOn w:val="Normal"/>
    <w:rsid w:val="000E5B5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lawlabel">
    <w:name w:val="lawlabel"/>
    <w:basedOn w:val="DefaultParagraphFont"/>
    <w:rsid w:val="000E5B50"/>
  </w:style>
  <w:style w:type="paragraph" w:customStyle="1" w:styleId="paragraph">
    <w:name w:val="paragraph"/>
    <w:basedOn w:val="Normal"/>
    <w:rsid w:val="000E5B5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headingnumber">
    <w:name w:val="headingnumber"/>
    <w:basedOn w:val="Normal"/>
    <w:rsid w:val="00A62073"/>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NormalWeb">
    <w:name w:val="Normal (Web)"/>
    <w:basedOn w:val="Normal"/>
    <w:uiPriority w:val="99"/>
    <w:semiHidden/>
    <w:unhideWhenUsed/>
    <w:rsid w:val="00A62073"/>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Emphasis">
    <w:name w:val="Emphasis"/>
    <w:basedOn w:val="DefaultParagraphFont"/>
    <w:uiPriority w:val="20"/>
    <w:qFormat/>
    <w:rsid w:val="00894E26"/>
    <w:rPr>
      <w:i/>
      <w:iCs/>
    </w:rPr>
  </w:style>
  <w:style w:type="character" w:customStyle="1" w:styleId="authortext">
    <w:name w:val="authortext"/>
    <w:basedOn w:val="DefaultParagraphFont"/>
    <w:rsid w:val="00EE6CD0"/>
  </w:style>
  <w:style w:type="character" w:customStyle="1" w:styleId="bullet">
    <w:name w:val="bullet"/>
    <w:basedOn w:val="DefaultParagraphFont"/>
    <w:rsid w:val="00EE6CD0"/>
  </w:style>
  <w:style w:type="table" w:styleId="TableGrid">
    <w:name w:val="Table Grid"/>
    <w:basedOn w:val="TableNormal"/>
    <w:uiPriority w:val="99"/>
    <w:rsid w:val="00926224"/>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6907">
      <w:bodyDiv w:val="1"/>
      <w:marLeft w:val="0"/>
      <w:marRight w:val="0"/>
      <w:marTop w:val="0"/>
      <w:marBottom w:val="0"/>
      <w:divBdr>
        <w:top w:val="none" w:sz="0" w:space="0" w:color="auto"/>
        <w:left w:val="none" w:sz="0" w:space="0" w:color="auto"/>
        <w:bottom w:val="none" w:sz="0" w:space="0" w:color="auto"/>
        <w:right w:val="none" w:sz="0" w:space="0" w:color="auto"/>
      </w:divBdr>
    </w:div>
    <w:div w:id="1646665122">
      <w:bodyDiv w:val="1"/>
      <w:marLeft w:val="0"/>
      <w:marRight w:val="0"/>
      <w:marTop w:val="0"/>
      <w:marBottom w:val="0"/>
      <w:divBdr>
        <w:top w:val="none" w:sz="0" w:space="0" w:color="auto"/>
        <w:left w:val="none" w:sz="0" w:space="0" w:color="auto"/>
        <w:bottom w:val="none" w:sz="0" w:space="0" w:color="auto"/>
        <w:right w:val="none" w:sz="0" w:space="0" w:color="auto"/>
      </w:divBdr>
    </w:div>
    <w:div w:id="1730952835">
      <w:bodyDiv w:val="1"/>
      <w:marLeft w:val="0"/>
      <w:marRight w:val="0"/>
      <w:marTop w:val="0"/>
      <w:marBottom w:val="0"/>
      <w:divBdr>
        <w:top w:val="none" w:sz="0" w:space="0" w:color="auto"/>
        <w:left w:val="none" w:sz="0" w:space="0" w:color="auto"/>
        <w:bottom w:val="none" w:sz="0" w:space="0" w:color="auto"/>
        <w:right w:val="none" w:sz="0" w:space="0" w:color="auto"/>
      </w:divBdr>
      <w:divsChild>
        <w:div w:id="1916864869">
          <w:marLeft w:val="0"/>
          <w:marRight w:val="0"/>
          <w:marTop w:val="0"/>
          <w:marBottom w:val="0"/>
          <w:divBdr>
            <w:top w:val="none" w:sz="0" w:space="0" w:color="auto"/>
            <w:left w:val="none" w:sz="0" w:space="0" w:color="auto"/>
            <w:bottom w:val="none" w:sz="0" w:space="0" w:color="auto"/>
            <w:right w:val="none" w:sz="0" w:space="0" w:color="auto"/>
          </w:divBdr>
        </w:div>
        <w:div w:id="397284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142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anlii.org/fr/qc/qccq/doc/2013/2013qccq931/2013qccq93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lii.org/fr/qc/qccq/doc/2013/2013qccq931/2013qccq93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weri.lexum.com/w/calegis/rsc-1985-c-c-46-en" TargetMode="External"/><Relationship Id="rId5" Type="http://schemas.openxmlformats.org/officeDocument/2006/relationships/webSettings" Target="webSettings.xml"/><Relationship Id="rId15" Type="http://schemas.openxmlformats.org/officeDocument/2006/relationships/image" Target="media/image1.gif"/><Relationship Id="rId10" Type="http://schemas.openxmlformats.org/officeDocument/2006/relationships/hyperlink" Target="https://qweri.lexum.com/w/calegis/rsc-1985-c-c-46-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anlii.org/fr/qc/qccq/doc/2013/2013qccq931/2013qccq931.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anlii.org/en/on/onsc/doc/2015/2015onsc1586/2015onsc1586.html" TargetMode="External"/><Relationship Id="rId3" Type="http://schemas.openxmlformats.org/officeDocument/2006/relationships/hyperlink" Target="https://www.canlii.org/en/bc/bcca/doc/1995/1995canlii1105/1995canlii1105.html" TargetMode="External"/><Relationship Id="rId7" Type="http://schemas.openxmlformats.org/officeDocument/2006/relationships/hyperlink" Target="https://www.canlii.org/en/ca/scc/doc/2010/2010scc6/2010scc6.html" TargetMode="External"/><Relationship Id="rId2" Type="http://schemas.openxmlformats.org/officeDocument/2006/relationships/hyperlink" Target="https://www.canlii.org/en/ca/scc/doc/1973/1973canlii148/1973canlii148.html" TargetMode="External"/><Relationship Id="rId1" Type="http://schemas.openxmlformats.org/officeDocument/2006/relationships/hyperlink" Target="https://www.canlii.org/en/ca/scc/doc/1993/1993canlii165/1993canlii165.html" TargetMode="External"/><Relationship Id="rId6" Type="http://schemas.openxmlformats.org/officeDocument/2006/relationships/hyperlink" Target="https://www.canlii.org/en/ca/scc/doc/1985/1985canlii41/1985canlii41.html" TargetMode="External"/><Relationship Id="rId5" Type="http://schemas.openxmlformats.org/officeDocument/2006/relationships/hyperlink" Target="https://www.canlii.org/en/ca/scc/doc/2007/2007scc32/2007scc32.html" TargetMode="External"/><Relationship Id="rId10" Type="http://schemas.openxmlformats.org/officeDocument/2006/relationships/hyperlink" Target="https://www.canlii.org/en/on/onca/doc/2003/2003canlii4306/2003canlii4306.html" TargetMode="External"/><Relationship Id="rId4" Type="http://schemas.openxmlformats.org/officeDocument/2006/relationships/hyperlink" Target="https://www.canlii.org/en/ca/scc/doc/2014/2014scc3/2014scc3.html" TargetMode="External"/><Relationship Id="rId9" Type="http://schemas.openxmlformats.org/officeDocument/2006/relationships/hyperlink" Target="https://www.canlii.org/en/bc/bcca/doc/1981/1981canlii355/1981canlii3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0A581-8DA5-445C-A369-1237CE6B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28</Pages>
  <Words>8997</Words>
  <Characters>51283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Gagnon</dc:creator>
  <cp:keywords/>
  <dc:description/>
  <cp:lastModifiedBy>Caitlin Staples</cp:lastModifiedBy>
  <cp:revision>83</cp:revision>
  <cp:lastPrinted>2023-11-03T15:19:00Z</cp:lastPrinted>
  <dcterms:created xsi:type="dcterms:W3CDTF">2023-09-22T20:36:00Z</dcterms:created>
  <dcterms:modified xsi:type="dcterms:W3CDTF">2023-11-03T15:20:00Z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2023-09-22T20:36:59Z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4b79a60a-49a0-4495-b3c4-6dbff385367e</vt:lpwstr>
  </property>
  <property fmtid="{D5CDD505-2E9C-101B-9397-08002B2CF9AE}" pid="8" name="MSIP_Label_defa4170-0d19-0005-0004-bc88714345d2_ContentBits">
    <vt:lpwstr>0</vt:lpwstr>
  </property>
</Properties>
</file>