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2E" w:rsidRPr="0010032E" w:rsidRDefault="0010032E" w:rsidP="0010032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City of Yellowknife v. Serge </w:t>
      </w:r>
      <w:proofErr w:type="spellStart"/>
      <w:r>
        <w:rPr>
          <w:rFonts w:ascii="Times New Roman" w:hAnsi="Times New Roman" w:cs="Times New Roman"/>
          <w:i/>
          <w:sz w:val="24"/>
          <w:szCs w:val="24"/>
        </w:rPr>
        <w:t>Petitpas</w:t>
      </w:r>
      <w:proofErr w:type="spellEnd"/>
      <w:r>
        <w:rPr>
          <w:rFonts w:ascii="Times New Roman" w:hAnsi="Times New Roman" w:cs="Times New Roman"/>
          <w:i/>
          <w:sz w:val="24"/>
          <w:szCs w:val="24"/>
        </w:rPr>
        <w:t xml:space="preserve"> </w:t>
      </w:r>
      <w:r w:rsidRPr="0010032E">
        <w:rPr>
          <w:rFonts w:ascii="Times New Roman" w:hAnsi="Times New Roman" w:cs="Times New Roman"/>
          <w:sz w:val="24"/>
          <w:szCs w:val="24"/>
        </w:rPr>
        <w:t>2014 NWTTC 18</w:t>
      </w:r>
    </w:p>
    <w:p w:rsidR="0010032E" w:rsidRDefault="0010032E" w:rsidP="0010032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Date:  2014-07-</w:t>
      </w:r>
      <w:r w:rsidR="00756AD7">
        <w:rPr>
          <w:rFonts w:ascii="Times New Roman" w:hAnsi="Times New Roman" w:cs="Times New Roman"/>
          <w:i/>
          <w:sz w:val="24"/>
          <w:szCs w:val="24"/>
        </w:rPr>
        <w:t>04</w:t>
      </w:r>
    </w:p>
    <w:p w:rsidR="00451D7E" w:rsidRDefault="00451D7E" w:rsidP="0010032E">
      <w:pPr>
        <w:spacing w:after="0" w:line="240" w:lineRule="auto"/>
        <w:jc w:val="right"/>
        <w:rPr>
          <w:rFonts w:ascii="Times New Roman" w:hAnsi="Times New Roman" w:cs="Times New Roman"/>
          <w:i/>
          <w:sz w:val="24"/>
          <w:szCs w:val="24"/>
        </w:rPr>
      </w:pPr>
      <w:r w:rsidRPr="00451D7E">
        <w:rPr>
          <w:rFonts w:ascii="Times New Roman" w:hAnsi="Times New Roman" w:cs="Times New Roman"/>
          <w:i/>
          <w:sz w:val="24"/>
          <w:szCs w:val="24"/>
        </w:rPr>
        <w:t xml:space="preserve">File </w:t>
      </w:r>
      <w:proofErr w:type="gramStart"/>
      <w:r w:rsidRPr="00451D7E">
        <w:rPr>
          <w:rFonts w:ascii="Times New Roman" w:hAnsi="Times New Roman" w:cs="Times New Roman"/>
          <w:i/>
          <w:sz w:val="24"/>
          <w:szCs w:val="24"/>
        </w:rPr>
        <w:t>No :</w:t>
      </w:r>
      <w:proofErr w:type="gramEnd"/>
      <w:r w:rsidRPr="00451D7E">
        <w:rPr>
          <w:rFonts w:ascii="Times New Roman" w:hAnsi="Times New Roman" w:cs="Times New Roman"/>
          <w:i/>
          <w:sz w:val="24"/>
          <w:szCs w:val="24"/>
        </w:rPr>
        <w:t xml:space="preserve"> T-1-CR-2014-000086</w:t>
      </w:r>
    </w:p>
    <w:p w:rsidR="0010032E" w:rsidRPr="00451D7E" w:rsidRDefault="0010032E" w:rsidP="0010032E">
      <w:pPr>
        <w:spacing w:after="0" w:line="240" w:lineRule="auto"/>
        <w:jc w:val="right"/>
        <w:rPr>
          <w:rFonts w:ascii="Times New Roman" w:hAnsi="Times New Roman" w:cs="Times New Roman"/>
          <w:i/>
          <w:sz w:val="24"/>
          <w:szCs w:val="24"/>
        </w:rPr>
      </w:pPr>
    </w:p>
    <w:p w:rsidR="00451D7E" w:rsidRPr="007A0F35" w:rsidRDefault="00451D7E" w:rsidP="00451D7E">
      <w:pPr>
        <w:jc w:val="center"/>
        <w:rPr>
          <w:rFonts w:ascii="Times New Roman" w:hAnsi="Times New Roman" w:cs="Times New Roman"/>
          <w:b/>
          <w:sz w:val="24"/>
          <w:szCs w:val="24"/>
        </w:rPr>
      </w:pPr>
      <w:r w:rsidRPr="007A0F35">
        <w:rPr>
          <w:rFonts w:ascii="Times New Roman" w:hAnsi="Times New Roman" w:cs="Times New Roman"/>
          <w:b/>
          <w:sz w:val="24"/>
          <w:szCs w:val="24"/>
        </w:rPr>
        <w:t xml:space="preserve">TERRITORIAL COURT OF THE NORTHWEST TERRITORIES </w:t>
      </w:r>
    </w:p>
    <w:p w:rsidR="00451D7E" w:rsidRPr="007A0F35" w:rsidRDefault="00451D7E" w:rsidP="00451D7E">
      <w:pPr>
        <w:rPr>
          <w:rFonts w:ascii="Times New Roman" w:hAnsi="Times New Roman" w:cs="Times New Roman"/>
          <w:sz w:val="24"/>
          <w:szCs w:val="24"/>
        </w:rPr>
      </w:pPr>
      <w:r w:rsidRPr="007A0F35">
        <w:rPr>
          <w:rFonts w:ascii="Times New Roman" w:hAnsi="Times New Roman" w:cs="Times New Roman"/>
          <w:sz w:val="24"/>
          <w:szCs w:val="24"/>
        </w:rPr>
        <w:tab/>
        <w:t>BETWEEN:</w:t>
      </w: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 xml:space="preserve">CITY OF YELLOWKNIFE </w:t>
      </w:r>
    </w:p>
    <w:p w:rsidR="00451D7E" w:rsidRPr="007A0F35" w:rsidRDefault="00451D7E" w:rsidP="00451D7E">
      <w:pPr>
        <w:jc w:val="right"/>
        <w:rPr>
          <w:rFonts w:ascii="Times New Roman" w:hAnsi="Times New Roman" w:cs="Times New Roman"/>
          <w:sz w:val="24"/>
          <w:szCs w:val="24"/>
        </w:rPr>
      </w:pPr>
      <w:r w:rsidRPr="007A0F35">
        <w:rPr>
          <w:rFonts w:ascii="Times New Roman" w:hAnsi="Times New Roman" w:cs="Times New Roman"/>
          <w:sz w:val="24"/>
          <w:szCs w:val="24"/>
        </w:rPr>
        <w:t>Respondent</w:t>
      </w: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w:t>
      </w:r>
      <w:proofErr w:type="gramStart"/>
      <w:r w:rsidRPr="007A0F35">
        <w:rPr>
          <w:rFonts w:ascii="Times New Roman" w:hAnsi="Times New Roman" w:cs="Times New Roman"/>
          <w:sz w:val="24"/>
          <w:szCs w:val="24"/>
        </w:rPr>
        <w:t>and</w:t>
      </w:r>
      <w:proofErr w:type="gramEnd"/>
      <w:r w:rsidRPr="007A0F35">
        <w:rPr>
          <w:rFonts w:ascii="Times New Roman" w:hAnsi="Times New Roman" w:cs="Times New Roman"/>
          <w:sz w:val="24"/>
          <w:szCs w:val="24"/>
        </w:rPr>
        <w:t>-</w:t>
      </w:r>
    </w:p>
    <w:p w:rsidR="00451D7E" w:rsidRPr="007A0F35" w:rsidRDefault="00451D7E" w:rsidP="00451D7E">
      <w:pPr>
        <w:jc w:val="center"/>
        <w:rPr>
          <w:rFonts w:ascii="Times New Roman" w:hAnsi="Times New Roman" w:cs="Times New Roman"/>
          <w:sz w:val="24"/>
          <w:szCs w:val="24"/>
        </w:rPr>
      </w:pP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SERGE PETITPAS</w:t>
      </w:r>
    </w:p>
    <w:p w:rsidR="00451D7E" w:rsidRPr="007A0F35" w:rsidRDefault="00451D7E" w:rsidP="00451D7E">
      <w:pPr>
        <w:jc w:val="right"/>
        <w:rPr>
          <w:rFonts w:ascii="Times New Roman" w:hAnsi="Times New Roman" w:cs="Times New Roman"/>
          <w:sz w:val="24"/>
          <w:szCs w:val="24"/>
        </w:rPr>
      </w:pPr>
      <w:r w:rsidRPr="007A0F35">
        <w:rPr>
          <w:rFonts w:ascii="Times New Roman" w:hAnsi="Times New Roman" w:cs="Times New Roman"/>
          <w:sz w:val="24"/>
          <w:szCs w:val="24"/>
        </w:rPr>
        <w:t>Applicant</w:t>
      </w: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 xml:space="preserve">__________________________________________________________________ </w:t>
      </w: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 xml:space="preserve">REASONS FOR DECISION </w:t>
      </w:r>
    </w:p>
    <w:p w:rsidR="00451D7E" w:rsidRPr="007A0F35" w:rsidRDefault="00451D7E" w:rsidP="00451D7E">
      <w:pPr>
        <w:jc w:val="center"/>
        <w:rPr>
          <w:rFonts w:ascii="Times New Roman" w:hAnsi="Times New Roman" w:cs="Times New Roman"/>
          <w:sz w:val="24"/>
          <w:szCs w:val="24"/>
        </w:rPr>
      </w:pPr>
      <w:proofErr w:type="gramStart"/>
      <w:r w:rsidRPr="007A0F35">
        <w:rPr>
          <w:rFonts w:ascii="Times New Roman" w:hAnsi="Times New Roman" w:cs="Times New Roman"/>
          <w:sz w:val="24"/>
          <w:szCs w:val="24"/>
        </w:rPr>
        <w:t>of</w:t>
      </w:r>
      <w:proofErr w:type="gramEnd"/>
      <w:r w:rsidRPr="007A0F35">
        <w:rPr>
          <w:rFonts w:ascii="Times New Roman" w:hAnsi="Times New Roman" w:cs="Times New Roman"/>
          <w:sz w:val="24"/>
          <w:szCs w:val="24"/>
        </w:rPr>
        <w:t xml:space="preserve"> the </w:t>
      </w: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HONO</w:t>
      </w:r>
      <w:r w:rsidR="00C311C9">
        <w:rPr>
          <w:rFonts w:ascii="Times New Roman" w:hAnsi="Times New Roman" w:cs="Times New Roman"/>
          <w:sz w:val="24"/>
          <w:szCs w:val="24"/>
        </w:rPr>
        <w:t>U</w:t>
      </w:r>
      <w:r w:rsidRPr="007A0F35">
        <w:rPr>
          <w:rFonts w:ascii="Times New Roman" w:hAnsi="Times New Roman" w:cs="Times New Roman"/>
          <w:sz w:val="24"/>
          <w:szCs w:val="24"/>
        </w:rPr>
        <w:t>RABLE JUDGE CHRISTINE GAGNON</w:t>
      </w:r>
    </w:p>
    <w:p w:rsidR="00451D7E" w:rsidRPr="007A0F35" w:rsidRDefault="00451D7E" w:rsidP="00451D7E">
      <w:pPr>
        <w:jc w:val="center"/>
        <w:rPr>
          <w:rFonts w:ascii="Times New Roman" w:hAnsi="Times New Roman" w:cs="Times New Roman"/>
          <w:sz w:val="24"/>
          <w:szCs w:val="24"/>
        </w:rPr>
      </w:pPr>
      <w:r w:rsidRPr="007A0F35">
        <w:rPr>
          <w:rFonts w:ascii="Times New Roman" w:hAnsi="Times New Roman" w:cs="Times New Roman"/>
          <w:sz w:val="24"/>
          <w:szCs w:val="24"/>
        </w:rPr>
        <w:t xml:space="preserve">__________________________________________________________________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tblGrid>
      <w:tr w:rsidR="003D4457" w:rsidTr="003D4457">
        <w:trPr>
          <w:trHeight w:val="908"/>
        </w:trPr>
        <w:tc>
          <w:tcPr>
            <w:tcW w:w="3505" w:type="dxa"/>
          </w:tcPr>
          <w:p w:rsidR="003D4457" w:rsidRDefault="003D4457" w:rsidP="003D4457">
            <w:pPr>
              <w:spacing w:after="0" w:line="240" w:lineRule="auto"/>
              <w:jc w:val="center"/>
              <w:rPr>
                <w:rFonts w:ascii="Times New Roman" w:hAnsi="Times New Roman" w:cs="Times New Roman"/>
                <w:sz w:val="24"/>
                <w:szCs w:val="24"/>
              </w:rPr>
            </w:pPr>
          </w:p>
          <w:p w:rsidR="003D4457" w:rsidRPr="00756AD7" w:rsidRDefault="003D4457" w:rsidP="0075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is a translation of the </w:t>
            </w:r>
            <w:r w:rsidRPr="003D4457">
              <w:rPr>
                <w:rFonts w:ascii="Times New Roman" w:hAnsi="Times New Roman" w:cs="Times New Roman"/>
                <w:sz w:val="24"/>
                <w:szCs w:val="24"/>
              </w:rPr>
              <w:t>original written reasons</w:t>
            </w:r>
            <w:r>
              <w:rPr>
                <w:rFonts w:ascii="Times New Roman" w:hAnsi="Times New Roman" w:cs="Times New Roman"/>
                <w:sz w:val="24"/>
                <w:szCs w:val="24"/>
              </w:rPr>
              <w:t>, which</w:t>
            </w:r>
            <w:r w:rsidRPr="003D4457">
              <w:rPr>
                <w:rFonts w:ascii="Times New Roman" w:hAnsi="Times New Roman" w:cs="Times New Roman"/>
                <w:sz w:val="24"/>
                <w:szCs w:val="24"/>
              </w:rPr>
              <w:t xml:space="preserve"> were filed July 4, 2014</w:t>
            </w:r>
          </w:p>
        </w:tc>
      </w:tr>
    </w:tbl>
    <w:p w:rsidR="0010032E" w:rsidRDefault="0010032E">
      <w:pPr>
        <w:rPr>
          <w:rFonts w:ascii="Times New Roman" w:hAnsi="Times New Roman" w:cs="Times New Roman"/>
          <w:sz w:val="24"/>
          <w:szCs w:val="24"/>
        </w:rPr>
      </w:pPr>
    </w:p>
    <w:p w:rsidR="0010032E" w:rsidRDefault="00756AD7">
      <w:pPr>
        <w:rPr>
          <w:rFonts w:ascii="Times New Roman" w:hAnsi="Times New Roman" w:cs="Times New Roman"/>
          <w:sz w:val="24"/>
          <w:szCs w:val="24"/>
        </w:rPr>
      </w:pPr>
      <w:r>
        <w:rPr>
          <w:rFonts w:ascii="Times New Roman" w:hAnsi="Times New Roman" w:cs="Times New Roman"/>
          <w:sz w:val="24"/>
          <w:szCs w:val="24"/>
        </w:rPr>
        <w:t>Heard at</w:t>
      </w:r>
      <w:r w:rsidR="0010032E" w:rsidRPr="0010032E">
        <w:rPr>
          <w:rFonts w:ascii="Times New Roman" w:hAnsi="Times New Roman" w:cs="Times New Roman"/>
          <w:sz w:val="24"/>
          <w:szCs w:val="24"/>
        </w:rPr>
        <w:t xml:space="preserve">:  </w:t>
      </w:r>
      <w:r w:rsidR="0010032E" w:rsidRPr="0010032E">
        <w:rPr>
          <w:rFonts w:ascii="Times New Roman" w:hAnsi="Times New Roman" w:cs="Times New Roman"/>
          <w:sz w:val="24"/>
          <w:szCs w:val="24"/>
        </w:rPr>
        <w:tab/>
      </w:r>
      <w:r w:rsidR="0010032E" w:rsidRPr="0010032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32E" w:rsidRPr="0010032E">
        <w:rPr>
          <w:rFonts w:ascii="Times New Roman" w:hAnsi="Times New Roman" w:cs="Times New Roman"/>
          <w:sz w:val="24"/>
          <w:szCs w:val="24"/>
        </w:rPr>
        <w:t>Yello</w:t>
      </w:r>
      <w:r w:rsidR="00A201A0">
        <w:rPr>
          <w:rFonts w:ascii="Times New Roman" w:hAnsi="Times New Roman" w:cs="Times New Roman"/>
          <w:sz w:val="24"/>
          <w:szCs w:val="24"/>
        </w:rPr>
        <w:t xml:space="preserve">wknife, Northwest Territories </w:t>
      </w:r>
    </w:p>
    <w:p w:rsidR="00756AD7" w:rsidRDefault="00756AD7">
      <w:pPr>
        <w:rPr>
          <w:rFonts w:ascii="Times New Roman" w:hAnsi="Times New Roman" w:cs="Times New Roman"/>
          <w:sz w:val="24"/>
          <w:szCs w:val="24"/>
        </w:rPr>
      </w:pPr>
      <w:r>
        <w:rPr>
          <w:rFonts w:ascii="Times New Roman" w:hAnsi="Times New Roman" w:cs="Times New Roman"/>
          <w:sz w:val="24"/>
          <w:szCs w:val="24"/>
        </w:rPr>
        <w:t>Date of Hearing: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032E">
        <w:rPr>
          <w:rFonts w:ascii="Times New Roman" w:hAnsi="Times New Roman" w:cs="Times New Roman"/>
          <w:sz w:val="24"/>
          <w:szCs w:val="24"/>
        </w:rPr>
        <w:t>May</w:t>
      </w:r>
      <w:r>
        <w:rPr>
          <w:rFonts w:ascii="Times New Roman" w:hAnsi="Times New Roman" w:cs="Times New Roman"/>
          <w:sz w:val="24"/>
          <w:szCs w:val="24"/>
        </w:rPr>
        <w:t xml:space="preserve"> 16,</w:t>
      </w:r>
      <w:r w:rsidRPr="0010032E">
        <w:rPr>
          <w:rFonts w:ascii="Times New Roman" w:hAnsi="Times New Roman" w:cs="Times New Roman"/>
          <w:sz w:val="24"/>
          <w:szCs w:val="24"/>
        </w:rPr>
        <w:t xml:space="preserve"> 2014</w:t>
      </w:r>
    </w:p>
    <w:p w:rsidR="0010032E" w:rsidRDefault="00A201A0">
      <w:pPr>
        <w:rPr>
          <w:rFonts w:ascii="Times New Roman" w:hAnsi="Times New Roman" w:cs="Times New Roman"/>
          <w:sz w:val="24"/>
          <w:szCs w:val="24"/>
        </w:rPr>
      </w:pPr>
      <w:r>
        <w:rPr>
          <w:rFonts w:ascii="Times New Roman" w:hAnsi="Times New Roman" w:cs="Times New Roman"/>
          <w:sz w:val="24"/>
          <w:szCs w:val="24"/>
        </w:rPr>
        <w:t>Date of Decision</w:t>
      </w:r>
      <w:r w:rsidR="0010032E">
        <w:rPr>
          <w:rFonts w:ascii="Times New Roman" w:hAnsi="Times New Roman" w:cs="Times New Roman"/>
          <w:sz w:val="24"/>
          <w:szCs w:val="24"/>
        </w:rPr>
        <w:t>:</w:t>
      </w:r>
      <w:r w:rsidR="0010032E">
        <w:rPr>
          <w:rFonts w:ascii="Times New Roman" w:hAnsi="Times New Roman" w:cs="Times New Roman"/>
          <w:sz w:val="24"/>
          <w:szCs w:val="24"/>
        </w:rPr>
        <w:tab/>
      </w:r>
      <w:r w:rsidR="0010032E">
        <w:rPr>
          <w:rFonts w:ascii="Times New Roman" w:hAnsi="Times New Roman" w:cs="Times New Roman"/>
          <w:sz w:val="24"/>
          <w:szCs w:val="24"/>
        </w:rPr>
        <w:tab/>
      </w:r>
      <w:r w:rsidR="0010032E">
        <w:rPr>
          <w:rFonts w:ascii="Times New Roman" w:hAnsi="Times New Roman" w:cs="Times New Roman"/>
          <w:sz w:val="24"/>
          <w:szCs w:val="24"/>
        </w:rPr>
        <w:tab/>
      </w:r>
      <w:r w:rsidR="0010032E">
        <w:rPr>
          <w:rFonts w:ascii="Times New Roman" w:hAnsi="Times New Roman" w:cs="Times New Roman"/>
          <w:sz w:val="24"/>
          <w:szCs w:val="24"/>
        </w:rPr>
        <w:tab/>
        <w:t xml:space="preserve">July </w:t>
      </w:r>
      <w:r>
        <w:rPr>
          <w:rFonts w:ascii="Times New Roman" w:hAnsi="Times New Roman" w:cs="Times New Roman"/>
          <w:sz w:val="24"/>
          <w:szCs w:val="24"/>
        </w:rPr>
        <w:t xml:space="preserve">4, </w:t>
      </w:r>
      <w:r w:rsidR="0010032E">
        <w:rPr>
          <w:rFonts w:ascii="Times New Roman" w:hAnsi="Times New Roman" w:cs="Times New Roman"/>
          <w:sz w:val="24"/>
          <w:szCs w:val="24"/>
        </w:rPr>
        <w:t>2014</w:t>
      </w:r>
    </w:p>
    <w:p w:rsidR="0010032E" w:rsidRDefault="0010032E">
      <w:pPr>
        <w:rPr>
          <w:rFonts w:ascii="Times New Roman" w:hAnsi="Times New Roman" w:cs="Times New Roman"/>
          <w:sz w:val="24"/>
          <w:szCs w:val="24"/>
        </w:rPr>
      </w:pPr>
      <w:r>
        <w:rPr>
          <w:rFonts w:ascii="Times New Roman" w:hAnsi="Times New Roman" w:cs="Times New Roman"/>
          <w:sz w:val="24"/>
          <w:szCs w:val="24"/>
        </w:rPr>
        <w:t>Counsel for the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Serge </w:t>
      </w:r>
      <w:proofErr w:type="spellStart"/>
      <w:r>
        <w:rPr>
          <w:rFonts w:ascii="Times New Roman" w:hAnsi="Times New Roman" w:cs="Times New Roman"/>
          <w:sz w:val="24"/>
          <w:szCs w:val="24"/>
        </w:rPr>
        <w:t>Petitpas</w:t>
      </w:r>
      <w:proofErr w:type="spellEnd"/>
    </w:p>
    <w:p w:rsidR="00A201A0" w:rsidRDefault="0010032E">
      <w:pPr>
        <w:rPr>
          <w:rFonts w:ascii="Times New Roman" w:hAnsi="Times New Roman" w:cs="Times New Roman"/>
          <w:sz w:val="24"/>
          <w:szCs w:val="24"/>
        </w:rPr>
      </w:pPr>
      <w:r>
        <w:rPr>
          <w:rFonts w:ascii="Times New Roman" w:hAnsi="Times New Roman" w:cs="Times New Roman"/>
          <w:sz w:val="24"/>
          <w:szCs w:val="24"/>
        </w:rPr>
        <w:t>Counsel for the 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Paul </w:t>
      </w:r>
      <w:proofErr w:type="spellStart"/>
      <w:r>
        <w:rPr>
          <w:rFonts w:ascii="Times New Roman" w:hAnsi="Times New Roman" w:cs="Times New Roman"/>
          <w:sz w:val="24"/>
          <w:szCs w:val="24"/>
        </w:rPr>
        <w:t>Falvo</w:t>
      </w:r>
      <w:proofErr w:type="spellEnd"/>
    </w:p>
    <w:p w:rsidR="00A201A0" w:rsidRDefault="00A201A0">
      <w:pPr>
        <w:rPr>
          <w:rFonts w:ascii="Times New Roman" w:hAnsi="Times New Roman" w:cs="Times New Roman"/>
          <w:sz w:val="24"/>
          <w:szCs w:val="24"/>
        </w:rPr>
        <w:sectPr w:rsidR="00A201A0" w:rsidSect="00A201A0">
          <w:headerReference w:type="default" r:id="rId8"/>
          <w:footerReference w:type="default" r:id="rId9"/>
          <w:pgSz w:w="12240" w:h="15840"/>
          <w:pgMar w:top="1440" w:right="1440" w:bottom="1440" w:left="1440" w:header="720" w:footer="720" w:gutter="0"/>
          <w:cols w:space="720"/>
          <w:titlePg/>
          <w:docGrid w:linePitch="360"/>
        </w:sectPr>
      </w:pPr>
    </w:p>
    <w:p w:rsidR="00A201A0" w:rsidRPr="0010032E" w:rsidRDefault="00A201A0" w:rsidP="00A201A0">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City of Yellowknife v. Serge </w:t>
      </w:r>
      <w:proofErr w:type="spellStart"/>
      <w:r>
        <w:rPr>
          <w:rFonts w:ascii="Times New Roman" w:hAnsi="Times New Roman" w:cs="Times New Roman"/>
          <w:i/>
          <w:sz w:val="24"/>
          <w:szCs w:val="24"/>
        </w:rPr>
        <w:t>Petitpas</w:t>
      </w:r>
      <w:proofErr w:type="spellEnd"/>
      <w:r>
        <w:rPr>
          <w:rFonts w:ascii="Times New Roman" w:hAnsi="Times New Roman" w:cs="Times New Roman"/>
          <w:i/>
          <w:sz w:val="24"/>
          <w:szCs w:val="24"/>
        </w:rPr>
        <w:t xml:space="preserve"> </w:t>
      </w:r>
      <w:r w:rsidRPr="0010032E">
        <w:rPr>
          <w:rFonts w:ascii="Times New Roman" w:hAnsi="Times New Roman" w:cs="Times New Roman"/>
          <w:sz w:val="24"/>
          <w:szCs w:val="24"/>
        </w:rPr>
        <w:t>2014 NWTTC 18</w:t>
      </w:r>
    </w:p>
    <w:p w:rsidR="00A201A0" w:rsidRDefault="00A201A0" w:rsidP="00A201A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Date:  2014-07-</w:t>
      </w:r>
      <w:r w:rsidR="00756AD7">
        <w:rPr>
          <w:rFonts w:ascii="Times New Roman" w:hAnsi="Times New Roman" w:cs="Times New Roman"/>
          <w:i/>
          <w:sz w:val="24"/>
          <w:szCs w:val="24"/>
        </w:rPr>
        <w:t>04</w:t>
      </w:r>
    </w:p>
    <w:p w:rsidR="00A201A0" w:rsidRDefault="00A201A0" w:rsidP="00A201A0">
      <w:pPr>
        <w:spacing w:after="0" w:line="240" w:lineRule="auto"/>
        <w:jc w:val="right"/>
        <w:rPr>
          <w:rFonts w:ascii="Times New Roman" w:hAnsi="Times New Roman" w:cs="Times New Roman"/>
          <w:i/>
          <w:sz w:val="24"/>
          <w:szCs w:val="24"/>
        </w:rPr>
      </w:pPr>
      <w:r w:rsidRPr="00451D7E">
        <w:rPr>
          <w:rFonts w:ascii="Times New Roman" w:hAnsi="Times New Roman" w:cs="Times New Roman"/>
          <w:i/>
          <w:sz w:val="24"/>
          <w:szCs w:val="24"/>
        </w:rPr>
        <w:t xml:space="preserve">File </w:t>
      </w:r>
      <w:proofErr w:type="gramStart"/>
      <w:r w:rsidRPr="00451D7E">
        <w:rPr>
          <w:rFonts w:ascii="Times New Roman" w:hAnsi="Times New Roman" w:cs="Times New Roman"/>
          <w:i/>
          <w:sz w:val="24"/>
          <w:szCs w:val="24"/>
        </w:rPr>
        <w:t>No :</w:t>
      </w:r>
      <w:proofErr w:type="gramEnd"/>
      <w:r w:rsidRPr="00451D7E">
        <w:rPr>
          <w:rFonts w:ascii="Times New Roman" w:hAnsi="Times New Roman" w:cs="Times New Roman"/>
          <w:i/>
          <w:sz w:val="24"/>
          <w:szCs w:val="24"/>
        </w:rPr>
        <w:t xml:space="preserve"> T-1-CR-2014-000086</w:t>
      </w:r>
    </w:p>
    <w:p w:rsidR="00A201A0" w:rsidRPr="00451D7E" w:rsidRDefault="00A201A0" w:rsidP="00A201A0">
      <w:pPr>
        <w:spacing w:after="0" w:line="240" w:lineRule="auto"/>
        <w:jc w:val="right"/>
        <w:rPr>
          <w:rFonts w:ascii="Times New Roman" w:hAnsi="Times New Roman" w:cs="Times New Roman"/>
          <w:i/>
          <w:sz w:val="24"/>
          <w:szCs w:val="24"/>
        </w:rPr>
      </w:pPr>
    </w:p>
    <w:p w:rsidR="00A201A0" w:rsidRPr="00451D7E" w:rsidRDefault="00A201A0" w:rsidP="00A201A0">
      <w:pPr>
        <w:jc w:val="center"/>
        <w:rPr>
          <w:rFonts w:ascii="Times New Roman" w:hAnsi="Times New Roman" w:cs="Times New Roman"/>
          <w:b/>
          <w:sz w:val="28"/>
          <w:szCs w:val="28"/>
        </w:rPr>
      </w:pPr>
      <w:r w:rsidRPr="00451D7E">
        <w:rPr>
          <w:rFonts w:ascii="Times New Roman" w:hAnsi="Times New Roman" w:cs="Times New Roman"/>
          <w:b/>
          <w:sz w:val="28"/>
          <w:szCs w:val="28"/>
        </w:rPr>
        <w:t xml:space="preserve">TERRITORIAL COURT OF THE NORTHWEST TERRITORIES </w:t>
      </w:r>
    </w:p>
    <w:p w:rsidR="00A201A0" w:rsidRPr="002B7054" w:rsidRDefault="00A201A0" w:rsidP="00A201A0">
      <w:pPr>
        <w:rPr>
          <w:rFonts w:ascii="Times New Roman" w:hAnsi="Times New Roman" w:cs="Times New Roman"/>
          <w:sz w:val="28"/>
          <w:szCs w:val="28"/>
        </w:rPr>
      </w:pPr>
      <w:r w:rsidRPr="00451D7E">
        <w:rPr>
          <w:rFonts w:ascii="Times New Roman" w:hAnsi="Times New Roman" w:cs="Times New Roman"/>
          <w:sz w:val="28"/>
          <w:szCs w:val="28"/>
        </w:rPr>
        <w:tab/>
      </w:r>
      <w:r w:rsidRPr="002B7054">
        <w:rPr>
          <w:rFonts w:ascii="Times New Roman" w:hAnsi="Times New Roman" w:cs="Times New Roman"/>
          <w:sz w:val="28"/>
          <w:szCs w:val="28"/>
        </w:rPr>
        <w:t>BETWEEN:</w:t>
      </w:r>
    </w:p>
    <w:p w:rsidR="00A201A0" w:rsidRPr="002B7054" w:rsidRDefault="00A201A0" w:rsidP="00A201A0">
      <w:pPr>
        <w:jc w:val="center"/>
        <w:rPr>
          <w:rFonts w:ascii="Times New Roman" w:hAnsi="Times New Roman" w:cs="Times New Roman"/>
          <w:sz w:val="28"/>
          <w:szCs w:val="28"/>
        </w:rPr>
      </w:pPr>
      <w:r w:rsidRPr="002B7054">
        <w:rPr>
          <w:rFonts w:ascii="Times New Roman" w:hAnsi="Times New Roman" w:cs="Times New Roman"/>
          <w:sz w:val="28"/>
          <w:szCs w:val="28"/>
        </w:rPr>
        <w:t xml:space="preserve">CITY OF YELLOWKNIFE </w:t>
      </w:r>
    </w:p>
    <w:p w:rsidR="00A201A0" w:rsidRPr="002B7054" w:rsidRDefault="00A201A0" w:rsidP="00A201A0">
      <w:pPr>
        <w:jc w:val="right"/>
        <w:rPr>
          <w:rFonts w:ascii="Times New Roman" w:hAnsi="Times New Roman" w:cs="Times New Roman"/>
          <w:sz w:val="28"/>
          <w:szCs w:val="28"/>
        </w:rPr>
      </w:pPr>
      <w:r w:rsidRPr="002B7054">
        <w:rPr>
          <w:rFonts w:ascii="Times New Roman" w:hAnsi="Times New Roman" w:cs="Times New Roman"/>
          <w:sz w:val="28"/>
          <w:szCs w:val="28"/>
        </w:rPr>
        <w:t>Respondent</w:t>
      </w:r>
    </w:p>
    <w:p w:rsidR="00A201A0" w:rsidRPr="002B7054" w:rsidRDefault="00A201A0" w:rsidP="00A201A0">
      <w:pPr>
        <w:jc w:val="center"/>
        <w:rPr>
          <w:rFonts w:ascii="Times New Roman" w:hAnsi="Times New Roman" w:cs="Times New Roman"/>
          <w:sz w:val="28"/>
          <w:szCs w:val="28"/>
        </w:rPr>
      </w:pPr>
      <w:r w:rsidRPr="002B7054">
        <w:rPr>
          <w:rFonts w:ascii="Times New Roman" w:hAnsi="Times New Roman" w:cs="Times New Roman"/>
          <w:sz w:val="28"/>
          <w:szCs w:val="28"/>
        </w:rPr>
        <w:t>-</w:t>
      </w:r>
      <w:proofErr w:type="gramStart"/>
      <w:r w:rsidRPr="002B7054">
        <w:rPr>
          <w:rFonts w:ascii="Times New Roman" w:hAnsi="Times New Roman" w:cs="Times New Roman"/>
          <w:sz w:val="28"/>
          <w:szCs w:val="28"/>
        </w:rPr>
        <w:t>and</w:t>
      </w:r>
      <w:proofErr w:type="gramEnd"/>
      <w:r w:rsidRPr="002B7054">
        <w:rPr>
          <w:rFonts w:ascii="Times New Roman" w:hAnsi="Times New Roman" w:cs="Times New Roman"/>
          <w:sz w:val="28"/>
          <w:szCs w:val="28"/>
        </w:rPr>
        <w:t>-</w:t>
      </w:r>
    </w:p>
    <w:p w:rsidR="00A201A0" w:rsidRPr="002B7054" w:rsidRDefault="00A201A0" w:rsidP="00A201A0">
      <w:pPr>
        <w:jc w:val="center"/>
        <w:rPr>
          <w:rFonts w:ascii="Times New Roman" w:hAnsi="Times New Roman" w:cs="Times New Roman"/>
          <w:sz w:val="28"/>
          <w:szCs w:val="28"/>
        </w:rPr>
      </w:pPr>
    </w:p>
    <w:p w:rsidR="00A201A0" w:rsidRPr="00451D7E" w:rsidRDefault="00A201A0" w:rsidP="00A201A0">
      <w:pPr>
        <w:jc w:val="center"/>
        <w:rPr>
          <w:rFonts w:ascii="Times New Roman" w:hAnsi="Times New Roman" w:cs="Times New Roman"/>
          <w:sz w:val="28"/>
          <w:szCs w:val="28"/>
        </w:rPr>
      </w:pPr>
      <w:r w:rsidRPr="00451D7E">
        <w:rPr>
          <w:rFonts w:ascii="Times New Roman" w:hAnsi="Times New Roman" w:cs="Times New Roman"/>
          <w:sz w:val="28"/>
          <w:szCs w:val="28"/>
        </w:rPr>
        <w:t>SERGE PETITPAS</w:t>
      </w:r>
    </w:p>
    <w:p w:rsidR="00A201A0" w:rsidRPr="002B7054" w:rsidRDefault="00A201A0" w:rsidP="00A201A0">
      <w:pPr>
        <w:jc w:val="right"/>
        <w:rPr>
          <w:rFonts w:ascii="Times New Roman" w:hAnsi="Times New Roman" w:cs="Times New Roman"/>
          <w:sz w:val="28"/>
          <w:szCs w:val="28"/>
        </w:rPr>
      </w:pPr>
      <w:r w:rsidRPr="002B7054">
        <w:rPr>
          <w:rFonts w:ascii="Times New Roman" w:hAnsi="Times New Roman" w:cs="Times New Roman"/>
          <w:sz w:val="28"/>
          <w:szCs w:val="28"/>
        </w:rPr>
        <w:t>Applicant</w:t>
      </w:r>
    </w:p>
    <w:p w:rsidR="00A201A0" w:rsidRPr="002B7054" w:rsidRDefault="00A201A0" w:rsidP="00A201A0">
      <w:pPr>
        <w:jc w:val="center"/>
        <w:rPr>
          <w:rFonts w:ascii="Times New Roman" w:hAnsi="Times New Roman" w:cs="Times New Roman"/>
          <w:sz w:val="28"/>
          <w:szCs w:val="28"/>
        </w:rPr>
      </w:pPr>
      <w:r w:rsidRPr="002B7054">
        <w:rPr>
          <w:rFonts w:ascii="Times New Roman" w:hAnsi="Times New Roman" w:cs="Times New Roman"/>
          <w:sz w:val="28"/>
          <w:szCs w:val="28"/>
        </w:rPr>
        <w:t xml:space="preserve">__________________________________________________________________ </w:t>
      </w:r>
    </w:p>
    <w:p w:rsidR="00A201A0" w:rsidRDefault="00A201A0" w:rsidP="00A201A0">
      <w:pPr>
        <w:jc w:val="center"/>
        <w:rPr>
          <w:rFonts w:ascii="Times New Roman" w:hAnsi="Times New Roman" w:cs="Times New Roman"/>
          <w:sz w:val="28"/>
          <w:szCs w:val="28"/>
        </w:rPr>
      </w:pPr>
      <w:r w:rsidRPr="002B7054">
        <w:rPr>
          <w:rFonts w:ascii="Times New Roman" w:hAnsi="Times New Roman" w:cs="Times New Roman"/>
          <w:sz w:val="28"/>
          <w:szCs w:val="28"/>
        </w:rPr>
        <w:t xml:space="preserve">REASONS FOR DECISION </w:t>
      </w:r>
    </w:p>
    <w:p w:rsidR="00A201A0" w:rsidRPr="002B7054" w:rsidRDefault="00A201A0" w:rsidP="00A201A0">
      <w:pPr>
        <w:jc w:val="center"/>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w:t>
      </w:r>
    </w:p>
    <w:p w:rsidR="00A201A0" w:rsidRPr="002B7054" w:rsidRDefault="00A201A0" w:rsidP="00A201A0">
      <w:pPr>
        <w:jc w:val="center"/>
        <w:rPr>
          <w:rFonts w:ascii="Times New Roman" w:hAnsi="Times New Roman" w:cs="Times New Roman"/>
          <w:sz w:val="28"/>
          <w:szCs w:val="28"/>
        </w:rPr>
      </w:pPr>
      <w:r w:rsidRPr="002B7054">
        <w:rPr>
          <w:rFonts w:ascii="Times New Roman" w:hAnsi="Times New Roman" w:cs="Times New Roman"/>
          <w:sz w:val="28"/>
          <w:szCs w:val="28"/>
        </w:rPr>
        <w:t>HONO</w:t>
      </w:r>
      <w:r w:rsidR="00C311C9">
        <w:rPr>
          <w:rFonts w:ascii="Times New Roman" w:hAnsi="Times New Roman" w:cs="Times New Roman"/>
          <w:sz w:val="28"/>
          <w:szCs w:val="28"/>
        </w:rPr>
        <w:t>U</w:t>
      </w:r>
      <w:r w:rsidRPr="002B7054">
        <w:rPr>
          <w:rFonts w:ascii="Times New Roman" w:hAnsi="Times New Roman" w:cs="Times New Roman"/>
          <w:sz w:val="28"/>
          <w:szCs w:val="28"/>
        </w:rPr>
        <w:t>RABLE JUDGE CHRISTINE GAGNON</w:t>
      </w:r>
    </w:p>
    <w:p w:rsidR="00A201A0" w:rsidRPr="002B7054" w:rsidRDefault="00A201A0" w:rsidP="00A201A0">
      <w:pPr>
        <w:jc w:val="center"/>
        <w:rPr>
          <w:rFonts w:ascii="Times New Roman" w:hAnsi="Times New Roman" w:cs="Times New Roman"/>
          <w:sz w:val="28"/>
          <w:szCs w:val="28"/>
        </w:rPr>
      </w:pPr>
      <w:r w:rsidRPr="002B7054">
        <w:rPr>
          <w:rFonts w:ascii="Times New Roman" w:hAnsi="Times New Roman" w:cs="Times New Roman"/>
          <w:sz w:val="28"/>
          <w:szCs w:val="28"/>
        </w:rPr>
        <w:t xml:space="preserve">__________________________________________________________________ </w:t>
      </w:r>
    </w:p>
    <w:p w:rsidR="003D4457" w:rsidRDefault="00A201A0">
      <w:pPr>
        <w:rPr>
          <w:rFonts w:ascii="Times New Roman" w:hAnsi="Times New Roman" w:cs="Times New Roman"/>
          <w:sz w:val="28"/>
          <w:szCs w:val="28"/>
        </w:rPr>
      </w:pPr>
      <w:r>
        <w:rPr>
          <w:rFonts w:ascii="Times New Roman" w:hAnsi="Times New Roman" w:cs="Times New Roman"/>
          <w:sz w:val="28"/>
          <w:szCs w:val="28"/>
        </w:rPr>
        <w:t>INTRODUCTION</w:t>
      </w:r>
    </w:p>
    <w:p w:rsidR="00735C94" w:rsidRPr="006A1B06"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51D7E" w:rsidRPr="006A1B06">
        <w:rPr>
          <w:rFonts w:ascii="Times New Roman" w:hAnsi="Times New Roman" w:cs="Times New Roman"/>
          <w:sz w:val="28"/>
          <w:szCs w:val="28"/>
        </w:rPr>
        <w:t>The Applicant alleges that his right to be tried within a reasonable time has been infringed and that the only available remedy is a stay of proceedings. The backdrop to this application is the right of a French-speaking accused to speak his language before the courts and to have his trial in French.</w:t>
      </w:r>
    </w:p>
    <w:p w:rsidR="00451D7E" w:rsidRPr="006A1B06"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51D7E" w:rsidRPr="006A1B06">
        <w:rPr>
          <w:rFonts w:ascii="Times New Roman" w:hAnsi="Times New Roman" w:cs="Times New Roman"/>
          <w:sz w:val="28"/>
          <w:szCs w:val="28"/>
        </w:rPr>
        <w:t>I granted the application on May 16</w:t>
      </w:r>
      <w:r w:rsidR="00451D7E" w:rsidRPr="006A1B06">
        <w:rPr>
          <w:rFonts w:ascii="Times New Roman" w:hAnsi="Times New Roman" w:cs="Times New Roman"/>
          <w:sz w:val="28"/>
          <w:szCs w:val="28"/>
          <w:vertAlign w:val="superscript"/>
        </w:rPr>
        <w:t>th</w:t>
      </w:r>
      <w:r w:rsidR="00451D7E" w:rsidRPr="006A1B06">
        <w:rPr>
          <w:rFonts w:ascii="Times New Roman" w:hAnsi="Times New Roman" w:cs="Times New Roman"/>
          <w:sz w:val="28"/>
          <w:szCs w:val="28"/>
        </w:rPr>
        <w:t>, 2014 and gave summary reasons forthwith in order not to add to the delays already incurred. Here are the complete reasons in support of my decision.</w:t>
      </w:r>
    </w:p>
    <w:p w:rsidR="00A201A0" w:rsidRDefault="00A201A0" w:rsidP="006A1B06">
      <w:pPr>
        <w:ind w:left="360"/>
        <w:rPr>
          <w:rFonts w:ascii="Times New Roman" w:hAnsi="Times New Roman" w:cs="Times New Roman"/>
          <w:sz w:val="28"/>
          <w:szCs w:val="28"/>
        </w:rPr>
        <w:sectPr w:rsidR="00A201A0" w:rsidSect="00A201A0">
          <w:pgSz w:w="12240" w:h="15840"/>
          <w:pgMar w:top="1440" w:right="1440" w:bottom="1440" w:left="1440" w:header="720" w:footer="720" w:gutter="0"/>
          <w:cols w:space="720"/>
          <w:titlePg/>
          <w:docGrid w:linePitch="360"/>
        </w:sectPr>
      </w:pPr>
    </w:p>
    <w:p w:rsidR="00451D7E" w:rsidRPr="006A1B06" w:rsidRDefault="00451D7E" w:rsidP="006A1B06">
      <w:pPr>
        <w:ind w:left="360"/>
        <w:rPr>
          <w:rFonts w:ascii="Times New Roman" w:hAnsi="Times New Roman" w:cs="Times New Roman"/>
          <w:sz w:val="28"/>
          <w:szCs w:val="28"/>
        </w:rPr>
      </w:pPr>
      <w:r w:rsidRPr="006A1B06">
        <w:rPr>
          <w:rFonts w:ascii="Times New Roman" w:hAnsi="Times New Roman" w:cs="Times New Roman"/>
          <w:sz w:val="28"/>
          <w:szCs w:val="28"/>
        </w:rPr>
        <w:lastRenderedPageBreak/>
        <w:t>CHRONOLOGY</w:t>
      </w:r>
    </w:p>
    <w:p w:rsidR="00451D7E"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51D7E" w:rsidRPr="006A1B06">
        <w:rPr>
          <w:rFonts w:ascii="Times New Roman" w:hAnsi="Times New Roman" w:cs="Times New Roman"/>
          <w:sz w:val="28"/>
          <w:szCs w:val="28"/>
        </w:rPr>
        <w:t xml:space="preserve">The Applicant received the Notice of Violation number 147393 on May 22, 2013. The document was written entirely in English and contained very little information. On its face is identified a vehicle and a registered owner, namely the Applicant, Serge </w:t>
      </w:r>
      <w:proofErr w:type="spellStart"/>
      <w:r w:rsidR="00451D7E" w:rsidRPr="006A1B06">
        <w:rPr>
          <w:rFonts w:ascii="Times New Roman" w:hAnsi="Times New Roman" w:cs="Times New Roman"/>
          <w:sz w:val="28"/>
          <w:szCs w:val="28"/>
        </w:rPr>
        <w:t>Petitpas</w:t>
      </w:r>
      <w:proofErr w:type="spellEnd"/>
      <w:r w:rsidR="00451D7E" w:rsidRPr="006A1B06">
        <w:rPr>
          <w:rFonts w:ascii="Times New Roman" w:hAnsi="Times New Roman" w:cs="Times New Roman"/>
          <w:sz w:val="28"/>
          <w:szCs w:val="28"/>
        </w:rPr>
        <w:t>, residing at 5304, 49</w:t>
      </w:r>
      <w:r w:rsidR="00451D7E" w:rsidRPr="006A1B06">
        <w:rPr>
          <w:rFonts w:ascii="Times New Roman" w:hAnsi="Times New Roman" w:cs="Times New Roman"/>
          <w:sz w:val="28"/>
          <w:szCs w:val="28"/>
          <w:vertAlign w:val="superscript"/>
        </w:rPr>
        <w:t>th</w:t>
      </w:r>
      <w:r w:rsidR="00451D7E" w:rsidRPr="006A1B06">
        <w:rPr>
          <w:rFonts w:ascii="Times New Roman" w:hAnsi="Times New Roman" w:cs="Times New Roman"/>
          <w:sz w:val="28"/>
          <w:szCs w:val="28"/>
        </w:rPr>
        <w:t xml:space="preserve"> Street, and a telephone number is also indicated. The other details indicate an offence to the Highway Traffic Bylaw on a private property and that </w:t>
      </w:r>
      <w:r w:rsidR="007B1027" w:rsidRPr="006A1B06">
        <w:rPr>
          <w:rFonts w:ascii="Times New Roman" w:hAnsi="Times New Roman" w:cs="Times New Roman"/>
          <w:sz w:val="28"/>
          <w:szCs w:val="28"/>
        </w:rPr>
        <w:t>towing was requested. The Notice further mentions a voluntary payment $50.00, and that should the defendant fail to pay within 21 days of the Notice being issued, a summons may be issued to compel him to appear before the court.</w:t>
      </w:r>
    </w:p>
    <w:p w:rsidR="006A1B06" w:rsidRPr="006A1B06" w:rsidRDefault="006A1B06" w:rsidP="006A1B06">
      <w:pPr>
        <w:pStyle w:val="ListParagraph"/>
        <w:rPr>
          <w:rFonts w:ascii="Times New Roman" w:hAnsi="Times New Roman" w:cs="Times New Roman"/>
          <w:sz w:val="28"/>
          <w:szCs w:val="28"/>
        </w:rPr>
      </w:pPr>
    </w:p>
    <w:p w:rsidR="007B1027" w:rsidRDefault="006A1B06" w:rsidP="006A1B06">
      <w:pPr>
        <w:pStyle w:val="ListParagraph"/>
        <w:numPr>
          <w:ilvl w:val="0"/>
          <w:numId w:val="1"/>
        </w:numPr>
        <w:rPr>
          <w:rFonts w:ascii="Times New Roman" w:hAnsi="Times New Roman" w:cs="Times New Roman"/>
          <w:i/>
          <w:sz w:val="28"/>
          <w:szCs w:val="28"/>
        </w:rPr>
      </w:pPr>
      <w:r>
        <w:rPr>
          <w:rFonts w:ascii="Times New Roman" w:hAnsi="Times New Roman" w:cs="Times New Roman"/>
          <w:sz w:val="28"/>
          <w:szCs w:val="28"/>
        </w:rPr>
        <w:t xml:space="preserve">        </w:t>
      </w:r>
      <w:r w:rsidR="007B1027" w:rsidRPr="006A1B06">
        <w:rPr>
          <w:rFonts w:ascii="Times New Roman" w:hAnsi="Times New Roman" w:cs="Times New Roman"/>
          <w:sz w:val="28"/>
          <w:szCs w:val="28"/>
        </w:rPr>
        <w:t>On July 16, 2013, an Information was sworn before Justice of the Peace Stephen Lacey, in which the City of Yellowknife allege</w:t>
      </w:r>
      <w:r w:rsidR="00354924" w:rsidRPr="006A1B06">
        <w:rPr>
          <w:rFonts w:ascii="Times New Roman" w:hAnsi="Times New Roman" w:cs="Times New Roman"/>
          <w:sz w:val="28"/>
          <w:szCs w:val="28"/>
        </w:rPr>
        <w:t>d</w:t>
      </w:r>
      <w:r w:rsidR="007B1027" w:rsidRPr="006A1B06">
        <w:rPr>
          <w:rFonts w:ascii="Times New Roman" w:hAnsi="Times New Roman" w:cs="Times New Roman"/>
          <w:sz w:val="28"/>
          <w:szCs w:val="28"/>
        </w:rPr>
        <w:t xml:space="preserve"> that the Applicant contravened section 58 of the </w:t>
      </w:r>
      <w:r w:rsidR="00354924" w:rsidRPr="006A1B06">
        <w:rPr>
          <w:rFonts w:ascii="Times New Roman" w:hAnsi="Times New Roman" w:cs="Times New Roman"/>
          <w:sz w:val="28"/>
          <w:szCs w:val="28"/>
        </w:rPr>
        <w:t xml:space="preserve">Highway Traffic Bylaw. Offences to municipal bylaws are prosecuted pursuant to the </w:t>
      </w:r>
      <w:r w:rsidR="00354924" w:rsidRPr="006A1B06">
        <w:rPr>
          <w:rFonts w:ascii="Times New Roman" w:hAnsi="Times New Roman" w:cs="Times New Roman"/>
          <w:i/>
          <w:sz w:val="28"/>
          <w:szCs w:val="28"/>
        </w:rPr>
        <w:t>Summary Conviction Procedures Act.</w:t>
      </w:r>
      <w:r w:rsidR="00354924">
        <w:rPr>
          <w:rStyle w:val="FootnoteReference"/>
          <w:rFonts w:ascii="Times New Roman" w:hAnsi="Times New Roman" w:cs="Times New Roman"/>
          <w:i/>
          <w:sz w:val="28"/>
          <w:szCs w:val="28"/>
        </w:rPr>
        <w:footnoteReference w:id="1"/>
      </w:r>
    </w:p>
    <w:p w:rsidR="006A1B06" w:rsidRPr="006A1B06" w:rsidRDefault="006A1B06" w:rsidP="006A1B06">
      <w:pPr>
        <w:pStyle w:val="ListParagraph"/>
        <w:rPr>
          <w:rFonts w:ascii="Times New Roman" w:hAnsi="Times New Roman" w:cs="Times New Roman"/>
          <w:i/>
          <w:sz w:val="28"/>
          <w:szCs w:val="28"/>
        </w:rPr>
      </w:pPr>
    </w:p>
    <w:p w:rsidR="00354924"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354924" w:rsidRPr="006A1B06">
        <w:rPr>
          <w:rFonts w:ascii="Times New Roman" w:hAnsi="Times New Roman" w:cs="Times New Roman"/>
          <w:sz w:val="28"/>
          <w:szCs w:val="28"/>
        </w:rPr>
        <w:t xml:space="preserve">There is no trace of a summons or of an affidavit of service on file, but the Applicant appeared before Justice of the Peace E. Kieken in the Justices of the Peace Court on January 14, 2014, and entered a plea of Not Guilty. He asked that his trial be in French. Proceedings were adjourned to the Territorial Court on January </w:t>
      </w:r>
      <w:proofErr w:type="gramStart"/>
      <w:r w:rsidR="00354924" w:rsidRPr="006A1B06">
        <w:rPr>
          <w:rFonts w:ascii="Times New Roman" w:hAnsi="Times New Roman" w:cs="Times New Roman"/>
          <w:sz w:val="28"/>
          <w:szCs w:val="28"/>
        </w:rPr>
        <w:t>21</w:t>
      </w:r>
      <w:r w:rsidR="00354924" w:rsidRPr="006A1B06">
        <w:rPr>
          <w:rFonts w:ascii="Times New Roman" w:hAnsi="Times New Roman" w:cs="Times New Roman"/>
          <w:sz w:val="28"/>
          <w:szCs w:val="28"/>
          <w:vertAlign w:val="superscript"/>
        </w:rPr>
        <w:t>st</w:t>
      </w:r>
      <w:r w:rsidR="00354924" w:rsidRPr="006A1B06">
        <w:rPr>
          <w:rFonts w:ascii="Times New Roman" w:hAnsi="Times New Roman" w:cs="Times New Roman"/>
          <w:sz w:val="28"/>
          <w:szCs w:val="28"/>
        </w:rPr>
        <w:t xml:space="preserve"> ,</w:t>
      </w:r>
      <w:proofErr w:type="gramEnd"/>
      <w:r w:rsidR="00354924" w:rsidRPr="006A1B06">
        <w:rPr>
          <w:rFonts w:ascii="Times New Roman" w:hAnsi="Times New Roman" w:cs="Times New Roman"/>
          <w:sz w:val="28"/>
          <w:szCs w:val="28"/>
        </w:rPr>
        <w:t xml:space="preserve"> in order to schedule the trial in front of a French-speaking judge of that court, since there are no French-speaking Justi</w:t>
      </w:r>
      <w:r>
        <w:rPr>
          <w:rFonts w:ascii="Times New Roman" w:hAnsi="Times New Roman" w:cs="Times New Roman"/>
          <w:sz w:val="28"/>
          <w:szCs w:val="28"/>
        </w:rPr>
        <w:t>ces of the Peace in Yellowknife.</w:t>
      </w:r>
    </w:p>
    <w:p w:rsidR="006A1B06" w:rsidRPr="006A1B06" w:rsidRDefault="006A1B06" w:rsidP="006A1B06">
      <w:pPr>
        <w:pStyle w:val="ListParagraph"/>
        <w:rPr>
          <w:rFonts w:ascii="Times New Roman" w:hAnsi="Times New Roman" w:cs="Times New Roman"/>
          <w:sz w:val="28"/>
          <w:szCs w:val="28"/>
        </w:rPr>
      </w:pPr>
    </w:p>
    <w:p w:rsidR="00354924"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354924" w:rsidRPr="006A1B06">
        <w:rPr>
          <w:rFonts w:ascii="Times New Roman" w:hAnsi="Times New Roman" w:cs="Times New Roman"/>
          <w:sz w:val="28"/>
          <w:szCs w:val="28"/>
        </w:rPr>
        <w:t>On January 21</w:t>
      </w:r>
      <w:r w:rsidR="00354924" w:rsidRPr="006A1B06">
        <w:rPr>
          <w:rFonts w:ascii="Times New Roman" w:hAnsi="Times New Roman" w:cs="Times New Roman"/>
          <w:sz w:val="28"/>
          <w:szCs w:val="28"/>
          <w:vertAlign w:val="superscript"/>
        </w:rPr>
        <w:t>st</w:t>
      </w:r>
      <w:r w:rsidR="00354924" w:rsidRPr="006A1B06">
        <w:rPr>
          <w:rFonts w:ascii="Times New Roman" w:hAnsi="Times New Roman" w:cs="Times New Roman"/>
          <w:sz w:val="28"/>
          <w:szCs w:val="28"/>
        </w:rPr>
        <w:t>, 2014, the trial was set for March 28, 2014. A French-English interpreter and a bilingual court reporter were reserved for that date.</w:t>
      </w:r>
    </w:p>
    <w:p w:rsidR="006A1B06" w:rsidRPr="006A1B06" w:rsidRDefault="006A1B06" w:rsidP="006A1B06">
      <w:pPr>
        <w:pStyle w:val="ListParagraph"/>
        <w:rPr>
          <w:rFonts w:ascii="Times New Roman" w:hAnsi="Times New Roman" w:cs="Times New Roman"/>
          <w:sz w:val="28"/>
          <w:szCs w:val="28"/>
        </w:rPr>
      </w:pPr>
    </w:p>
    <w:p w:rsidR="00354924"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354924" w:rsidRPr="006A1B06">
        <w:rPr>
          <w:rFonts w:ascii="Times New Roman" w:hAnsi="Times New Roman" w:cs="Times New Roman"/>
          <w:sz w:val="28"/>
          <w:szCs w:val="28"/>
        </w:rPr>
        <w:t>On February 27, 2014, counsel for the City of Yellowknife brought the matter forward to March 4, 2014 in order to request an adjournment of the trial.</w:t>
      </w:r>
      <w:r w:rsidR="00777D1C" w:rsidRPr="006A1B06">
        <w:rPr>
          <w:rFonts w:ascii="Times New Roman" w:hAnsi="Times New Roman" w:cs="Times New Roman"/>
          <w:sz w:val="28"/>
          <w:szCs w:val="28"/>
        </w:rPr>
        <w:t xml:space="preserve"> The application was</w:t>
      </w:r>
      <w:r w:rsidR="00354924" w:rsidRPr="006A1B06">
        <w:rPr>
          <w:rFonts w:ascii="Times New Roman" w:hAnsi="Times New Roman" w:cs="Times New Roman"/>
          <w:sz w:val="28"/>
          <w:szCs w:val="28"/>
        </w:rPr>
        <w:t xml:space="preserve"> </w:t>
      </w:r>
      <w:r w:rsidR="00777D1C" w:rsidRPr="006A1B06">
        <w:rPr>
          <w:rFonts w:ascii="Times New Roman" w:hAnsi="Times New Roman" w:cs="Times New Roman"/>
          <w:sz w:val="28"/>
          <w:szCs w:val="28"/>
        </w:rPr>
        <w:t>adjourned for one week, to March 11</w:t>
      </w:r>
      <w:r w:rsidR="00777D1C" w:rsidRPr="006A1B06">
        <w:rPr>
          <w:rFonts w:ascii="Times New Roman" w:hAnsi="Times New Roman" w:cs="Times New Roman"/>
          <w:sz w:val="28"/>
          <w:szCs w:val="28"/>
          <w:vertAlign w:val="superscript"/>
        </w:rPr>
        <w:t>th</w:t>
      </w:r>
      <w:r w:rsidR="00777D1C" w:rsidRPr="006A1B06">
        <w:rPr>
          <w:rFonts w:ascii="Times New Roman" w:hAnsi="Times New Roman" w:cs="Times New Roman"/>
          <w:sz w:val="28"/>
          <w:szCs w:val="28"/>
        </w:rPr>
        <w:t xml:space="preserve">. On that date the Applicant appeared and did not oppose the City’s application. The </w:t>
      </w:r>
      <w:r w:rsidR="00777D1C" w:rsidRPr="006A1B06">
        <w:rPr>
          <w:rFonts w:ascii="Times New Roman" w:hAnsi="Times New Roman" w:cs="Times New Roman"/>
          <w:sz w:val="28"/>
          <w:szCs w:val="28"/>
        </w:rPr>
        <w:lastRenderedPageBreak/>
        <w:t>trial was adjourned to May 21</w:t>
      </w:r>
      <w:r w:rsidR="00777D1C" w:rsidRPr="006A1B06">
        <w:rPr>
          <w:rFonts w:ascii="Times New Roman" w:hAnsi="Times New Roman" w:cs="Times New Roman"/>
          <w:sz w:val="28"/>
          <w:szCs w:val="28"/>
          <w:vertAlign w:val="superscript"/>
        </w:rPr>
        <w:t>st</w:t>
      </w:r>
      <w:r w:rsidR="00777D1C" w:rsidRPr="006A1B06">
        <w:rPr>
          <w:rFonts w:ascii="Times New Roman" w:hAnsi="Times New Roman" w:cs="Times New Roman"/>
          <w:sz w:val="28"/>
          <w:szCs w:val="28"/>
        </w:rPr>
        <w:t>, 2014, and the interpreter and court-reporter were cancelled.</w:t>
      </w:r>
    </w:p>
    <w:p w:rsidR="006A1B06" w:rsidRPr="006A1B06" w:rsidRDefault="006A1B06" w:rsidP="006A1B06">
      <w:pPr>
        <w:pStyle w:val="ListParagraph"/>
        <w:rPr>
          <w:rFonts w:ascii="Times New Roman" w:hAnsi="Times New Roman" w:cs="Times New Roman"/>
          <w:sz w:val="28"/>
          <w:szCs w:val="28"/>
        </w:rPr>
      </w:pPr>
    </w:p>
    <w:p w:rsidR="00777D1C"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777D1C" w:rsidRPr="006A1B06">
        <w:rPr>
          <w:rFonts w:ascii="Times New Roman" w:hAnsi="Times New Roman" w:cs="Times New Roman"/>
          <w:sz w:val="28"/>
          <w:szCs w:val="28"/>
        </w:rPr>
        <w:t>The matter was again brought forward on April 1</w:t>
      </w:r>
      <w:r w:rsidR="00777D1C" w:rsidRPr="006A1B06">
        <w:rPr>
          <w:rFonts w:ascii="Times New Roman" w:hAnsi="Times New Roman" w:cs="Times New Roman"/>
          <w:sz w:val="28"/>
          <w:szCs w:val="28"/>
          <w:vertAlign w:val="superscript"/>
        </w:rPr>
        <w:t>st</w:t>
      </w:r>
      <w:r w:rsidR="00777D1C" w:rsidRPr="006A1B06">
        <w:rPr>
          <w:rFonts w:ascii="Times New Roman" w:hAnsi="Times New Roman" w:cs="Times New Roman"/>
          <w:sz w:val="28"/>
          <w:szCs w:val="28"/>
        </w:rPr>
        <w:t>, 2014, this time before this judge in order to address two scheduling conflicts. On one hand, this judge had learned that she had been assigned to hear a French trial in Inuvik, on the same date as the Applicant’s trial</w:t>
      </w:r>
      <w:r w:rsidR="00016770" w:rsidRPr="006A1B06">
        <w:rPr>
          <w:rFonts w:ascii="Times New Roman" w:hAnsi="Times New Roman" w:cs="Times New Roman"/>
          <w:sz w:val="28"/>
          <w:szCs w:val="28"/>
        </w:rPr>
        <w:t>;</w:t>
      </w:r>
      <w:r w:rsidR="00777D1C" w:rsidRPr="006A1B06">
        <w:rPr>
          <w:rFonts w:ascii="Times New Roman" w:hAnsi="Times New Roman" w:cs="Times New Roman"/>
          <w:sz w:val="28"/>
          <w:szCs w:val="28"/>
        </w:rPr>
        <w:t xml:space="preserve"> </w:t>
      </w:r>
      <w:r w:rsidR="00016770" w:rsidRPr="006A1B06">
        <w:rPr>
          <w:rFonts w:ascii="Times New Roman" w:hAnsi="Times New Roman" w:cs="Times New Roman"/>
          <w:sz w:val="28"/>
          <w:szCs w:val="28"/>
        </w:rPr>
        <w:t>then</w:t>
      </w:r>
      <w:r w:rsidR="00777D1C" w:rsidRPr="006A1B06">
        <w:rPr>
          <w:rFonts w:ascii="Times New Roman" w:hAnsi="Times New Roman" w:cs="Times New Roman"/>
          <w:sz w:val="28"/>
          <w:szCs w:val="28"/>
        </w:rPr>
        <w:t xml:space="preserve"> the court reporter, who was available on the initial trial date of March 28</w:t>
      </w:r>
      <w:r w:rsidR="00777D1C" w:rsidRPr="006A1B06">
        <w:rPr>
          <w:rFonts w:ascii="Times New Roman" w:hAnsi="Times New Roman" w:cs="Times New Roman"/>
          <w:sz w:val="28"/>
          <w:szCs w:val="28"/>
          <w:vertAlign w:val="superscript"/>
        </w:rPr>
        <w:t>th</w:t>
      </w:r>
      <w:r w:rsidR="00777D1C" w:rsidRPr="006A1B06">
        <w:rPr>
          <w:rFonts w:ascii="Times New Roman" w:hAnsi="Times New Roman" w:cs="Times New Roman"/>
          <w:sz w:val="28"/>
          <w:szCs w:val="28"/>
        </w:rPr>
        <w:t>, was not able to come to Yellowknife on May 21</w:t>
      </w:r>
      <w:r w:rsidR="00777D1C" w:rsidRPr="006A1B06">
        <w:rPr>
          <w:rFonts w:ascii="Times New Roman" w:hAnsi="Times New Roman" w:cs="Times New Roman"/>
          <w:sz w:val="28"/>
          <w:szCs w:val="28"/>
          <w:vertAlign w:val="superscript"/>
        </w:rPr>
        <w:t>st</w:t>
      </w:r>
      <w:r w:rsidR="00777D1C" w:rsidRPr="006A1B06">
        <w:rPr>
          <w:rFonts w:ascii="Times New Roman" w:hAnsi="Times New Roman" w:cs="Times New Roman"/>
          <w:sz w:val="28"/>
          <w:szCs w:val="28"/>
        </w:rPr>
        <w:t xml:space="preserve"> because her services were required for a jury trial in Ottawa.</w:t>
      </w:r>
    </w:p>
    <w:p w:rsidR="006A1B06" w:rsidRPr="006A1B06" w:rsidRDefault="006A1B06" w:rsidP="006A1B06">
      <w:pPr>
        <w:pStyle w:val="ListParagraph"/>
        <w:rPr>
          <w:rFonts w:ascii="Times New Roman" w:hAnsi="Times New Roman" w:cs="Times New Roman"/>
          <w:sz w:val="28"/>
          <w:szCs w:val="28"/>
        </w:rPr>
      </w:pPr>
    </w:p>
    <w:p w:rsidR="00016770" w:rsidRDefault="006A1B06" w:rsidP="006A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016770" w:rsidRPr="006A1B06">
        <w:rPr>
          <w:rFonts w:ascii="Times New Roman" w:hAnsi="Times New Roman" w:cs="Times New Roman"/>
          <w:sz w:val="28"/>
          <w:szCs w:val="28"/>
        </w:rPr>
        <w:t>The trial date was changed for May 12</w:t>
      </w:r>
      <w:r w:rsidR="00016770" w:rsidRPr="006A1B06">
        <w:rPr>
          <w:rFonts w:ascii="Times New Roman" w:hAnsi="Times New Roman" w:cs="Times New Roman"/>
          <w:sz w:val="28"/>
          <w:szCs w:val="28"/>
          <w:vertAlign w:val="superscript"/>
        </w:rPr>
        <w:t>th</w:t>
      </w:r>
      <w:r w:rsidR="00016770" w:rsidRPr="006A1B06">
        <w:rPr>
          <w:rFonts w:ascii="Times New Roman" w:hAnsi="Times New Roman" w:cs="Times New Roman"/>
          <w:sz w:val="28"/>
          <w:szCs w:val="28"/>
        </w:rPr>
        <w:t xml:space="preserve">, 2014, upon the parties </w:t>
      </w:r>
      <w:r w:rsidR="00B9525C" w:rsidRPr="006A1B06">
        <w:rPr>
          <w:rFonts w:ascii="Times New Roman" w:hAnsi="Times New Roman" w:cs="Times New Roman"/>
          <w:sz w:val="28"/>
          <w:szCs w:val="28"/>
        </w:rPr>
        <w:t xml:space="preserve">agreeing </w:t>
      </w:r>
      <w:r w:rsidR="00016770" w:rsidRPr="006A1B06">
        <w:rPr>
          <w:rFonts w:ascii="Times New Roman" w:hAnsi="Times New Roman" w:cs="Times New Roman"/>
          <w:sz w:val="28"/>
          <w:szCs w:val="28"/>
        </w:rPr>
        <w:t>that the hearing would be audio-recorded rather than being recorded by a court reporter.</w:t>
      </w:r>
    </w:p>
    <w:p w:rsidR="006A1B06" w:rsidRPr="006A1B06" w:rsidRDefault="006A1B06" w:rsidP="006A1B06">
      <w:pPr>
        <w:pStyle w:val="ListParagraph"/>
        <w:rPr>
          <w:rFonts w:ascii="Times New Roman" w:hAnsi="Times New Roman" w:cs="Times New Roman"/>
          <w:sz w:val="28"/>
          <w:szCs w:val="28"/>
        </w:rPr>
      </w:pPr>
    </w:p>
    <w:p w:rsidR="00B9525C" w:rsidRDefault="00B9525C"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On May 9</w:t>
      </w:r>
      <w:r w:rsidRPr="006A1B06">
        <w:rPr>
          <w:rFonts w:ascii="Times New Roman" w:hAnsi="Times New Roman" w:cs="Times New Roman"/>
          <w:sz w:val="28"/>
          <w:szCs w:val="28"/>
          <w:vertAlign w:val="superscript"/>
        </w:rPr>
        <w:t>th</w:t>
      </w:r>
      <w:r w:rsidRPr="006A1B06">
        <w:rPr>
          <w:rFonts w:ascii="Times New Roman" w:hAnsi="Times New Roman" w:cs="Times New Roman"/>
          <w:sz w:val="28"/>
          <w:szCs w:val="28"/>
        </w:rPr>
        <w:t>, 2014, Counsel for the City of Yellowknife brought the case forward again to request an adjournment of the May 12</w:t>
      </w:r>
      <w:r w:rsidRPr="006A1B06">
        <w:rPr>
          <w:rFonts w:ascii="Times New Roman" w:hAnsi="Times New Roman" w:cs="Times New Roman"/>
          <w:sz w:val="28"/>
          <w:szCs w:val="28"/>
          <w:vertAlign w:val="superscript"/>
        </w:rPr>
        <w:t>th</w:t>
      </w:r>
      <w:r w:rsidRPr="006A1B06">
        <w:rPr>
          <w:rFonts w:ascii="Times New Roman" w:hAnsi="Times New Roman" w:cs="Times New Roman"/>
          <w:sz w:val="28"/>
          <w:szCs w:val="28"/>
        </w:rPr>
        <w:t xml:space="preserve"> trial, on the ground that its bilingual prosecutor was ill.  </w:t>
      </w:r>
      <w:r w:rsidR="005130E3">
        <w:rPr>
          <w:rFonts w:ascii="Times New Roman" w:hAnsi="Times New Roman" w:cs="Times New Roman"/>
          <w:sz w:val="28"/>
          <w:szCs w:val="28"/>
        </w:rPr>
        <w:t>Mr.</w:t>
      </w:r>
      <w:r w:rsidRPr="006A1B06">
        <w:rPr>
          <w:rFonts w:ascii="Times New Roman" w:hAnsi="Times New Roman" w:cs="Times New Roman"/>
          <w:sz w:val="28"/>
          <w:szCs w:val="28"/>
        </w:rPr>
        <w:t xml:space="preserve"> </w:t>
      </w:r>
      <w:proofErr w:type="spellStart"/>
      <w:r w:rsidRPr="006A1B06">
        <w:rPr>
          <w:rFonts w:ascii="Times New Roman" w:hAnsi="Times New Roman" w:cs="Times New Roman"/>
          <w:sz w:val="28"/>
          <w:szCs w:val="28"/>
        </w:rPr>
        <w:t>Petitpas</w:t>
      </w:r>
      <w:proofErr w:type="spellEnd"/>
      <w:r w:rsidRPr="006A1B06">
        <w:rPr>
          <w:rFonts w:ascii="Times New Roman" w:hAnsi="Times New Roman" w:cs="Times New Roman"/>
          <w:sz w:val="28"/>
          <w:szCs w:val="28"/>
        </w:rPr>
        <w:t>, this time, opposed the application and it was adjourned to May 16</w:t>
      </w:r>
      <w:r w:rsidRPr="006A1B06">
        <w:rPr>
          <w:rFonts w:ascii="Times New Roman" w:hAnsi="Times New Roman" w:cs="Times New Roman"/>
          <w:sz w:val="28"/>
          <w:szCs w:val="28"/>
          <w:vertAlign w:val="superscript"/>
        </w:rPr>
        <w:t>th</w:t>
      </w:r>
      <w:r w:rsidRPr="006A1B06">
        <w:rPr>
          <w:rFonts w:ascii="Times New Roman" w:hAnsi="Times New Roman" w:cs="Times New Roman"/>
          <w:sz w:val="28"/>
          <w:szCs w:val="28"/>
        </w:rPr>
        <w:t>, along with the trial. On Monday May 12</w:t>
      </w:r>
      <w:r w:rsidR="005130E3" w:rsidRPr="005130E3">
        <w:rPr>
          <w:rFonts w:ascii="Times New Roman" w:hAnsi="Times New Roman" w:cs="Times New Roman"/>
          <w:sz w:val="28"/>
          <w:szCs w:val="28"/>
          <w:vertAlign w:val="superscript"/>
        </w:rPr>
        <w:t>th</w:t>
      </w:r>
      <w:r w:rsidRPr="006A1B06">
        <w:rPr>
          <w:rFonts w:ascii="Times New Roman" w:hAnsi="Times New Roman" w:cs="Times New Roman"/>
          <w:sz w:val="28"/>
          <w:szCs w:val="28"/>
        </w:rPr>
        <w:t xml:space="preserve">, </w:t>
      </w:r>
      <w:r w:rsidR="005130E3" w:rsidRPr="005130E3">
        <w:rPr>
          <w:rFonts w:ascii="Times New Roman" w:hAnsi="Times New Roman" w:cs="Times New Roman"/>
          <w:sz w:val="28"/>
          <w:szCs w:val="28"/>
        </w:rPr>
        <w:t>Mr.</w:t>
      </w:r>
      <w:r w:rsidRPr="006A1B06">
        <w:rPr>
          <w:rFonts w:ascii="Times New Roman" w:hAnsi="Times New Roman" w:cs="Times New Roman"/>
          <w:sz w:val="28"/>
          <w:szCs w:val="28"/>
        </w:rPr>
        <w:t xml:space="preserve"> </w:t>
      </w:r>
      <w:proofErr w:type="spellStart"/>
      <w:r w:rsidRPr="006A1B06">
        <w:rPr>
          <w:rFonts w:ascii="Times New Roman" w:hAnsi="Times New Roman" w:cs="Times New Roman"/>
          <w:sz w:val="28"/>
          <w:szCs w:val="28"/>
        </w:rPr>
        <w:t>Petitpas</w:t>
      </w:r>
      <w:proofErr w:type="spellEnd"/>
      <w:r w:rsidRPr="006A1B06">
        <w:rPr>
          <w:rFonts w:ascii="Times New Roman" w:hAnsi="Times New Roman" w:cs="Times New Roman"/>
          <w:sz w:val="28"/>
          <w:szCs w:val="28"/>
        </w:rPr>
        <w:t xml:space="preserve"> served on the City of Yellowknife an application pursuant to sections 11b) and 24(1) of the </w:t>
      </w:r>
      <w:r w:rsidRPr="006A1B06">
        <w:rPr>
          <w:rFonts w:ascii="Times New Roman" w:hAnsi="Times New Roman" w:cs="Times New Roman"/>
          <w:i/>
          <w:sz w:val="28"/>
          <w:szCs w:val="28"/>
        </w:rPr>
        <w:t>Canadian Charter of Rights and Freedoms</w:t>
      </w:r>
      <w:r w:rsidRPr="006A1B06">
        <w:rPr>
          <w:rFonts w:ascii="Times New Roman" w:hAnsi="Times New Roman" w:cs="Times New Roman"/>
          <w:sz w:val="28"/>
          <w:szCs w:val="28"/>
        </w:rPr>
        <w:t>.</w:t>
      </w:r>
    </w:p>
    <w:p w:rsidR="006A1B06" w:rsidRPr="006A1B06" w:rsidRDefault="006A1B06" w:rsidP="006A1B06">
      <w:pPr>
        <w:pStyle w:val="ListParagraph"/>
        <w:rPr>
          <w:rFonts w:ascii="Times New Roman" w:hAnsi="Times New Roman" w:cs="Times New Roman"/>
          <w:sz w:val="28"/>
          <w:szCs w:val="28"/>
        </w:rPr>
      </w:pPr>
    </w:p>
    <w:p w:rsidR="00B9525C" w:rsidRDefault="00B9525C" w:rsidP="006A1B06">
      <w:pPr>
        <w:pStyle w:val="ListParagraph"/>
        <w:rPr>
          <w:rFonts w:ascii="Times New Roman" w:hAnsi="Times New Roman" w:cs="Times New Roman"/>
          <w:sz w:val="28"/>
          <w:szCs w:val="28"/>
        </w:rPr>
      </w:pPr>
      <w:r w:rsidRPr="006A1B06">
        <w:rPr>
          <w:rFonts w:ascii="Times New Roman" w:hAnsi="Times New Roman" w:cs="Times New Roman"/>
          <w:sz w:val="28"/>
          <w:szCs w:val="28"/>
        </w:rPr>
        <w:t>POSITIONS OF THE PARTIES</w:t>
      </w:r>
    </w:p>
    <w:p w:rsidR="006A1B06" w:rsidRPr="006A1B06" w:rsidRDefault="006A1B06" w:rsidP="006A1B06">
      <w:pPr>
        <w:pStyle w:val="ListParagraph"/>
        <w:rPr>
          <w:rFonts w:ascii="Times New Roman" w:hAnsi="Times New Roman" w:cs="Times New Roman"/>
          <w:sz w:val="28"/>
          <w:szCs w:val="28"/>
        </w:rPr>
      </w:pPr>
    </w:p>
    <w:p w:rsidR="00B9525C" w:rsidRDefault="00B9525C"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 xml:space="preserve">The Applicant alleges that the delays are not justified and that they are unreasonable. He says he has </w:t>
      </w:r>
      <w:r w:rsidR="00F714BF" w:rsidRPr="006A1B06">
        <w:rPr>
          <w:rFonts w:ascii="Times New Roman" w:hAnsi="Times New Roman" w:cs="Times New Roman"/>
          <w:sz w:val="28"/>
          <w:szCs w:val="28"/>
        </w:rPr>
        <w:t xml:space="preserve">suffered a prejudice due to having had to attend court many times to respond to adjournment requests. He further argues that the issue of prejudice must be considered together with the length of the delay, relying on the case of </w:t>
      </w:r>
      <w:r w:rsidR="00F714BF" w:rsidRPr="006A1B06">
        <w:rPr>
          <w:rFonts w:ascii="Times New Roman" w:hAnsi="Times New Roman" w:cs="Times New Roman"/>
          <w:i/>
          <w:sz w:val="28"/>
          <w:szCs w:val="28"/>
        </w:rPr>
        <w:t>Godin</w:t>
      </w:r>
      <w:r w:rsidR="00F714BF" w:rsidRPr="006A1B06">
        <w:rPr>
          <w:rFonts w:ascii="Times New Roman" w:hAnsi="Times New Roman" w:cs="Times New Roman"/>
          <w:sz w:val="28"/>
          <w:szCs w:val="28"/>
        </w:rPr>
        <w:t>, of the Supreme Court of Canada. In the present case, the delay is of almost one year for a matter for which the voluntary payment is $50.00.</w:t>
      </w:r>
    </w:p>
    <w:p w:rsidR="006A1B06" w:rsidRPr="006A1B06" w:rsidRDefault="006A1B06" w:rsidP="006A1B06">
      <w:pPr>
        <w:pStyle w:val="ListParagraph"/>
        <w:rPr>
          <w:rFonts w:ascii="Times New Roman" w:hAnsi="Times New Roman" w:cs="Times New Roman"/>
          <w:sz w:val="28"/>
          <w:szCs w:val="28"/>
        </w:rPr>
      </w:pPr>
    </w:p>
    <w:p w:rsidR="00F714BF" w:rsidRDefault="00F714BF"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lastRenderedPageBreak/>
        <w:t>The Respondent replies that the delays are justified and that they are not unreasonable. They allege that the first part of the delay is of an administrative nature and that this delay is the same of all accused. The second part of the delay, namely from January 14, 2014 to this date of May 16</w:t>
      </w:r>
      <w:r w:rsidRPr="006A1B06">
        <w:rPr>
          <w:rFonts w:ascii="Times New Roman" w:hAnsi="Times New Roman" w:cs="Times New Roman"/>
          <w:sz w:val="28"/>
          <w:szCs w:val="28"/>
          <w:vertAlign w:val="superscript"/>
        </w:rPr>
        <w:t>th</w:t>
      </w:r>
      <w:r w:rsidRPr="006A1B06">
        <w:rPr>
          <w:rFonts w:ascii="Times New Roman" w:hAnsi="Times New Roman" w:cs="Times New Roman"/>
          <w:sz w:val="28"/>
          <w:szCs w:val="28"/>
        </w:rPr>
        <w:t>, 2014, results from the request by the Applicant to have a French trial. The Respondent has cited the difficulty of delivering services in French in Yellowknife and submits that they have been diligent under the circumstances.</w:t>
      </w:r>
    </w:p>
    <w:p w:rsidR="006A1B06" w:rsidRPr="006A1B06" w:rsidRDefault="006A1B06" w:rsidP="006A1B06">
      <w:pPr>
        <w:pStyle w:val="ListParagraph"/>
        <w:rPr>
          <w:rFonts w:ascii="Times New Roman" w:hAnsi="Times New Roman" w:cs="Times New Roman"/>
          <w:sz w:val="28"/>
          <w:szCs w:val="28"/>
        </w:rPr>
      </w:pPr>
    </w:p>
    <w:p w:rsidR="00F714BF" w:rsidRDefault="00F714BF"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This application raises two issues: first, the assessment of the reasonableness of the delay and second, the implementation of the right of an accused person to address the tribunal in French.</w:t>
      </w:r>
    </w:p>
    <w:p w:rsidR="006A1B06" w:rsidRPr="006A1B06" w:rsidRDefault="006A1B06" w:rsidP="006A1B06">
      <w:pPr>
        <w:pStyle w:val="ListParagraph"/>
        <w:rPr>
          <w:rFonts w:ascii="Times New Roman" w:hAnsi="Times New Roman" w:cs="Times New Roman"/>
          <w:sz w:val="28"/>
          <w:szCs w:val="28"/>
        </w:rPr>
      </w:pPr>
    </w:p>
    <w:p w:rsidR="0026063F" w:rsidRDefault="0026063F" w:rsidP="006A1B06">
      <w:pPr>
        <w:pStyle w:val="ListParagraph"/>
        <w:rPr>
          <w:rFonts w:ascii="Times New Roman" w:hAnsi="Times New Roman" w:cs="Times New Roman"/>
          <w:sz w:val="28"/>
          <w:szCs w:val="28"/>
        </w:rPr>
      </w:pPr>
      <w:r w:rsidRPr="006A1B06">
        <w:rPr>
          <w:rFonts w:ascii="Times New Roman" w:hAnsi="Times New Roman" w:cs="Times New Roman"/>
          <w:sz w:val="28"/>
          <w:szCs w:val="28"/>
        </w:rPr>
        <w:t>THE REASONABLENESS OF THE DELAY</w:t>
      </w:r>
    </w:p>
    <w:p w:rsidR="006A1B06" w:rsidRDefault="006A1B06" w:rsidP="006A1B06">
      <w:pPr>
        <w:pStyle w:val="ListParagraph"/>
        <w:rPr>
          <w:rFonts w:ascii="Times New Roman" w:hAnsi="Times New Roman" w:cs="Times New Roman"/>
          <w:sz w:val="28"/>
          <w:szCs w:val="28"/>
        </w:rPr>
      </w:pPr>
    </w:p>
    <w:p w:rsidR="00016770" w:rsidRDefault="0026063F"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 xml:space="preserve">Section 11b) of the </w:t>
      </w:r>
      <w:r w:rsidR="005130E3" w:rsidRPr="005130E3">
        <w:rPr>
          <w:rFonts w:ascii="Times New Roman" w:hAnsi="Times New Roman" w:cs="Times New Roman"/>
          <w:i/>
          <w:sz w:val="28"/>
          <w:szCs w:val="28"/>
        </w:rPr>
        <w:t>Canadian Charter of Rights and Freedoms</w:t>
      </w:r>
      <w:r w:rsidRPr="006A1B06">
        <w:rPr>
          <w:rFonts w:ascii="Times New Roman" w:hAnsi="Times New Roman" w:cs="Times New Roman"/>
          <w:sz w:val="28"/>
          <w:szCs w:val="28"/>
        </w:rPr>
        <w:t xml:space="preserve"> recognizes the right of an accused person to have his trial within a reasonable time. The reasonableness of the delay is assessed in relation its length from which are deducted  any period waived by the Defense, then the reason(s) of the delay, the prejudice to the accused and the interests which section 11b) seeks to protect.</w:t>
      </w:r>
      <w:r>
        <w:rPr>
          <w:rStyle w:val="FootnoteReference"/>
          <w:rFonts w:ascii="Times New Roman" w:hAnsi="Times New Roman" w:cs="Times New Roman"/>
          <w:sz w:val="28"/>
          <w:szCs w:val="28"/>
        </w:rPr>
        <w:footnoteReference w:id="2"/>
      </w:r>
    </w:p>
    <w:p w:rsidR="006A1B06" w:rsidRPr="006A1B06" w:rsidRDefault="006A1B06" w:rsidP="006A1B06">
      <w:pPr>
        <w:pStyle w:val="ListParagraph"/>
        <w:rPr>
          <w:rFonts w:ascii="Times New Roman" w:hAnsi="Times New Roman" w:cs="Times New Roman"/>
          <w:sz w:val="28"/>
          <w:szCs w:val="28"/>
        </w:rPr>
      </w:pPr>
    </w:p>
    <w:p w:rsidR="0026063F" w:rsidRDefault="0026063F"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The examination of the reasons for the delay includes delays that are inherent to the nature of the case, acts of the parties, limits on institutional resources, and other reasons.</w:t>
      </w:r>
      <w:r>
        <w:rPr>
          <w:rStyle w:val="FootnoteReference"/>
          <w:rFonts w:ascii="Times New Roman" w:hAnsi="Times New Roman" w:cs="Times New Roman"/>
          <w:sz w:val="28"/>
          <w:szCs w:val="28"/>
        </w:rPr>
        <w:footnoteReference w:id="3"/>
      </w:r>
      <w:r w:rsidRPr="006A1B06">
        <w:rPr>
          <w:rFonts w:ascii="Times New Roman" w:hAnsi="Times New Roman" w:cs="Times New Roman"/>
          <w:sz w:val="28"/>
          <w:szCs w:val="28"/>
        </w:rPr>
        <w:t xml:space="preserve"> </w:t>
      </w:r>
    </w:p>
    <w:p w:rsidR="006A1B06" w:rsidRPr="006A1B06" w:rsidRDefault="006A1B06" w:rsidP="006A1B06">
      <w:pPr>
        <w:pStyle w:val="ListParagraph"/>
        <w:rPr>
          <w:rFonts w:ascii="Times New Roman" w:hAnsi="Times New Roman" w:cs="Times New Roman"/>
          <w:sz w:val="28"/>
          <w:szCs w:val="28"/>
        </w:rPr>
      </w:pPr>
    </w:p>
    <w:p w:rsidR="0026063F" w:rsidRDefault="0026063F"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 xml:space="preserve">Courts have found a difference between inherent and institutional delays. An inherent delay includes the time that is necessary </w:t>
      </w:r>
      <w:r w:rsidR="00B9069C" w:rsidRPr="006A1B06">
        <w:rPr>
          <w:rFonts w:ascii="Times New Roman" w:hAnsi="Times New Roman" w:cs="Times New Roman"/>
          <w:sz w:val="28"/>
          <w:szCs w:val="28"/>
        </w:rPr>
        <w:t>to accomplish certain things, including administrative proceedings. An institutional delay is the period between the moment at which the parties declare themselves ready to be heard and the time at which the system may hear them because of the non-availability of judicial resources.</w:t>
      </w:r>
      <w:r w:rsidR="00B9069C">
        <w:rPr>
          <w:rStyle w:val="FootnoteReference"/>
          <w:rFonts w:ascii="Times New Roman" w:hAnsi="Times New Roman" w:cs="Times New Roman"/>
          <w:sz w:val="28"/>
          <w:szCs w:val="28"/>
        </w:rPr>
        <w:footnoteReference w:id="4"/>
      </w:r>
    </w:p>
    <w:p w:rsidR="006A1B06" w:rsidRPr="006A1B06" w:rsidRDefault="006A1B06" w:rsidP="006A1B06">
      <w:pPr>
        <w:pStyle w:val="ListParagraph"/>
        <w:rPr>
          <w:rFonts w:ascii="Times New Roman" w:hAnsi="Times New Roman" w:cs="Times New Roman"/>
          <w:sz w:val="28"/>
          <w:szCs w:val="28"/>
        </w:rPr>
      </w:pPr>
    </w:p>
    <w:p w:rsidR="00B9069C" w:rsidRPr="006A1B06" w:rsidRDefault="00B9069C"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 xml:space="preserve">In the matter of </w:t>
      </w:r>
      <w:r w:rsidRPr="006A1B06">
        <w:rPr>
          <w:rFonts w:ascii="Times New Roman" w:hAnsi="Times New Roman" w:cs="Times New Roman"/>
          <w:i/>
          <w:sz w:val="28"/>
          <w:szCs w:val="28"/>
        </w:rPr>
        <w:t>R. v. Morin,</w:t>
      </w:r>
      <w:r w:rsidRPr="006A1B06">
        <w:rPr>
          <w:rFonts w:ascii="Times New Roman" w:hAnsi="Times New Roman" w:cs="Times New Roman"/>
          <w:sz w:val="28"/>
          <w:szCs w:val="28"/>
        </w:rPr>
        <w:t xml:space="preserve"> </w:t>
      </w:r>
      <w:proofErr w:type="spellStart"/>
      <w:r w:rsidRPr="006A1B06">
        <w:rPr>
          <w:rFonts w:ascii="Times New Roman" w:hAnsi="Times New Roman" w:cs="Times New Roman"/>
          <w:sz w:val="28"/>
          <w:szCs w:val="28"/>
        </w:rPr>
        <w:t>Sopinka</w:t>
      </w:r>
      <w:proofErr w:type="spellEnd"/>
      <w:r w:rsidRPr="006A1B06">
        <w:rPr>
          <w:rFonts w:ascii="Times New Roman" w:hAnsi="Times New Roman" w:cs="Times New Roman"/>
          <w:sz w:val="28"/>
          <w:szCs w:val="28"/>
        </w:rPr>
        <w:t>, J, of the Supreme Court of Canada has said that</w:t>
      </w:r>
    </w:p>
    <w:p w:rsidR="00B9069C" w:rsidRDefault="00B9069C" w:rsidP="006A1B06">
      <w:pPr>
        <w:pStyle w:val="ListParagraph"/>
        <w:ind w:left="1440"/>
        <w:rPr>
          <w:rFonts w:ascii="Times New Roman" w:hAnsi="Times New Roman" w:cs="Times New Roman"/>
          <w:sz w:val="24"/>
          <w:szCs w:val="24"/>
        </w:rPr>
      </w:pPr>
      <w:r w:rsidRPr="006A1B06">
        <w:rPr>
          <w:rFonts w:ascii="TmsRmn 12pt" w:hAnsi="TmsRmn 12pt"/>
          <w:spacing w:val="-3"/>
          <w:sz w:val="24"/>
          <w:szCs w:val="24"/>
          <w:lang w:val="en-GB"/>
        </w:rPr>
        <w:t xml:space="preserve">The general approach to a determination as to whether the right has been denied is not by the application of a mathematical or administrative formula but rather by a judicial determination balancing the interests which the section is designed to protect against factors which either inevitably </w:t>
      </w:r>
      <w:proofErr w:type="gramStart"/>
      <w:r w:rsidRPr="006A1B06">
        <w:rPr>
          <w:rFonts w:ascii="TmsRmn 12pt" w:hAnsi="TmsRmn 12pt"/>
          <w:spacing w:val="-3"/>
          <w:sz w:val="24"/>
          <w:szCs w:val="24"/>
          <w:lang w:val="en-GB"/>
        </w:rPr>
        <w:t>lead</w:t>
      </w:r>
      <w:proofErr w:type="gramEnd"/>
      <w:r w:rsidRPr="006A1B06">
        <w:rPr>
          <w:rFonts w:ascii="TmsRmn 12pt" w:hAnsi="TmsRmn 12pt"/>
          <w:spacing w:val="-3"/>
          <w:sz w:val="24"/>
          <w:szCs w:val="24"/>
          <w:lang w:val="en-GB"/>
        </w:rPr>
        <w:t xml:space="preserve"> to delay or are otherwise the cause of delay.  As I noted in </w:t>
      </w:r>
      <w:r w:rsidRPr="006A1B06">
        <w:rPr>
          <w:rFonts w:ascii="TmsRmn 12pt" w:hAnsi="TmsRmn 12pt"/>
          <w:i/>
          <w:iCs/>
          <w:spacing w:val="-3"/>
          <w:sz w:val="24"/>
          <w:szCs w:val="24"/>
          <w:lang w:val="en-GB"/>
        </w:rPr>
        <w:t>Smith, supra</w:t>
      </w:r>
      <w:r w:rsidRPr="006A1B06">
        <w:rPr>
          <w:rFonts w:ascii="TmsRmn 12pt" w:hAnsi="TmsRmn 12pt"/>
          <w:spacing w:val="-3"/>
          <w:sz w:val="24"/>
          <w:szCs w:val="24"/>
          <w:lang w:val="en-GB"/>
        </w:rPr>
        <w:t>, "[</w:t>
      </w:r>
      <w:proofErr w:type="spellStart"/>
      <w:r w:rsidRPr="006A1B06">
        <w:rPr>
          <w:rFonts w:ascii="TmsRmn 12pt" w:hAnsi="TmsRmn 12pt"/>
          <w:spacing w:val="-3"/>
          <w:sz w:val="24"/>
          <w:szCs w:val="24"/>
          <w:lang w:val="en-GB"/>
        </w:rPr>
        <w:t>i</w:t>
      </w:r>
      <w:proofErr w:type="spellEnd"/>
      <w:r w:rsidRPr="006A1B06">
        <w:rPr>
          <w:rFonts w:ascii="TmsRmn 12pt" w:hAnsi="TmsRmn 12pt"/>
          <w:spacing w:val="-3"/>
          <w:sz w:val="24"/>
          <w:szCs w:val="24"/>
          <w:lang w:val="en-GB"/>
        </w:rPr>
        <w:t>]t is axiomatic that some delay is inevitable.  The question is, at what point does the delay become unreasonable?" (p. 1131).</w:t>
      </w:r>
      <w:r w:rsidRPr="006A1B06">
        <w:rPr>
          <w:rFonts w:ascii="Times New Roman" w:hAnsi="Times New Roman" w:cs="Times New Roman"/>
          <w:sz w:val="24"/>
          <w:szCs w:val="24"/>
        </w:rPr>
        <w:t xml:space="preserve"> </w:t>
      </w:r>
    </w:p>
    <w:p w:rsidR="006A1B06" w:rsidRPr="006A1B06" w:rsidRDefault="006A1B06" w:rsidP="006A1B06">
      <w:pPr>
        <w:pStyle w:val="ListParagraph"/>
        <w:ind w:left="1440"/>
        <w:rPr>
          <w:rFonts w:ascii="Times New Roman" w:hAnsi="Times New Roman" w:cs="Times New Roman"/>
          <w:sz w:val="24"/>
          <w:szCs w:val="24"/>
        </w:rPr>
      </w:pPr>
    </w:p>
    <w:p w:rsidR="00EB15F7" w:rsidRPr="006A1B06" w:rsidRDefault="006A1B06" w:rsidP="006A1B06">
      <w:pPr>
        <w:rPr>
          <w:rFonts w:ascii="Times New Roman" w:hAnsi="Times New Roman" w:cs="Times New Roman"/>
          <w:sz w:val="28"/>
          <w:szCs w:val="28"/>
        </w:rPr>
      </w:pPr>
      <w:r w:rsidRPr="006A1B06">
        <w:rPr>
          <w:rFonts w:ascii="Times New Roman" w:hAnsi="Times New Roman" w:cs="Times New Roman"/>
          <w:sz w:val="28"/>
          <w:szCs w:val="28"/>
        </w:rPr>
        <w:t xml:space="preserve">         1. </w:t>
      </w:r>
      <w:r w:rsidR="00EB15F7" w:rsidRPr="006A1B06">
        <w:rPr>
          <w:rFonts w:ascii="Times New Roman" w:hAnsi="Times New Roman" w:cs="Times New Roman"/>
          <w:sz w:val="28"/>
          <w:szCs w:val="28"/>
          <w:u w:val="single"/>
        </w:rPr>
        <w:t>The length of the delay</w:t>
      </w:r>
      <w:r w:rsidR="00EB15F7" w:rsidRPr="006A1B06">
        <w:rPr>
          <w:rFonts w:ascii="Times New Roman" w:hAnsi="Times New Roman" w:cs="Times New Roman"/>
          <w:sz w:val="28"/>
          <w:szCs w:val="28"/>
        </w:rPr>
        <w:t>:</w:t>
      </w:r>
    </w:p>
    <w:p w:rsidR="00EB15F7" w:rsidRDefault="00EB15F7" w:rsidP="006A1B06">
      <w:pPr>
        <w:pStyle w:val="ListParagraph"/>
        <w:numPr>
          <w:ilvl w:val="0"/>
          <w:numId w:val="1"/>
        </w:numPr>
        <w:rPr>
          <w:rFonts w:ascii="Times New Roman" w:hAnsi="Times New Roman" w:cs="Times New Roman"/>
          <w:sz w:val="28"/>
          <w:szCs w:val="28"/>
        </w:rPr>
      </w:pPr>
      <w:r w:rsidRPr="006A1B06">
        <w:rPr>
          <w:rFonts w:ascii="Times New Roman" w:hAnsi="Times New Roman" w:cs="Times New Roman"/>
          <w:sz w:val="28"/>
          <w:szCs w:val="28"/>
        </w:rPr>
        <w:t>This factor requires the court to examine the period that runs from the accusation to the end of the trial. The accusation is the date at which an Information is sworn or at which an Indictment is preferred.</w:t>
      </w:r>
      <w:r>
        <w:rPr>
          <w:rStyle w:val="FootnoteReference"/>
          <w:rFonts w:ascii="Times New Roman" w:hAnsi="Times New Roman" w:cs="Times New Roman"/>
          <w:sz w:val="28"/>
          <w:szCs w:val="28"/>
        </w:rPr>
        <w:footnoteReference w:id="5"/>
      </w:r>
    </w:p>
    <w:p w:rsidR="006A1B06" w:rsidRPr="006A1B06" w:rsidRDefault="006A1B06" w:rsidP="006A1B06">
      <w:pPr>
        <w:pStyle w:val="ListParagraph"/>
        <w:rPr>
          <w:rFonts w:ascii="Times New Roman" w:hAnsi="Times New Roman" w:cs="Times New Roman"/>
          <w:sz w:val="28"/>
          <w:szCs w:val="28"/>
        </w:rPr>
      </w:pPr>
    </w:p>
    <w:p w:rsidR="00EB15F7" w:rsidRPr="006A1B06" w:rsidRDefault="00EB15F7"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In the case before me, the Notice of Violation was filled on May 22, 2013 by an Officer pursuant to section 137 of the bylaw and left on the windshield of the Respondent’s vehicle, according to section 10(3</w:t>
      </w:r>
      <w:proofErr w:type="gramStart"/>
      <w:r w:rsidRPr="006A1B06">
        <w:rPr>
          <w:rFonts w:ascii="Times New Roman" w:hAnsi="Times New Roman" w:cs="Times New Roman"/>
          <w:sz w:val="28"/>
          <w:szCs w:val="28"/>
        </w:rPr>
        <w:t>)(</w:t>
      </w:r>
      <w:proofErr w:type="gramEnd"/>
      <w:r w:rsidRPr="006A1B06">
        <w:rPr>
          <w:rFonts w:ascii="Times New Roman" w:hAnsi="Times New Roman" w:cs="Times New Roman"/>
          <w:sz w:val="28"/>
          <w:szCs w:val="28"/>
        </w:rPr>
        <w:t xml:space="preserve">b) of the </w:t>
      </w:r>
      <w:r w:rsidRPr="006A1B06">
        <w:rPr>
          <w:rFonts w:ascii="Times New Roman" w:hAnsi="Times New Roman" w:cs="Times New Roman"/>
          <w:i/>
          <w:sz w:val="28"/>
          <w:szCs w:val="28"/>
        </w:rPr>
        <w:t>Summary Conviction Procedures Act</w:t>
      </w:r>
      <w:r w:rsidR="00957256">
        <w:rPr>
          <w:rFonts w:ascii="Times New Roman" w:hAnsi="Times New Roman" w:cs="Times New Roman"/>
          <w:i/>
          <w:sz w:val="28"/>
          <w:szCs w:val="28"/>
        </w:rPr>
        <w:t>,</w:t>
      </w:r>
      <w:r>
        <w:rPr>
          <w:rStyle w:val="FootnoteReference"/>
          <w:rFonts w:ascii="Times New Roman" w:hAnsi="Times New Roman" w:cs="Times New Roman"/>
          <w:i/>
          <w:sz w:val="28"/>
          <w:szCs w:val="28"/>
        </w:rPr>
        <w:footnoteReference w:id="6"/>
      </w:r>
      <w:r w:rsidRPr="006A1B06">
        <w:rPr>
          <w:rFonts w:ascii="Times New Roman" w:hAnsi="Times New Roman" w:cs="Times New Roman"/>
          <w:i/>
          <w:sz w:val="28"/>
          <w:szCs w:val="28"/>
        </w:rPr>
        <w:t xml:space="preserve"> </w:t>
      </w:r>
      <w:r w:rsidRPr="006A1B06">
        <w:rPr>
          <w:rFonts w:ascii="Times New Roman" w:hAnsi="Times New Roman" w:cs="Times New Roman"/>
          <w:sz w:val="28"/>
          <w:szCs w:val="28"/>
        </w:rPr>
        <w:t xml:space="preserve">which states that </w:t>
      </w:r>
      <w:r w:rsidR="003C2F8C" w:rsidRPr="006A1B06">
        <w:rPr>
          <w:rFonts w:ascii="Times New Roman" w:hAnsi="Times New Roman" w:cs="Times New Roman"/>
          <w:sz w:val="28"/>
          <w:szCs w:val="28"/>
        </w:rPr>
        <w:t xml:space="preserve">such  delivery “shall be deemed to be personal service of the summons on the owner of the vehicle”. By effect of the law, this Notice of Violation constitutes an accusation as contemplated in </w:t>
      </w:r>
      <w:r w:rsidR="003C2F8C" w:rsidRPr="006A1B06">
        <w:rPr>
          <w:rFonts w:ascii="Times New Roman" w:hAnsi="Times New Roman" w:cs="Times New Roman"/>
          <w:i/>
          <w:sz w:val="28"/>
          <w:szCs w:val="28"/>
        </w:rPr>
        <w:t>Morin</w:t>
      </w:r>
      <w:r w:rsidR="003C2F8C" w:rsidRPr="006A1B06">
        <w:rPr>
          <w:rFonts w:ascii="Times New Roman" w:hAnsi="Times New Roman" w:cs="Times New Roman"/>
          <w:sz w:val="28"/>
          <w:szCs w:val="28"/>
        </w:rPr>
        <w:t xml:space="preserve">. So from the accusation to the trial, 359 days have passed. </w:t>
      </w:r>
    </w:p>
    <w:p w:rsidR="003C2F8C" w:rsidRDefault="003C2F8C" w:rsidP="003C2F8C">
      <w:pPr>
        <w:autoSpaceDE w:val="0"/>
        <w:autoSpaceDN w:val="0"/>
        <w:adjustRightInd w:val="0"/>
        <w:spacing w:after="0" w:line="240" w:lineRule="auto"/>
        <w:rPr>
          <w:rFonts w:ascii="Times New Roman" w:hAnsi="Times New Roman" w:cs="Times New Roman"/>
          <w:sz w:val="28"/>
          <w:szCs w:val="28"/>
        </w:rPr>
      </w:pPr>
    </w:p>
    <w:p w:rsidR="003C2F8C" w:rsidRPr="006A1B06" w:rsidRDefault="003C2F8C"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At first glance a delay of almost 12 months to have a trial for a parking ticket appears unreasonable. It is necessary to proceed to the next step of the analysis.</w:t>
      </w:r>
    </w:p>
    <w:p w:rsidR="003C2F8C" w:rsidRDefault="003C2F8C" w:rsidP="003C2F8C">
      <w:pPr>
        <w:autoSpaceDE w:val="0"/>
        <w:autoSpaceDN w:val="0"/>
        <w:adjustRightInd w:val="0"/>
        <w:spacing w:after="0" w:line="240" w:lineRule="auto"/>
        <w:rPr>
          <w:rFonts w:ascii="Times New Roman" w:hAnsi="Times New Roman" w:cs="Times New Roman"/>
          <w:sz w:val="28"/>
          <w:szCs w:val="28"/>
        </w:rPr>
      </w:pPr>
    </w:p>
    <w:p w:rsidR="003C2F8C" w:rsidRPr="006A1B06" w:rsidRDefault="003C2F8C" w:rsidP="006A1B06">
      <w:pPr>
        <w:pStyle w:val="ListParagraph"/>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2. </w:t>
      </w:r>
      <w:r w:rsidRPr="006A1B06">
        <w:rPr>
          <w:rFonts w:ascii="Times New Roman" w:hAnsi="Times New Roman" w:cs="Times New Roman"/>
          <w:sz w:val="28"/>
          <w:szCs w:val="28"/>
          <w:u w:val="single"/>
        </w:rPr>
        <w:t>Waiver</w:t>
      </w:r>
      <w:r w:rsidRPr="006A1B06">
        <w:rPr>
          <w:rFonts w:ascii="Times New Roman" w:hAnsi="Times New Roman" w:cs="Times New Roman"/>
          <w:sz w:val="28"/>
          <w:szCs w:val="28"/>
        </w:rPr>
        <w:t>:</w:t>
      </w:r>
    </w:p>
    <w:p w:rsidR="003C2F8C" w:rsidRDefault="003C2F8C" w:rsidP="003C2F8C">
      <w:pPr>
        <w:autoSpaceDE w:val="0"/>
        <w:autoSpaceDN w:val="0"/>
        <w:adjustRightInd w:val="0"/>
        <w:spacing w:after="0" w:line="240" w:lineRule="auto"/>
        <w:rPr>
          <w:rFonts w:ascii="Times New Roman" w:hAnsi="Times New Roman" w:cs="Times New Roman"/>
          <w:sz w:val="28"/>
          <w:szCs w:val="28"/>
        </w:rPr>
      </w:pPr>
    </w:p>
    <w:p w:rsidR="003C2F8C" w:rsidRPr="006A1B06" w:rsidRDefault="003C2F8C"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The Applicant has not waived any period in the calculation of the delay.</w:t>
      </w:r>
    </w:p>
    <w:p w:rsidR="003C2F8C" w:rsidRDefault="003C2F8C" w:rsidP="003C2F8C">
      <w:pPr>
        <w:autoSpaceDE w:val="0"/>
        <w:autoSpaceDN w:val="0"/>
        <w:adjustRightInd w:val="0"/>
        <w:spacing w:after="0" w:line="240" w:lineRule="auto"/>
        <w:rPr>
          <w:rFonts w:ascii="Times New Roman" w:hAnsi="Times New Roman" w:cs="Times New Roman"/>
          <w:sz w:val="28"/>
          <w:szCs w:val="28"/>
        </w:rPr>
      </w:pPr>
    </w:p>
    <w:p w:rsidR="005130E3" w:rsidRDefault="005130E3" w:rsidP="006A1B06">
      <w:pPr>
        <w:pStyle w:val="ListParagraph"/>
        <w:autoSpaceDE w:val="0"/>
        <w:autoSpaceDN w:val="0"/>
        <w:adjustRightInd w:val="0"/>
        <w:spacing w:after="0" w:line="240" w:lineRule="auto"/>
        <w:rPr>
          <w:rFonts w:ascii="Times New Roman" w:hAnsi="Times New Roman" w:cs="Times New Roman"/>
          <w:sz w:val="28"/>
          <w:szCs w:val="28"/>
        </w:rPr>
      </w:pPr>
    </w:p>
    <w:p w:rsidR="003C2F8C" w:rsidRPr="006A1B06" w:rsidRDefault="003C2F8C" w:rsidP="006A1B06">
      <w:pPr>
        <w:pStyle w:val="ListParagraph"/>
        <w:autoSpaceDE w:val="0"/>
        <w:autoSpaceDN w:val="0"/>
        <w:adjustRightInd w:val="0"/>
        <w:spacing w:after="0" w:line="240" w:lineRule="auto"/>
        <w:rPr>
          <w:rFonts w:ascii="Times New Roman" w:hAnsi="Times New Roman" w:cs="Times New Roman"/>
          <w:sz w:val="28"/>
          <w:szCs w:val="28"/>
          <w:u w:val="single"/>
        </w:rPr>
      </w:pPr>
      <w:r w:rsidRPr="006A1B06">
        <w:rPr>
          <w:rFonts w:ascii="Times New Roman" w:hAnsi="Times New Roman" w:cs="Times New Roman"/>
          <w:sz w:val="28"/>
          <w:szCs w:val="28"/>
        </w:rPr>
        <w:lastRenderedPageBreak/>
        <w:t xml:space="preserve">3. </w:t>
      </w:r>
      <w:r w:rsidRPr="006A1B06">
        <w:rPr>
          <w:rFonts w:ascii="Times New Roman" w:hAnsi="Times New Roman" w:cs="Times New Roman"/>
          <w:sz w:val="28"/>
          <w:szCs w:val="28"/>
          <w:u w:val="single"/>
        </w:rPr>
        <w:t>Reasons for the delay:</w:t>
      </w:r>
    </w:p>
    <w:p w:rsidR="00EC4891" w:rsidRDefault="00EC4891" w:rsidP="003C2F8C">
      <w:pPr>
        <w:autoSpaceDE w:val="0"/>
        <w:autoSpaceDN w:val="0"/>
        <w:adjustRightInd w:val="0"/>
        <w:spacing w:after="0" w:line="240" w:lineRule="auto"/>
        <w:ind w:firstLine="720"/>
        <w:rPr>
          <w:rFonts w:ascii="Times New Roman" w:hAnsi="Times New Roman" w:cs="Times New Roman"/>
          <w:sz w:val="28"/>
          <w:szCs w:val="28"/>
        </w:rPr>
      </w:pPr>
    </w:p>
    <w:p w:rsidR="003C2F8C" w:rsidRPr="006A1B06" w:rsidRDefault="003C2F8C" w:rsidP="006A1B06">
      <w:pPr>
        <w:pStyle w:val="ListParagraph"/>
        <w:numPr>
          <w:ilvl w:val="3"/>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Inherent delays</w:t>
      </w:r>
    </w:p>
    <w:p w:rsidR="003C2F8C" w:rsidRDefault="003C2F8C" w:rsidP="003C2F8C">
      <w:pPr>
        <w:autoSpaceDE w:val="0"/>
        <w:autoSpaceDN w:val="0"/>
        <w:adjustRightInd w:val="0"/>
        <w:spacing w:after="0" w:line="240" w:lineRule="auto"/>
        <w:rPr>
          <w:rFonts w:ascii="Times New Roman" w:hAnsi="Times New Roman" w:cs="Times New Roman"/>
          <w:sz w:val="28"/>
          <w:szCs w:val="28"/>
        </w:rPr>
      </w:pPr>
    </w:p>
    <w:p w:rsidR="003C2F8C" w:rsidRPr="006A1B06" w:rsidRDefault="003C2F8C"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In the present case, the first inherent delay is the </w:t>
      </w:r>
      <w:r w:rsidR="007E1B60" w:rsidRPr="006A1B06">
        <w:rPr>
          <w:rFonts w:ascii="Times New Roman" w:hAnsi="Times New Roman" w:cs="Times New Roman"/>
          <w:sz w:val="28"/>
          <w:szCs w:val="28"/>
        </w:rPr>
        <w:t>period of 21 days stated on the Notice of Violation to make the voluntary payment.</w:t>
      </w:r>
    </w:p>
    <w:p w:rsidR="007E1B60" w:rsidRDefault="007E1B60" w:rsidP="003C2F8C">
      <w:pPr>
        <w:autoSpaceDE w:val="0"/>
        <w:autoSpaceDN w:val="0"/>
        <w:adjustRightInd w:val="0"/>
        <w:spacing w:after="0" w:line="240" w:lineRule="auto"/>
        <w:rPr>
          <w:rFonts w:ascii="Times New Roman" w:hAnsi="Times New Roman" w:cs="Times New Roman"/>
          <w:sz w:val="28"/>
          <w:szCs w:val="28"/>
        </w:rPr>
      </w:pPr>
    </w:p>
    <w:p w:rsidR="003C2F8C" w:rsidRPr="006A1B06" w:rsidRDefault="007E1B60"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After this time, the Notice of Violation is forwarded to the Enforcement division of the City of Yellowknife. Mr. Doug Gillard explained that the City is not authorized to use its Notice of Violation as an Information pursuant to the </w:t>
      </w:r>
      <w:r w:rsidRPr="006A1B06">
        <w:rPr>
          <w:rFonts w:ascii="Times New Roman" w:hAnsi="Times New Roman" w:cs="Times New Roman"/>
          <w:i/>
          <w:sz w:val="28"/>
          <w:szCs w:val="28"/>
        </w:rPr>
        <w:t>Summary Conviction Procedures Act</w:t>
      </w:r>
      <w:r w:rsidRPr="006A1B06">
        <w:rPr>
          <w:rFonts w:ascii="Times New Roman" w:hAnsi="Times New Roman" w:cs="Times New Roman"/>
          <w:sz w:val="28"/>
          <w:szCs w:val="28"/>
        </w:rPr>
        <w:t xml:space="preserve"> and that a </w:t>
      </w:r>
      <w:r w:rsidRPr="006A1B06">
        <w:rPr>
          <w:rFonts w:ascii="Times New Roman" w:hAnsi="Times New Roman" w:cs="Times New Roman"/>
          <w:i/>
          <w:sz w:val="28"/>
          <w:szCs w:val="28"/>
        </w:rPr>
        <w:t>Criminal Code</w:t>
      </w:r>
      <w:r w:rsidRPr="006A1B06">
        <w:rPr>
          <w:rFonts w:ascii="Times New Roman" w:hAnsi="Times New Roman" w:cs="Times New Roman"/>
          <w:sz w:val="28"/>
          <w:szCs w:val="28"/>
        </w:rPr>
        <w:t xml:space="preserve"> Form 2 Information must be sworn. The court was not informed of the reason for this situation and can only observe that in other instances the City uses Summary Offence Ticket Informations (SOTI) rather than swearing an</w:t>
      </w:r>
      <w:r w:rsidR="006A1B06" w:rsidRPr="006A1B06">
        <w:rPr>
          <w:rFonts w:ascii="Times New Roman" w:hAnsi="Times New Roman" w:cs="Times New Roman"/>
          <w:sz w:val="28"/>
          <w:szCs w:val="28"/>
        </w:rPr>
        <w:t xml:space="preserve"> </w:t>
      </w:r>
      <w:r w:rsidRPr="006A1B06">
        <w:rPr>
          <w:rFonts w:ascii="Times New Roman" w:hAnsi="Times New Roman" w:cs="Times New Roman"/>
          <w:sz w:val="28"/>
          <w:szCs w:val="28"/>
        </w:rPr>
        <w:t>Information.</w:t>
      </w:r>
    </w:p>
    <w:p w:rsidR="007E1B60" w:rsidRDefault="007E1B60" w:rsidP="003C2F8C">
      <w:pPr>
        <w:autoSpaceDE w:val="0"/>
        <w:autoSpaceDN w:val="0"/>
        <w:adjustRightInd w:val="0"/>
        <w:spacing w:after="0" w:line="240" w:lineRule="auto"/>
        <w:rPr>
          <w:rFonts w:ascii="Times New Roman" w:hAnsi="Times New Roman" w:cs="Times New Roman"/>
          <w:sz w:val="28"/>
          <w:szCs w:val="28"/>
        </w:rPr>
      </w:pPr>
    </w:p>
    <w:p w:rsidR="007E1B60" w:rsidRPr="006A1B06" w:rsidRDefault="007E1B60" w:rsidP="006A1B06">
      <w:pPr>
        <w:pStyle w:val="ListParagraph"/>
        <w:numPr>
          <w:ilvl w:val="0"/>
          <w:numId w:val="1"/>
        </w:numPr>
        <w:autoSpaceDE w:val="0"/>
        <w:autoSpaceDN w:val="0"/>
        <w:adjustRightInd w:val="0"/>
        <w:spacing w:after="0" w:line="240" w:lineRule="auto"/>
        <w:rPr>
          <w:rFonts w:ascii="Times New Roman" w:hAnsi="Times New Roman" w:cs="Times New Roman"/>
          <w:i/>
          <w:sz w:val="28"/>
          <w:szCs w:val="28"/>
        </w:rPr>
      </w:pPr>
      <w:r w:rsidRPr="006A1B06">
        <w:rPr>
          <w:rFonts w:ascii="Times New Roman" w:hAnsi="Times New Roman" w:cs="Times New Roman"/>
          <w:sz w:val="28"/>
          <w:szCs w:val="28"/>
        </w:rPr>
        <w:t xml:space="preserve">The Information was sworn thirty-four days after the initial 21-day delay. If the Notices of Violation that the City uses do not comply with the territorial legislation and they may not be used </w:t>
      </w:r>
      <w:r w:rsidR="00D66150" w:rsidRPr="006A1B06">
        <w:rPr>
          <w:rFonts w:ascii="Times New Roman" w:hAnsi="Times New Roman" w:cs="Times New Roman"/>
          <w:sz w:val="28"/>
          <w:szCs w:val="28"/>
        </w:rPr>
        <w:t xml:space="preserve">for the purposes of section 137 of the Highway Traffic By-law, I conclude that the City is responsible for the delay inherent to the preparation of the </w:t>
      </w:r>
      <w:r w:rsidR="00D66150" w:rsidRPr="006A1B06">
        <w:rPr>
          <w:rFonts w:ascii="Times New Roman" w:hAnsi="Times New Roman" w:cs="Times New Roman"/>
          <w:i/>
          <w:sz w:val="28"/>
          <w:szCs w:val="28"/>
        </w:rPr>
        <w:t>Criminal Code</w:t>
      </w:r>
      <w:r w:rsidR="00D66150" w:rsidRPr="006A1B06">
        <w:rPr>
          <w:rFonts w:ascii="Times New Roman" w:hAnsi="Times New Roman" w:cs="Times New Roman"/>
          <w:sz w:val="28"/>
          <w:szCs w:val="28"/>
        </w:rPr>
        <w:t xml:space="preserve"> Form 2 Information.</w:t>
      </w:r>
    </w:p>
    <w:p w:rsidR="003C2F8C" w:rsidRDefault="003C2F8C" w:rsidP="003C2F8C">
      <w:pPr>
        <w:autoSpaceDE w:val="0"/>
        <w:autoSpaceDN w:val="0"/>
        <w:adjustRightInd w:val="0"/>
        <w:spacing w:after="0" w:line="240" w:lineRule="auto"/>
        <w:rPr>
          <w:rFonts w:ascii="Times New Roman" w:hAnsi="Times New Roman" w:cs="Times New Roman"/>
          <w:sz w:val="28"/>
          <w:szCs w:val="28"/>
        </w:rPr>
      </w:pPr>
    </w:p>
    <w:p w:rsidR="003D4457" w:rsidRPr="006A1B06" w:rsidRDefault="003D4457"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The next inherent delay is the one that </w:t>
      </w:r>
      <w:r w:rsidR="00996A71" w:rsidRPr="006A1B06">
        <w:rPr>
          <w:rFonts w:ascii="Times New Roman" w:hAnsi="Times New Roman" w:cs="Times New Roman"/>
          <w:sz w:val="28"/>
          <w:szCs w:val="28"/>
        </w:rPr>
        <w:t>was incurred between the laying of the Information and the first appearance before the Justices of the Peace court.  This six-month delay was explained by Mr. Gillard, who said that they made a policy decision based on the fact that certain offenders were difficult to trace. He has noted during his years of service in the enforcement division that certain offenders moved without making an address change before a summons could be served on them. Based on his experience, if the date of the first appearance has been set too soon after the Information was sworn, they had to adjourn this appearance for lack of service, which r</w:t>
      </w:r>
      <w:r w:rsidR="0071441B" w:rsidRPr="006A1B06">
        <w:rPr>
          <w:rFonts w:ascii="Times New Roman" w:hAnsi="Times New Roman" w:cs="Times New Roman"/>
          <w:sz w:val="28"/>
          <w:szCs w:val="28"/>
        </w:rPr>
        <w:t>esulted in a delay. He then decided to set the date of this first appearance six months after the date the Information was sworn, in order to give City employees sufficient time to serve the summons on the accused.</w:t>
      </w:r>
    </w:p>
    <w:p w:rsidR="0071441B" w:rsidRDefault="0071441B" w:rsidP="003C2F8C">
      <w:pPr>
        <w:autoSpaceDE w:val="0"/>
        <w:autoSpaceDN w:val="0"/>
        <w:adjustRightInd w:val="0"/>
        <w:spacing w:after="0" w:line="240" w:lineRule="auto"/>
        <w:rPr>
          <w:rFonts w:ascii="Times New Roman" w:hAnsi="Times New Roman" w:cs="Times New Roman"/>
          <w:sz w:val="28"/>
          <w:szCs w:val="28"/>
        </w:rPr>
      </w:pPr>
    </w:p>
    <w:p w:rsidR="0071441B" w:rsidRPr="006A1B06" w:rsidRDefault="0071441B"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If Mr. Gillard explained why the service of a summons can take more time than expected, he offered no evidence to justify why the first appearance must be six months following the laying of the Information, especially in Yellowknife where Justices of the Peace court sits regularly. In </w:t>
      </w:r>
      <w:r w:rsidRPr="006A1B06">
        <w:rPr>
          <w:rFonts w:ascii="Times New Roman" w:hAnsi="Times New Roman" w:cs="Times New Roman"/>
          <w:sz w:val="28"/>
          <w:szCs w:val="28"/>
        </w:rPr>
        <w:lastRenderedPageBreak/>
        <w:t>the case before me, there is no affidavit of service on file, therefore no evidence of when the summons was served on the Applicant, although Mr. Gillard testified that the Enforcement division had been able to confirm the Applicant’s address. I infer from this acknowledgment that the Applicant’s situation was not complex and that but for the administrative policy, the Applicant could have appeared in court much earlier than January 14, 2014.</w:t>
      </w:r>
    </w:p>
    <w:p w:rsidR="0071441B" w:rsidRDefault="0071441B" w:rsidP="003C2F8C">
      <w:pPr>
        <w:autoSpaceDE w:val="0"/>
        <w:autoSpaceDN w:val="0"/>
        <w:adjustRightInd w:val="0"/>
        <w:spacing w:after="0" w:line="240" w:lineRule="auto"/>
        <w:rPr>
          <w:rFonts w:ascii="Times New Roman" w:hAnsi="Times New Roman" w:cs="Times New Roman"/>
          <w:sz w:val="28"/>
          <w:szCs w:val="28"/>
        </w:rPr>
      </w:pPr>
    </w:p>
    <w:p w:rsidR="0071441B" w:rsidRPr="006A1B06" w:rsidRDefault="0071441B"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The delay of six months between the time the Information was sworn and the first appearance is unreasonable because the length of this delay was set as a result of an arbitrary policy decision.</w:t>
      </w:r>
    </w:p>
    <w:p w:rsidR="0071441B" w:rsidRDefault="0071441B" w:rsidP="003C2F8C">
      <w:pPr>
        <w:autoSpaceDE w:val="0"/>
        <w:autoSpaceDN w:val="0"/>
        <w:adjustRightInd w:val="0"/>
        <w:spacing w:after="0" w:line="240" w:lineRule="auto"/>
        <w:rPr>
          <w:rFonts w:ascii="Times New Roman" w:hAnsi="Times New Roman" w:cs="Times New Roman"/>
          <w:sz w:val="28"/>
          <w:szCs w:val="28"/>
        </w:rPr>
      </w:pPr>
    </w:p>
    <w:p w:rsidR="0071441B" w:rsidRPr="006A1B06" w:rsidRDefault="0071441B"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The next inherent delay was incurred as a result of the Applicant asking to have hi</w:t>
      </w:r>
      <w:r w:rsidR="00EC4891" w:rsidRPr="006A1B06">
        <w:rPr>
          <w:rFonts w:ascii="Times New Roman" w:hAnsi="Times New Roman" w:cs="Times New Roman"/>
          <w:sz w:val="28"/>
          <w:szCs w:val="28"/>
        </w:rPr>
        <w:t>s trial in the French language, which meant that the file was referred to the Territorial court. This delay was for seven days.</w:t>
      </w:r>
    </w:p>
    <w:p w:rsidR="00EC4891" w:rsidRDefault="00EC4891" w:rsidP="003C2F8C">
      <w:pPr>
        <w:autoSpaceDE w:val="0"/>
        <w:autoSpaceDN w:val="0"/>
        <w:adjustRightInd w:val="0"/>
        <w:spacing w:after="0" w:line="240" w:lineRule="auto"/>
        <w:rPr>
          <w:rFonts w:ascii="Times New Roman" w:hAnsi="Times New Roman" w:cs="Times New Roman"/>
          <w:sz w:val="28"/>
          <w:szCs w:val="28"/>
        </w:rPr>
      </w:pPr>
    </w:p>
    <w:p w:rsidR="00EC4891" w:rsidRPr="006A1B06" w:rsidRDefault="00EC4891"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The subsequent delay of nine weeks was due to the necessity of finding bilingual personnel for the trial. The reasonableness of this delay must be assessed in conjunction with the criterion pertaining to the limits on institutional resources. </w:t>
      </w:r>
    </w:p>
    <w:p w:rsidR="00EC4891" w:rsidRDefault="00EC4891" w:rsidP="003C2F8C">
      <w:pPr>
        <w:autoSpaceDE w:val="0"/>
        <w:autoSpaceDN w:val="0"/>
        <w:adjustRightInd w:val="0"/>
        <w:spacing w:after="0" w:line="240" w:lineRule="auto"/>
        <w:rPr>
          <w:rFonts w:ascii="Times New Roman" w:hAnsi="Times New Roman" w:cs="Times New Roman"/>
          <w:sz w:val="28"/>
          <w:szCs w:val="28"/>
        </w:rPr>
      </w:pPr>
    </w:p>
    <w:p w:rsidR="00EC4891" w:rsidRPr="006A1B06" w:rsidRDefault="00EC4891" w:rsidP="006A1B06">
      <w:pPr>
        <w:autoSpaceDE w:val="0"/>
        <w:autoSpaceDN w:val="0"/>
        <w:adjustRightInd w:val="0"/>
        <w:spacing w:after="0" w:line="240" w:lineRule="auto"/>
        <w:ind w:left="1080"/>
        <w:rPr>
          <w:rFonts w:ascii="Times New Roman" w:hAnsi="Times New Roman" w:cs="Times New Roman"/>
          <w:sz w:val="28"/>
          <w:szCs w:val="28"/>
        </w:rPr>
      </w:pPr>
      <w:r w:rsidRPr="006A1B06">
        <w:rPr>
          <w:rFonts w:ascii="Times New Roman" w:hAnsi="Times New Roman" w:cs="Times New Roman"/>
          <w:sz w:val="28"/>
          <w:szCs w:val="28"/>
        </w:rPr>
        <w:t>b) Actions of the Accused</w:t>
      </w:r>
    </w:p>
    <w:p w:rsidR="00EC4891" w:rsidRDefault="00EC4891" w:rsidP="003C2F8C">
      <w:pPr>
        <w:autoSpaceDE w:val="0"/>
        <w:autoSpaceDN w:val="0"/>
        <w:adjustRightInd w:val="0"/>
        <w:spacing w:after="0" w:line="240" w:lineRule="auto"/>
        <w:rPr>
          <w:rFonts w:ascii="Times New Roman" w:hAnsi="Times New Roman" w:cs="Times New Roman"/>
          <w:sz w:val="28"/>
          <w:szCs w:val="28"/>
        </w:rPr>
      </w:pPr>
    </w:p>
    <w:p w:rsidR="00EC4891" w:rsidRPr="006A1B06" w:rsidRDefault="00EC4891"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No delay was the result of an action by </w:t>
      </w:r>
      <w:r w:rsidR="005130E3">
        <w:rPr>
          <w:rFonts w:ascii="Times New Roman" w:hAnsi="Times New Roman" w:cs="Times New Roman"/>
          <w:sz w:val="28"/>
          <w:szCs w:val="28"/>
        </w:rPr>
        <w:t xml:space="preserve">the </w:t>
      </w:r>
      <w:r w:rsidRPr="006A1B06">
        <w:rPr>
          <w:rFonts w:ascii="Times New Roman" w:hAnsi="Times New Roman" w:cs="Times New Roman"/>
          <w:sz w:val="28"/>
          <w:szCs w:val="28"/>
        </w:rPr>
        <w:t xml:space="preserve">Accused (Applicant). The court does not consider the fact that the Applicant requested to have his trial conducted in the French language to be an </w:t>
      </w:r>
      <w:r w:rsidR="005E7D86" w:rsidRPr="006A1B06">
        <w:rPr>
          <w:rFonts w:ascii="Times New Roman" w:hAnsi="Times New Roman" w:cs="Times New Roman"/>
          <w:sz w:val="28"/>
          <w:szCs w:val="28"/>
        </w:rPr>
        <w:t xml:space="preserve">“act of the Accused” because he was exercising a </w:t>
      </w:r>
      <w:r w:rsidR="006A1B06" w:rsidRPr="006A1B06">
        <w:rPr>
          <w:rFonts w:ascii="Times New Roman" w:hAnsi="Times New Roman" w:cs="Times New Roman"/>
          <w:sz w:val="28"/>
          <w:szCs w:val="28"/>
        </w:rPr>
        <w:t xml:space="preserve">legislated </w:t>
      </w:r>
      <w:r w:rsidR="005E7D86" w:rsidRPr="006A1B06">
        <w:rPr>
          <w:rFonts w:ascii="Times New Roman" w:hAnsi="Times New Roman" w:cs="Times New Roman"/>
          <w:sz w:val="28"/>
          <w:szCs w:val="28"/>
        </w:rPr>
        <w:t>right.</w:t>
      </w:r>
    </w:p>
    <w:p w:rsidR="005E7D86" w:rsidRDefault="005E7D86" w:rsidP="003C2F8C">
      <w:pPr>
        <w:autoSpaceDE w:val="0"/>
        <w:autoSpaceDN w:val="0"/>
        <w:adjustRightInd w:val="0"/>
        <w:spacing w:after="0" w:line="240" w:lineRule="auto"/>
        <w:rPr>
          <w:rFonts w:ascii="Times New Roman" w:hAnsi="Times New Roman" w:cs="Times New Roman"/>
          <w:sz w:val="28"/>
          <w:szCs w:val="28"/>
        </w:rPr>
      </w:pPr>
    </w:p>
    <w:p w:rsidR="005E7D86" w:rsidRDefault="005E7D86" w:rsidP="003C2F8C">
      <w:pPr>
        <w:autoSpaceDE w:val="0"/>
        <w:autoSpaceDN w:val="0"/>
        <w:adjustRightInd w:val="0"/>
        <w:spacing w:after="0" w:line="240" w:lineRule="auto"/>
        <w:rPr>
          <w:rFonts w:ascii="Times New Roman" w:hAnsi="Times New Roman" w:cs="Times New Roman"/>
          <w:sz w:val="28"/>
          <w:szCs w:val="28"/>
        </w:rPr>
      </w:pPr>
    </w:p>
    <w:p w:rsidR="005E7D86" w:rsidRPr="006A1B06" w:rsidRDefault="006A1B06" w:rsidP="006A1B06">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6A1B06">
        <w:rPr>
          <w:rFonts w:ascii="Times New Roman" w:hAnsi="Times New Roman" w:cs="Times New Roman"/>
          <w:sz w:val="28"/>
          <w:szCs w:val="28"/>
        </w:rPr>
        <w:t>c</w:t>
      </w:r>
      <w:r w:rsidR="005E7D86" w:rsidRPr="006A1B06">
        <w:rPr>
          <w:rFonts w:ascii="Times New Roman" w:hAnsi="Times New Roman" w:cs="Times New Roman"/>
          <w:sz w:val="28"/>
          <w:szCs w:val="28"/>
        </w:rPr>
        <w:t>) Actions of the Prosecution</w:t>
      </w:r>
    </w:p>
    <w:p w:rsidR="005E7D86" w:rsidRDefault="005E7D86" w:rsidP="003C2F8C">
      <w:pPr>
        <w:autoSpaceDE w:val="0"/>
        <w:autoSpaceDN w:val="0"/>
        <w:adjustRightInd w:val="0"/>
        <w:spacing w:after="0" w:line="240" w:lineRule="auto"/>
        <w:rPr>
          <w:rFonts w:ascii="Times New Roman" w:hAnsi="Times New Roman" w:cs="Times New Roman"/>
          <w:sz w:val="28"/>
          <w:szCs w:val="28"/>
        </w:rPr>
      </w:pPr>
    </w:p>
    <w:p w:rsidR="005E7D86" w:rsidRDefault="005E7D86"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The Respondent requested two adjournments because of the unavailability of its agents, which resulted in an additional delay of almost two months. The requests for adjournments were directly related to the limits o</w:t>
      </w:r>
      <w:r w:rsidR="006A1B06" w:rsidRPr="006A1B06">
        <w:rPr>
          <w:rFonts w:ascii="Times New Roman" w:hAnsi="Times New Roman" w:cs="Times New Roman"/>
          <w:sz w:val="28"/>
          <w:szCs w:val="28"/>
        </w:rPr>
        <w:t>n</w:t>
      </w:r>
      <w:r w:rsidRPr="006A1B06">
        <w:rPr>
          <w:rFonts w:ascii="Times New Roman" w:hAnsi="Times New Roman" w:cs="Times New Roman"/>
          <w:sz w:val="28"/>
          <w:szCs w:val="28"/>
        </w:rPr>
        <w:t xml:space="preserve"> institutional resources.</w:t>
      </w:r>
    </w:p>
    <w:p w:rsidR="006A1B06" w:rsidRPr="006A1B06" w:rsidRDefault="006A1B06" w:rsidP="006A1B06">
      <w:pPr>
        <w:pStyle w:val="ListParagraph"/>
        <w:autoSpaceDE w:val="0"/>
        <w:autoSpaceDN w:val="0"/>
        <w:adjustRightInd w:val="0"/>
        <w:spacing w:after="0" w:line="240" w:lineRule="auto"/>
        <w:rPr>
          <w:rFonts w:ascii="Times New Roman" w:hAnsi="Times New Roman" w:cs="Times New Roman"/>
          <w:sz w:val="28"/>
          <w:szCs w:val="28"/>
        </w:rPr>
      </w:pPr>
    </w:p>
    <w:p w:rsidR="005E7D86" w:rsidRDefault="005E7D86" w:rsidP="003C2F8C">
      <w:pPr>
        <w:autoSpaceDE w:val="0"/>
        <w:autoSpaceDN w:val="0"/>
        <w:adjustRightInd w:val="0"/>
        <w:spacing w:after="0" w:line="240" w:lineRule="auto"/>
        <w:rPr>
          <w:rFonts w:ascii="Times New Roman" w:hAnsi="Times New Roman" w:cs="Times New Roman"/>
          <w:sz w:val="28"/>
          <w:szCs w:val="28"/>
        </w:rPr>
      </w:pPr>
    </w:p>
    <w:p w:rsidR="005E7D86" w:rsidRPr="006A1B06" w:rsidRDefault="006A1B06" w:rsidP="006A1B06">
      <w:pPr>
        <w:autoSpaceDE w:val="0"/>
        <w:autoSpaceDN w:val="0"/>
        <w:adjustRightInd w:val="0"/>
        <w:spacing w:after="0" w:line="240" w:lineRule="auto"/>
        <w:ind w:left="990"/>
        <w:rPr>
          <w:rFonts w:ascii="Times New Roman" w:hAnsi="Times New Roman" w:cs="Times New Roman"/>
          <w:sz w:val="28"/>
          <w:szCs w:val="28"/>
        </w:rPr>
      </w:pPr>
      <w:r>
        <w:rPr>
          <w:rFonts w:ascii="Times New Roman" w:hAnsi="Times New Roman" w:cs="Times New Roman"/>
          <w:sz w:val="28"/>
          <w:szCs w:val="28"/>
        </w:rPr>
        <w:t xml:space="preserve">  </w:t>
      </w:r>
      <w:r w:rsidR="005E7D86" w:rsidRPr="006A1B06">
        <w:rPr>
          <w:rFonts w:ascii="Times New Roman" w:hAnsi="Times New Roman" w:cs="Times New Roman"/>
          <w:sz w:val="28"/>
          <w:szCs w:val="28"/>
        </w:rPr>
        <w:t xml:space="preserve">d) Limits </w:t>
      </w:r>
      <w:r w:rsidR="00412CEB" w:rsidRPr="006A1B06">
        <w:rPr>
          <w:rFonts w:ascii="Times New Roman" w:hAnsi="Times New Roman" w:cs="Times New Roman"/>
          <w:sz w:val="28"/>
          <w:szCs w:val="28"/>
        </w:rPr>
        <w:t>on</w:t>
      </w:r>
      <w:r w:rsidR="005E7D86" w:rsidRPr="006A1B06">
        <w:rPr>
          <w:rFonts w:ascii="Times New Roman" w:hAnsi="Times New Roman" w:cs="Times New Roman"/>
          <w:sz w:val="28"/>
          <w:szCs w:val="28"/>
        </w:rPr>
        <w:t xml:space="preserve"> Institutional Resources</w:t>
      </w:r>
    </w:p>
    <w:p w:rsidR="005E7D86" w:rsidRDefault="005E7D86" w:rsidP="003C2F8C">
      <w:pPr>
        <w:autoSpaceDE w:val="0"/>
        <w:autoSpaceDN w:val="0"/>
        <w:adjustRightInd w:val="0"/>
        <w:spacing w:after="0" w:line="240" w:lineRule="auto"/>
        <w:rPr>
          <w:rFonts w:ascii="Times New Roman" w:hAnsi="Times New Roman" w:cs="Times New Roman"/>
          <w:sz w:val="28"/>
          <w:szCs w:val="28"/>
        </w:rPr>
      </w:pPr>
    </w:p>
    <w:p w:rsidR="005E7D86" w:rsidRPr="006A1B06" w:rsidRDefault="005E7D86"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A few of the City of Yellowknife’s employees are able to speak both the English and French languages. The court heard that Ms. Kerry Penney, </w:t>
      </w:r>
      <w:r w:rsidRPr="006A1B06">
        <w:rPr>
          <w:rFonts w:ascii="Times New Roman" w:hAnsi="Times New Roman" w:cs="Times New Roman"/>
          <w:sz w:val="28"/>
          <w:szCs w:val="28"/>
        </w:rPr>
        <w:lastRenderedPageBreak/>
        <w:t xml:space="preserve">legal counsel for the City, understands French and can read it, but that she is not proficient enough in the French language to conduct a trial using it. Ms. Penney explained that the City of Yellowknife had a French-speaking enforcement officer and that he was expected to act as its agent for the purpose of the trial before the Territorial court. She added that if she and this enforcement officer are unavailable, no one else can replace them. The City of Yellowknife </w:t>
      </w:r>
      <w:r w:rsidR="004F6CE3" w:rsidRPr="006A1B06">
        <w:rPr>
          <w:rFonts w:ascii="Times New Roman" w:hAnsi="Times New Roman" w:cs="Times New Roman"/>
          <w:sz w:val="28"/>
          <w:szCs w:val="28"/>
        </w:rPr>
        <w:t xml:space="preserve">has recently </w:t>
      </w:r>
      <w:r w:rsidR="006A1B06" w:rsidRPr="006A1B06">
        <w:rPr>
          <w:rFonts w:ascii="Times New Roman" w:hAnsi="Times New Roman" w:cs="Times New Roman"/>
          <w:sz w:val="28"/>
          <w:szCs w:val="28"/>
        </w:rPr>
        <w:t xml:space="preserve">identified </w:t>
      </w:r>
      <w:r w:rsidR="004F6CE3" w:rsidRPr="006A1B06">
        <w:rPr>
          <w:rFonts w:ascii="Times New Roman" w:hAnsi="Times New Roman" w:cs="Times New Roman"/>
          <w:sz w:val="28"/>
          <w:szCs w:val="28"/>
        </w:rPr>
        <w:t>a private practice lawyer who could occasionally play that role.  This attorney was in fact the one acting on behalf of the Respondent for the purpose of the present hearing.</w:t>
      </w:r>
    </w:p>
    <w:p w:rsidR="004F6CE3" w:rsidRDefault="004F6CE3" w:rsidP="003C2F8C">
      <w:pPr>
        <w:autoSpaceDE w:val="0"/>
        <w:autoSpaceDN w:val="0"/>
        <w:adjustRightInd w:val="0"/>
        <w:spacing w:after="0" w:line="240" w:lineRule="auto"/>
        <w:rPr>
          <w:rFonts w:ascii="Times New Roman" w:hAnsi="Times New Roman" w:cs="Times New Roman"/>
          <w:sz w:val="28"/>
          <w:szCs w:val="28"/>
        </w:rPr>
      </w:pPr>
    </w:p>
    <w:p w:rsidR="004F6CE3" w:rsidRPr="006A1B06" w:rsidRDefault="004F6CE3"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The Justices of the Peace court does not count among its ranks any French-speaking justice of the peace. As a result, any French-speaking accused who wishes to speak French during his trial before a justice of the peace, cannot do it without the assistance of a French-English interpreter. </w:t>
      </w:r>
    </w:p>
    <w:p w:rsidR="004F6CE3" w:rsidRDefault="004F6CE3" w:rsidP="003C2F8C">
      <w:pPr>
        <w:autoSpaceDE w:val="0"/>
        <w:autoSpaceDN w:val="0"/>
        <w:adjustRightInd w:val="0"/>
        <w:spacing w:after="0" w:line="240" w:lineRule="auto"/>
        <w:rPr>
          <w:rFonts w:ascii="Times New Roman" w:hAnsi="Times New Roman" w:cs="Times New Roman"/>
          <w:sz w:val="28"/>
          <w:szCs w:val="28"/>
        </w:rPr>
      </w:pPr>
    </w:p>
    <w:p w:rsidR="004F6CE3" w:rsidRPr="006A1B06" w:rsidRDefault="004F6CE3"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There is no qualified French-English interpreter residing in</w:t>
      </w:r>
      <w:r w:rsidR="005130E3">
        <w:rPr>
          <w:rFonts w:ascii="Times New Roman" w:hAnsi="Times New Roman" w:cs="Times New Roman"/>
          <w:sz w:val="28"/>
          <w:szCs w:val="28"/>
        </w:rPr>
        <w:t xml:space="preserve"> </w:t>
      </w:r>
      <w:r w:rsidRPr="006A1B06">
        <w:rPr>
          <w:rFonts w:ascii="Times New Roman" w:hAnsi="Times New Roman" w:cs="Times New Roman"/>
          <w:sz w:val="28"/>
          <w:szCs w:val="28"/>
        </w:rPr>
        <w:t xml:space="preserve">Yellowknife for the purpose of conducting a trial in the French language. Court Services must contract this service from outside of the Territory and </w:t>
      </w:r>
      <w:r w:rsidR="005130E3">
        <w:rPr>
          <w:rFonts w:ascii="Times New Roman" w:hAnsi="Times New Roman" w:cs="Times New Roman"/>
          <w:sz w:val="28"/>
          <w:szCs w:val="28"/>
        </w:rPr>
        <w:t xml:space="preserve">in </w:t>
      </w:r>
      <w:r w:rsidRPr="006A1B06">
        <w:rPr>
          <w:rFonts w:ascii="Times New Roman" w:hAnsi="Times New Roman" w:cs="Times New Roman"/>
          <w:sz w:val="28"/>
          <w:szCs w:val="28"/>
        </w:rPr>
        <w:t xml:space="preserve">general employs an interpreter from Edmonton, Alberta. </w:t>
      </w:r>
    </w:p>
    <w:p w:rsidR="005E7D86" w:rsidRDefault="005E7D86" w:rsidP="003C2F8C">
      <w:pPr>
        <w:autoSpaceDE w:val="0"/>
        <w:autoSpaceDN w:val="0"/>
        <w:adjustRightInd w:val="0"/>
        <w:spacing w:after="0" w:line="240" w:lineRule="auto"/>
        <w:rPr>
          <w:rFonts w:ascii="Times New Roman" w:hAnsi="Times New Roman" w:cs="Times New Roman"/>
          <w:sz w:val="28"/>
          <w:szCs w:val="28"/>
        </w:rPr>
      </w:pPr>
    </w:p>
    <w:p w:rsidR="004F6CE3" w:rsidRPr="006A1B06" w:rsidRDefault="004F6CE3"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 xml:space="preserve">When a request is made to a Justice of the Peace for a French trial, the matter is referred to the Territorial court to be heard by this judge. </w:t>
      </w:r>
    </w:p>
    <w:p w:rsidR="004F6CE3" w:rsidRDefault="004F6CE3" w:rsidP="003C2F8C">
      <w:pPr>
        <w:autoSpaceDE w:val="0"/>
        <w:autoSpaceDN w:val="0"/>
        <w:adjustRightInd w:val="0"/>
        <w:spacing w:after="0" w:line="240" w:lineRule="auto"/>
        <w:rPr>
          <w:rFonts w:ascii="Times New Roman" w:hAnsi="Times New Roman" w:cs="Times New Roman"/>
          <w:sz w:val="28"/>
          <w:szCs w:val="28"/>
        </w:rPr>
      </w:pPr>
    </w:p>
    <w:p w:rsidR="004F6CE3" w:rsidRPr="006A1B06" w:rsidRDefault="00450B8B"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Court Services provide court-reporting services to the Northwest Territories courts. All the local court-reporters are English-speaking and they use an English transcription system. When a French trial is requested, Court Services contracts the services of a bilingual court reporter who resides in Ontario. This person may be unavailable, sometimes for long periods</w:t>
      </w:r>
      <w:r w:rsidR="006A1B06" w:rsidRPr="006A1B06">
        <w:rPr>
          <w:rFonts w:ascii="Times New Roman" w:hAnsi="Times New Roman" w:cs="Times New Roman"/>
          <w:sz w:val="28"/>
          <w:szCs w:val="28"/>
        </w:rPr>
        <w:t>,</w:t>
      </w:r>
      <w:r w:rsidRPr="006A1B06">
        <w:rPr>
          <w:rFonts w:ascii="Times New Roman" w:hAnsi="Times New Roman" w:cs="Times New Roman"/>
          <w:sz w:val="28"/>
          <w:szCs w:val="28"/>
        </w:rPr>
        <w:t xml:space="preserve"> because of commitments in Ontario. When this bilingual court-reporter is unavailable, the court has the option to record the hearing mechanically. This is what happened in the present case.</w:t>
      </w:r>
    </w:p>
    <w:p w:rsidR="00450B8B" w:rsidRDefault="00450B8B" w:rsidP="003C2F8C">
      <w:pPr>
        <w:autoSpaceDE w:val="0"/>
        <w:autoSpaceDN w:val="0"/>
        <w:adjustRightInd w:val="0"/>
        <w:spacing w:after="0" w:line="240" w:lineRule="auto"/>
        <w:rPr>
          <w:rFonts w:ascii="Times New Roman" w:hAnsi="Times New Roman" w:cs="Times New Roman"/>
          <w:sz w:val="28"/>
          <w:szCs w:val="28"/>
        </w:rPr>
      </w:pPr>
    </w:p>
    <w:p w:rsidR="00450B8B" w:rsidRPr="006A1B06" w:rsidRDefault="00450B8B" w:rsidP="006A1B06">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A1B06">
        <w:rPr>
          <w:rFonts w:ascii="Times New Roman" w:hAnsi="Times New Roman" w:cs="Times New Roman"/>
          <w:sz w:val="28"/>
          <w:szCs w:val="28"/>
        </w:rPr>
        <w:t>Finally, Court Services benefits from the services of a French-speaking clerk and sheriff</w:t>
      </w:r>
      <w:r w:rsidR="001F6CBA" w:rsidRPr="006A1B06">
        <w:rPr>
          <w:rFonts w:ascii="Times New Roman" w:hAnsi="Times New Roman" w:cs="Times New Roman"/>
          <w:sz w:val="28"/>
          <w:szCs w:val="28"/>
        </w:rPr>
        <w:t>, who are</w:t>
      </w:r>
      <w:r w:rsidRPr="006A1B06">
        <w:rPr>
          <w:rFonts w:ascii="Times New Roman" w:hAnsi="Times New Roman" w:cs="Times New Roman"/>
          <w:sz w:val="28"/>
          <w:szCs w:val="28"/>
        </w:rPr>
        <w:t xml:space="preserve"> based in Yellowknife and may travel as needed. </w:t>
      </w:r>
    </w:p>
    <w:p w:rsidR="00450B8B" w:rsidRDefault="00450B8B" w:rsidP="003C2F8C">
      <w:pPr>
        <w:autoSpaceDE w:val="0"/>
        <w:autoSpaceDN w:val="0"/>
        <w:adjustRightInd w:val="0"/>
        <w:spacing w:after="0" w:line="240" w:lineRule="auto"/>
        <w:rPr>
          <w:rFonts w:ascii="Times New Roman" w:hAnsi="Times New Roman" w:cs="Times New Roman"/>
          <w:sz w:val="28"/>
          <w:szCs w:val="28"/>
        </w:rPr>
      </w:pPr>
    </w:p>
    <w:p w:rsidR="00412CEB" w:rsidRPr="006A1B06" w:rsidRDefault="00450B8B" w:rsidP="006A1B06">
      <w:pPr>
        <w:pStyle w:val="ListParagraph"/>
        <w:numPr>
          <w:ilvl w:val="0"/>
          <w:numId w:val="1"/>
        </w:numPr>
        <w:autoSpaceDE w:val="0"/>
        <w:autoSpaceDN w:val="0"/>
        <w:adjustRightInd w:val="0"/>
        <w:spacing w:after="0" w:line="240" w:lineRule="auto"/>
        <w:rPr>
          <w:spacing w:val="-3"/>
          <w:lang w:val="en-GB"/>
        </w:rPr>
      </w:pPr>
      <w:r w:rsidRPr="006A1B06">
        <w:rPr>
          <w:rFonts w:ascii="Times New Roman" w:hAnsi="Times New Roman" w:cs="Times New Roman"/>
          <w:sz w:val="28"/>
          <w:szCs w:val="28"/>
        </w:rPr>
        <w:lastRenderedPageBreak/>
        <w:t xml:space="preserve">The Supreme Court of Canada in the matter of </w:t>
      </w:r>
      <w:r w:rsidRPr="006A1B06">
        <w:rPr>
          <w:rFonts w:ascii="Times New Roman" w:hAnsi="Times New Roman" w:cs="Times New Roman"/>
          <w:i/>
          <w:sz w:val="28"/>
          <w:szCs w:val="28"/>
        </w:rPr>
        <w:t>Askov</w:t>
      </w:r>
      <w:proofErr w:type="gramStart"/>
      <w:r w:rsidRPr="006A1B06">
        <w:rPr>
          <w:rFonts w:ascii="Times New Roman" w:hAnsi="Times New Roman" w:cs="Times New Roman"/>
          <w:i/>
          <w:sz w:val="28"/>
          <w:szCs w:val="28"/>
        </w:rPr>
        <w:t>,</w:t>
      </w:r>
      <w:proofErr w:type="gramEnd"/>
      <w:r>
        <w:rPr>
          <w:rStyle w:val="FootnoteReference"/>
          <w:rFonts w:ascii="Times New Roman" w:hAnsi="Times New Roman" w:cs="Times New Roman"/>
          <w:sz w:val="28"/>
          <w:szCs w:val="28"/>
        </w:rPr>
        <w:footnoteReference w:id="7"/>
      </w:r>
      <w:r w:rsidR="00412CEB" w:rsidRPr="006A1B06">
        <w:rPr>
          <w:rFonts w:ascii="Times New Roman" w:hAnsi="Times New Roman" w:cs="Times New Roman"/>
          <w:sz w:val="28"/>
          <w:szCs w:val="28"/>
        </w:rPr>
        <w:t>stated that limits on institutional resources cannot be used as a justification for a delay. They add that</w:t>
      </w:r>
      <w:r w:rsidR="006A1B06">
        <w:rPr>
          <w:rFonts w:ascii="Times New Roman" w:hAnsi="Times New Roman" w:cs="Times New Roman"/>
          <w:sz w:val="28"/>
          <w:szCs w:val="28"/>
        </w:rPr>
        <w:t>:</w:t>
      </w:r>
      <w:r w:rsidR="00412CEB" w:rsidRPr="006A1B06">
        <w:rPr>
          <w:rFonts w:ascii="Times New Roman" w:hAnsi="Times New Roman" w:cs="Times New Roman"/>
          <w:sz w:val="28"/>
          <w:szCs w:val="28"/>
        </w:rPr>
        <w:t xml:space="preserve"> </w:t>
      </w:r>
    </w:p>
    <w:p w:rsidR="00450B8B" w:rsidRPr="006A1B06" w:rsidRDefault="00412CEB" w:rsidP="006A1B06">
      <w:pPr>
        <w:pStyle w:val="ListParagraph"/>
        <w:autoSpaceDE w:val="0"/>
        <w:autoSpaceDN w:val="0"/>
        <w:adjustRightInd w:val="0"/>
        <w:spacing w:after="0" w:line="240" w:lineRule="auto"/>
        <w:ind w:left="1440"/>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“It is the Crown which is responsible for the provision of facilities and staff to see that accused persons are tried in a reasonable time”.</w:t>
      </w:r>
    </w:p>
    <w:p w:rsidR="00412CEB" w:rsidRDefault="00412CEB" w:rsidP="003C2F8C">
      <w:pPr>
        <w:autoSpaceDE w:val="0"/>
        <w:autoSpaceDN w:val="0"/>
        <w:adjustRightInd w:val="0"/>
        <w:spacing w:after="0" w:line="240" w:lineRule="auto"/>
        <w:rPr>
          <w:rFonts w:ascii="Times New Roman" w:hAnsi="Times New Roman" w:cs="Times New Roman"/>
          <w:spacing w:val="-3"/>
          <w:sz w:val="28"/>
          <w:szCs w:val="28"/>
          <w:lang w:val="en-GB"/>
        </w:rPr>
      </w:pPr>
    </w:p>
    <w:p w:rsidR="00412CEB" w:rsidRPr="006A1B06" w:rsidRDefault="00412CEB" w:rsidP="006A1B06">
      <w:pPr>
        <w:pStyle w:val="ListParagraph"/>
        <w:numPr>
          <w:ilvl w:val="0"/>
          <w:numId w:val="1"/>
        </w:numPr>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 xml:space="preserve">In the present case, all the delays from the date of the first appearance were incurred directly or indirectly because the Applicant asked to be tried in French. The delays were caused by the difficulty for the Respondent (which includes for these purposes, Court Services) to </w:t>
      </w:r>
      <w:r w:rsidR="001F6CBA" w:rsidRPr="006A1B06">
        <w:rPr>
          <w:rFonts w:ascii="Times New Roman" w:hAnsi="Times New Roman" w:cs="Times New Roman"/>
          <w:spacing w:val="-3"/>
          <w:sz w:val="28"/>
          <w:szCs w:val="28"/>
          <w:lang w:val="en-GB"/>
        </w:rPr>
        <w:t xml:space="preserve">assemble </w:t>
      </w:r>
      <w:r w:rsidRPr="006A1B06">
        <w:rPr>
          <w:rFonts w:ascii="Times New Roman" w:hAnsi="Times New Roman" w:cs="Times New Roman"/>
          <w:spacing w:val="-3"/>
          <w:sz w:val="28"/>
          <w:szCs w:val="28"/>
          <w:lang w:val="en-GB"/>
        </w:rPr>
        <w:t>the necessary French-speaking personnel.</w:t>
      </w:r>
      <w:r w:rsidR="001F6CBA" w:rsidRPr="006A1B06">
        <w:rPr>
          <w:rFonts w:ascii="Times New Roman" w:hAnsi="Times New Roman" w:cs="Times New Roman"/>
          <w:spacing w:val="-3"/>
          <w:sz w:val="28"/>
          <w:szCs w:val="28"/>
          <w:lang w:val="en-GB"/>
        </w:rPr>
        <w:t xml:space="preserve"> While it can be said that due to the rarity of the request for a trial in French, one must expect delays, one must nevertheless be reminded that French is an official language of our country, as is English, and that as such, services in French should be available with the same rapidity as those in English.</w:t>
      </w:r>
    </w:p>
    <w:p w:rsidR="001F6CBA" w:rsidRDefault="001F6CBA" w:rsidP="003C2F8C">
      <w:pPr>
        <w:autoSpaceDE w:val="0"/>
        <w:autoSpaceDN w:val="0"/>
        <w:adjustRightInd w:val="0"/>
        <w:spacing w:after="0" w:line="240" w:lineRule="auto"/>
        <w:rPr>
          <w:rFonts w:ascii="Times New Roman" w:hAnsi="Times New Roman" w:cs="Times New Roman"/>
          <w:spacing w:val="-3"/>
          <w:sz w:val="28"/>
          <w:szCs w:val="28"/>
          <w:lang w:val="en-GB"/>
        </w:rPr>
      </w:pPr>
    </w:p>
    <w:p w:rsidR="001F6CBA" w:rsidRPr="006A1B06" w:rsidRDefault="001F6CBA" w:rsidP="006A1B06">
      <w:pPr>
        <w:autoSpaceDE w:val="0"/>
        <w:autoSpaceDN w:val="0"/>
        <w:adjustRightInd w:val="0"/>
        <w:spacing w:after="0" w:line="240" w:lineRule="auto"/>
        <w:ind w:firstLine="360"/>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 xml:space="preserve">4. </w:t>
      </w:r>
      <w:r w:rsidRPr="006A1B06">
        <w:rPr>
          <w:rFonts w:ascii="Times New Roman" w:hAnsi="Times New Roman" w:cs="Times New Roman"/>
          <w:spacing w:val="-3"/>
          <w:sz w:val="28"/>
          <w:szCs w:val="28"/>
          <w:u w:val="single"/>
          <w:lang w:val="en-GB"/>
        </w:rPr>
        <w:t>The prejudice to the accused</w:t>
      </w:r>
      <w:r w:rsidRPr="006A1B06">
        <w:rPr>
          <w:rFonts w:ascii="Times New Roman" w:hAnsi="Times New Roman" w:cs="Times New Roman"/>
          <w:spacing w:val="-3"/>
          <w:sz w:val="28"/>
          <w:szCs w:val="28"/>
          <w:lang w:val="en-GB"/>
        </w:rPr>
        <w:t xml:space="preserve">: </w:t>
      </w:r>
    </w:p>
    <w:p w:rsidR="001F6CBA" w:rsidRDefault="001F6CBA" w:rsidP="003C2F8C">
      <w:pPr>
        <w:autoSpaceDE w:val="0"/>
        <w:autoSpaceDN w:val="0"/>
        <w:adjustRightInd w:val="0"/>
        <w:spacing w:after="0" w:line="240" w:lineRule="auto"/>
        <w:rPr>
          <w:rFonts w:ascii="Times New Roman" w:hAnsi="Times New Roman" w:cs="Times New Roman"/>
          <w:spacing w:val="-3"/>
          <w:sz w:val="28"/>
          <w:szCs w:val="28"/>
          <w:lang w:val="en-GB"/>
        </w:rPr>
      </w:pPr>
    </w:p>
    <w:p w:rsidR="001F6CBA" w:rsidRPr="006A1B06" w:rsidRDefault="001F6CBA" w:rsidP="006A1B06">
      <w:pPr>
        <w:pStyle w:val="ListParagraph"/>
        <w:numPr>
          <w:ilvl w:val="0"/>
          <w:numId w:val="1"/>
        </w:numPr>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The Supreme Court of Canada is of the view that in certain circumstances</w:t>
      </w:r>
      <w:r w:rsidR="006217AD" w:rsidRPr="006A1B06">
        <w:rPr>
          <w:rFonts w:ascii="Times New Roman" w:hAnsi="Times New Roman" w:cs="Times New Roman"/>
          <w:spacing w:val="-3"/>
          <w:sz w:val="28"/>
          <w:szCs w:val="28"/>
          <w:lang w:val="en-GB"/>
        </w:rPr>
        <w:t>, p</w:t>
      </w:r>
      <w:r w:rsidR="006217AD" w:rsidRPr="006A1B06">
        <w:rPr>
          <w:rFonts w:ascii="TmsRmn 12pt" w:hAnsi="TmsRmn 12pt"/>
          <w:spacing w:val="-3"/>
          <w:sz w:val="28"/>
          <w:szCs w:val="28"/>
          <w:lang w:val="en-GB"/>
        </w:rPr>
        <w:t xml:space="preserve">rejudice may be inferred from </w:t>
      </w:r>
      <w:r w:rsidR="006217AD" w:rsidRPr="006A1B06">
        <w:rPr>
          <w:rFonts w:ascii="Times New Roman" w:hAnsi="Times New Roman" w:cs="Times New Roman"/>
          <w:spacing w:val="-3"/>
          <w:sz w:val="28"/>
          <w:szCs w:val="28"/>
          <w:lang w:val="en-GB"/>
        </w:rPr>
        <w:t>the length of the delay.</w:t>
      </w:r>
      <w:r w:rsidR="006217AD">
        <w:rPr>
          <w:rStyle w:val="FootnoteReference"/>
          <w:rFonts w:ascii="Times New Roman" w:hAnsi="Times New Roman" w:cs="Times New Roman"/>
          <w:spacing w:val="-3"/>
          <w:sz w:val="28"/>
          <w:szCs w:val="28"/>
          <w:lang w:val="en-GB"/>
        </w:rPr>
        <w:footnoteReference w:id="8"/>
      </w:r>
      <w:r w:rsidR="006217AD" w:rsidRPr="006A1B06">
        <w:rPr>
          <w:rFonts w:ascii="Times New Roman" w:hAnsi="Times New Roman" w:cs="Times New Roman"/>
          <w:spacing w:val="-3"/>
          <w:sz w:val="28"/>
          <w:szCs w:val="28"/>
          <w:lang w:val="en-GB"/>
        </w:rPr>
        <w:t xml:space="preserve"> It is the position adopted by the Applicant. The Respondent replies that the fine that the Applicant risks to incur is minimal. They add that the Applicant’s right to liberty and security, as well as his right to make full answer and defence have not been threatened, due to the relatively benign character of this matter.</w:t>
      </w:r>
    </w:p>
    <w:p w:rsidR="006217AD" w:rsidRDefault="006217AD" w:rsidP="003C2F8C">
      <w:pPr>
        <w:autoSpaceDE w:val="0"/>
        <w:autoSpaceDN w:val="0"/>
        <w:adjustRightInd w:val="0"/>
        <w:spacing w:after="0" w:line="240" w:lineRule="auto"/>
        <w:rPr>
          <w:rFonts w:ascii="Times New Roman" w:hAnsi="Times New Roman" w:cs="Times New Roman"/>
          <w:spacing w:val="-3"/>
          <w:sz w:val="28"/>
          <w:szCs w:val="28"/>
          <w:lang w:val="en-GB"/>
        </w:rPr>
      </w:pPr>
    </w:p>
    <w:p w:rsidR="006217AD" w:rsidRPr="006A1B06" w:rsidRDefault="00966FE0" w:rsidP="006A1B06">
      <w:pPr>
        <w:pStyle w:val="ListParagraph"/>
        <w:numPr>
          <w:ilvl w:val="0"/>
          <w:numId w:val="1"/>
        </w:numPr>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The Applicant cited the numerous appearances in court to respond to adjournment requests by the prosecution and stated that this caused him inconveniences. Given the nature of the offence, namely a violation to a regulatory disposition pertaining to parking, the length of the delay (359 days from the charge, if one accepts that the Notice of Violation is the charge; or more than ten months from the laying of the information</w:t>
      </w:r>
      <w:r w:rsidR="0096323D" w:rsidRPr="006A1B06">
        <w:rPr>
          <w:rFonts w:ascii="Times New Roman" w:hAnsi="Times New Roman" w:cs="Times New Roman"/>
          <w:spacing w:val="-3"/>
          <w:sz w:val="28"/>
          <w:szCs w:val="28"/>
          <w:lang w:val="en-GB"/>
        </w:rPr>
        <w:t>) six months</w:t>
      </w:r>
      <w:r w:rsidRPr="006A1B06">
        <w:rPr>
          <w:rFonts w:ascii="Times New Roman" w:hAnsi="Times New Roman" w:cs="Times New Roman"/>
          <w:spacing w:val="-3"/>
          <w:sz w:val="28"/>
          <w:szCs w:val="28"/>
          <w:lang w:val="en-GB"/>
        </w:rPr>
        <w:t xml:space="preserve"> of which are due to an unjustif</w:t>
      </w:r>
      <w:r w:rsidR="0096323D" w:rsidRPr="006A1B06">
        <w:rPr>
          <w:rFonts w:ascii="Times New Roman" w:hAnsi="Times New Roman" w:cs="Times New Roman"/>
          <w:spacing w:val="-3"/>
          <w:sz w:val="28"/>
          <w:szCs w:val="28"/>
          <w:lang w:val="en-GB"/>
        </w:rPr>
        <w:t>ied administrative policy,</w:t>
      </w:r>
      <w:r w:rsidRPr="006A1B06">
        <w:rPr>
          <w:rFonts w:ascii="Times New Roman" w:hAnsi="Times New Roman" w:cs="Times New Roman"/>
          <w:spacing w:val="-3"/>
          <w:sz w:val="28"/>
          <w:szCs w:val="28"/>
          <w:lang w:val="en-GB"/>
        </w:rPr>
        <w:t xml:space="preserve"> causes </w:t>
      </w:r>
      <w:r w:rsidR="00762E88" w:rsidRPr="006A1B06">
        <w:rPr>
          <w:rFonts w:ascii="Times New Roman" w:hAnsi="Times New Roman" w:cs="Times New Roman"/>
          <w:spacing w:val="-3"/>
          <w:sz w:val="28"/>
          <w:szCs w:val="28"/>
          <w:lang w:val="en-GB"/>
        </w:rPr>
        <w:t xml:space="preserve">a </w:t>
      </w:r>
      <w:r w:rsidRPr="006A1B06">
        <w:rPr>
          <w:rFonts w:ascii="Times New Roman" w:hAnsi="Times New Roman" w:cs="Times New Roman"/>
          <w:spacing w:val="-3"/>
          <w:sz w:val="28"/>
          <w:szCs w:val="28"/>
          <w:lang w:val="en-GB"/>
        </w:rPr>
        <w:t xml:space="preserve">prejudice </w:t>
      </w:r>
      <w:r w:rsidR="00762E88" w:rsidRPr="006A1B06">
        <w:rPr>
          <w:rFonts w:ascii="Times New Roman" w:hAnsi="Times New Roman" w:cs="Times New Roman"/>
          <w:spacing w:val="-3"/>
          <w:sz w:val="28"/>
          <w:szCs w:val="28"/>
          <w:lang w:val="en-GB"/>
        </w:rPr>
        <w:t xml:space="preserve">to the Applicant. </w:t>
      </w:r>
    </w:p>
    <w:p w:rsidR="0096323D" w:rsidRDefault="0096323D" w:rsidP="003C2F8C">
      <w:pPr>
        <w:autoSpaceDE w:val="0"/>
        <w:autoSpaceDN w:val="0"/>
        <w:adjustRightInd w:val="0"/>
        <w:spacing w:after="0" w:line="240" w:lineRule="auto"/>
        <w:rPr>
          <w:rFonts w:ascii="Times New Roman" w:hAnsi="Times New Roman" w:cs="Times New Roman"/>
          <w:spacing w:val="-3"/>
          <w:sz w:val="28"/>
          <w:szCs w:val="28"/>
          <w:lang w:val="en-GB"/>
        </w:rPr>
      </w:pPr>
    </w:p>
    <w:p w:rsidR="0096323D" w:rsidRPr="006A1B06" w:rsidRDefault="0096323D" w:rsidP="006A1B06">
      <w:pPr>
        <w:pStyle w:val="ListParagraph"/>
        <w:numPr>
          <w:ilvl w:val="0"/>
          <w:numId w:val="1"/>
        </w:numPr>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 xml:space="preserve">I add that the Applicant suffers a specific prejudice due to the lack of institutional resources that are necessary to hold a French trial in the Northwest Territories. A French-speaking accused has the right to expect the same level </w:t>
      </w:r>
      <w:r w:rsidRPr="006A1B06">
        <w:rPr>
          <w:rFonts w:ascii="Times New Roman" w:hAnsi="Times New Roman" w:cs="Times New Roman"/>
          <w:spacing w:val="-3"/>
          <w:sz w:val="28"/>
          <w:szCs w:val="28"/>
          <w:lang w:val="en-GB"/>
        </w:rPr>
        <w:lastRenderedPageBreak/>
        <w:t xml:space="preserve">of services in his language as an English-speaking accused. Otherwise, what is the purpose to </w:t>
      </w:r>
      <w:r w:rsidR="006A1B06" w:rsidRPr="006A1B06">
        <w:rPr>
          <w:rFonts w:ascii="Times New Roman" w:hAnsi="Times New Roman" w:cs="Times New Roman"/>
          <w:spacing w:val="-3"/>
          <w:sz w:val="28"/>
          <w:szCs w:val="28"/>
          <w:lang w:val="en-GB"/>
        </w:rPr>
        <w:t>sta</w:t>
      </w:r>
      <w:r w:rsidRPr="006A1B06">
        <w:rPr>
          <w:rFonts w:ascii="Times New Roman" w:hAnsi="Times New Roman" w:cs="Times New Roman"/>
          <w:spacing w:val="-3"/>
          <w:sz w:val="28"/>
          <w:szCs w:val="28"/>
          <w:lang w:val="en-GB"/>
        </w:rPr>
        <w:t>te in a law that French and English are the official languages of Canada?</w:t>
      </w:r>
    </w:p>
    <w:p w:rsidR="0096323D" w:rsidRDefault="0096323D" w:rsidP="003C2F8C">
      <w:pPr>
        <w:autoSpaceDE w:val="0"/>
        <w:autoSpaceDN w:val="0"/>
        <w:adjustRightInd w:val="0"/>
        <w:spacing w:after="0" w:line="240" w:lineRule="auto"/>
        <w:rPr>
          <w:rFonts w:ascii="Times New Roman" w:hAnsi="Times New Roman" w:cs="Times New Roman"/>
          <w:spacing w:val="-3"/>
          <w:sz w:val="28"/>
          <w:szCs w:val="28"/>
          <w:lang w:val="en-GB"/>
        </w:rPr>
      </w:pPr>
    </w:p>
    <w:p w:rsidR="0096323D" w:rsidRPr="006A1B06" w:rsidRDefault="0096323D" w:rsidP="006A1B06">
      <w:pPr>
        <w:pStyle w:val="ListParagraph"/>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CONCLUSION</w:t>
      </w:r>
    </w:p>
    <w:p w:rsidR="0096323D" w:rsidRDefault="0096323D" w:rsidP="003C2F8C">
      <w:pPr>
        <w:autoSpaceDE w:val="0"/>
        <w:autoSpaceDN w:val="0"/>
        <w:adjustRightInd w:val="0"/>
        <w:spacing w:after="0" w:line="240" w:lineRule="auto"/>
        <w:rPr>
          <w:rFonts w:ascii="Times New Roman" w:hAnsi="Times New Roman" w:cs="Times New Roman"/>
          <w:spacing w:val="-3"/>
          <w:sz w:val="28"/>
          <w:szCs w:val="28"/>
          <w:lang w:val="en-GB"/>
        </w:rPr>
      </w:pPr>
    </w:p>
    <w:p w:rsidR="0096323D" w:rsidRPr="006A1B06" w:rsidRDefault="0096323D" w:rsidP="006A1B06">
      <w:pPr>
        <w:pStyle w:val="ListParagraph"/>
        <w:numPr>
          <w:ilvl w:val="0"/>
          <w:numId w:val="1"/>
        </w:numPr>
        <w:autoSpaceDE w:val="0"/>
        <w:autoSpaceDN w:val="0"/>
        <w:adjustRightInd w:val="0"/>
        <w:spacing w:after="0" w:line="240" w:lineRule="auto"/>
        <w:rPr>
          <w:rFonts w:ascii="Times New Roman" w:hAnsi="Times New Roman" w:cs="Times New Roman"/>
          <w:i/>
          <w:spacing w:val="-3"/>
          <w:sz w:val="28"/>
          <w:szCs w:val="28"/>
          <w:lang w:val="en-GB"/>
        </w:rPr>
      </w:pPr>
      <w:r w:rsidRPr="006A1B06">
        <w:rPr>
          <w:rFonts w:ascii="Times New Roman" w:hAnsi="Times New Roman" w:cs="Times New Roman"/>
          <w:spacing w:val="-3"/>
          <w:sz w:val="28"/>
          <w:szCs w:val="28"/>
          <w:lang w:val="en-GB"/>
        </w:rPr>
        <w:t>I come to the conclusion that the Respondent is responsible for the totality of the delay incurred in</w:t>
      </w:r>
      <w:r w:rsidR="006A1B06" w:rsidRPr="006A1B06">
        <w:rPr>
          <w:rFonts w:ascii="Times New Roman" w:hAnsi="Times New Roman" w:cs="Times New Roman"/>
          <w:spacing w:val="-3"/>
          <w:sz w:val="28"/>
          <w:szCs w:val="28"/>
          <w:lang w:val="en-GB"/>
        </w:rPr>
        <w:t xml:space="preserve"> the present matter and that thi</w:t>
      </w:r>
      <w:r w:rsidRPr="006A1B06">
        <w:rPr>
          <w:rFonts w:ascii="Times New Roman" w:hAnsi="Times New Roman" w:cs="Times New Roman"/>
          <w:spacing w:val="-3"/>
          <w:sz w:val="28"/>
          <w:szCs w:val="28"/>
          <w:lang w:val="en-GB"/>
        </w:rPr>
        <w:t>s</w:t>
      </w:r>
      <w:r w:rsidR="006A1B06" w:rsidRPr="006A1B06">
        <w:rPr>
          <w:rFonts w:ascii="Times New Roman" w:hAnsi="Times New Roman" w:cs="Times New Roman"/>
          <w:spacing w:val="-3"/>
          <w:sz w:val="28"/>
          <w:szCs w:val="28"/>
          <w:lang w:val="en-GB"/>
        </w:rPr>
        <w:t xml:space="preserve"> delay</w:t>
      </w:r>
      <w:r w:rsidRPr="006A1B06">
        <w:rPr>
          <w:rFonts w:ascii="Times New Roman" w:hAnsi="Times New Roman" w:cs="Times New Roman"/>
          <w:spacing w:val="-3"/>
          <w:sz w:val="28"/>
          <w:szCs w:val="28"/>
          <w:lang w:val="en-GB"/>
        </w:rPr>
        <w:t xml:space="preserve">, although explained, </w:t>
      </w:r>
      <w:r w:rsidR="006A1B06" w:rsidRPr="006A1B06">
        <w:rPr>
          <w:rFonts w:ascii="Times New Roman" w:hAnsi="Times New Roman" w:cs="Times New Roman"/>
          <w:spacing w:val="-3"/>
          <w:sz w:val="28"/>
          <w:szCs w:val="28"/>
          <w:lang w:val="en-GB"/>
        </w:rPr>
        <w:t xml:space="preserve">is </w:t>
      </w:r>
      <w:r w:rsidRPr="006A1B06">
        <w:rPr>
          <w:rFonts w:ascii="Times New Roman" w:hAnsi="Times New Roman" w:cs="Times New Roman"/>
          <w:spacing w:val="-3"/>
          <w:sz w:val="28"/>
          <w:szCs w:val="28"/>
          <w:lang w:val="en-GB"/>
        </w:rPr>
        <w:t>unjustified.  As a result</w:t>
      </w:r>
      <w:r w:rsidR="005130E3">
        <w:rPr>
          <w:rFonts w:ascii="Times New Roman" w:hAnsi="Times New Roman" w:cs="Times New Roman"/>
          <w:spacing w:val="-3"/>
          <w:sz w:val="28"/>
          <w:szCs w:val="28"/>
          <w:lang w:val="en-GB"/>
        </w:rPr>
        <w:t>,</w:t>
      </w:r>
      <w:r w:rsidRPr="006A1B06">
        <w:rPr>
          <w:rFonts w:ascii="Times New Roman" w:hAnsi="Times New Roman" w:cs="Times New Roman"/>
          <w:spacing w:val="-3"/>
          <w:sz w:val="28"/>
          <w:szCs w:val="28"/>
          <w:lang w:val="en-GB"/>
        </w:rPr>
        <w:t xml:space="preserve"> the right of the Applicant to have his trial within a reasonable time has been violated. It is appropriate to grant a remedy pursuant to section 24(1) of the </w:t>
      </w:r>
      <w:r w:rsidRPr="006A1B06">
        <w:rPr>
          <w:rFonts w:ascii="Times New Roman" w:hAnsi="Times New Roman" w:cs="Times New Roman"/>
          <w:i/>
          <w:spacing w:val="-3"/>
          <w:sz w:val="28"/>
          <w:szCs w:val="28"/>
          <w:lang w:val="en-GB"/>
        </w:rPr>
        <w:t>Canadian Charter of Rights and Freedom.</w:t>
      </w:r>
    </w:p>
    <w:p w:rsidR="0096323D" w:rsidRDefault="0096323D" w:rsidP="003C2F8C">
      <w:pPr>
        <w:autoSpaceDE w:val="0"/>
        <w:autoSpaceDN w:val="0"/>
        <w:adjustRightInd w:val="0"/>
        <w:spacing w:after="0" w:line="240" w:lineRule="auto"/>
        <w:rPr>
          <w:rFonts w:ascii="Times New Roman" w:hAnsi="Times New Roman" w:cs="Times New Roman"/>
          <w:i/>
          <w:spacing w:val="-3"/>
          <w:sz w:val="28"/>
          <w:szCs w:val="28"/>
          <w:lang w:val="en-GB"/>
        </w:rPr>
      </w:pPr>
    </w:p>
    <w:p w:rsidR="0096323D" w:rsidRPr="006A1B06" w:rsidRDefault="0096323D" w:rsidP="006A1B06">
      <w:pPr>
        <w:pStyle w:val="ListParagraph"/>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THE APPROPRIATE REMEDY</w:t>
      </w:r>
    </w:p>
    <w:p w:rsidR="0096323D" w:rsidRDefault="0096323D" w:rsidP="003C2F8C">
      <w:pPr>
        <w:autoSpaceDE w:val="0"/>
        <w:autoSpaceDN w:val="0"/>
        <w:adjustRightInd w:val="0"/>
        <w:spacing w:after="0" w:line="240" w:lineRule="auto"/>
        <w:rPr>
          <w:rFonts w:ascii="Times New Roman" w:hAnsi="Times New Roman" w:cs="Times New Roman"/>
          <w:spacing w:val="-3"/>
          <w:sz w:val="28"/>
          <w:szCs w:val="28"/>
          <w:lang w:val="en-GB"/>
        </w:rPr>
      </w:pPr>
    </w:p>
    <w:p w:rsidR="0096323D" w:rsidRPr="006A1B06" w:rsidRDefault="0096323D" w:rsidP="006A1B06">
      <w:pPr>
        <w:pStyle w:val="ListParagraph"/>
        <w:numPr>
          <w:ilvl w:val="0"/>
          <w:numId w:val="1"/>
        </w:numPr>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 xml:space="preserve">It is well established that a fair and just </w:t>
      </w:r>
      <w:r w:rsidR="00A47C51" w:rsidRPr="006A1B06">
        <w:rPr>
          <w:rFonts w:ascii="Times New Roman" w:hAnsi="Times New Roman" w:cs="Times New Roman"/>
          <w:spacing w:val="-3"/>
          <w:sz w:val="28"/>
          <w:szCs w:val="28"/>
          <w:lang w:val="en-GB"/>
        </w:rPr>
        <w:t>redress for an unreasonable delay is a stay of proceedings.</w:t>
      </w:r>
      <w:r w:rsidR="00A47C51">
        <w:rPr>
          <w:rStyle w:val="FootnoteReference"/>
          <w:rFonts w:ascii="Times New Roman" w:hAnsi="Times New Roman" w:cs="Times New Roman"/>
          <w:spacing w:val="-3"/>
          <w:sz w:val="28"/>
          <w:szCs w:val="28"/>
          <w:lang w:val="en-GB"/>
        </w:rPr>
        <w:footnoteReference w:id="9"/>
      </w:r>
    </w:p>
    <w:p w:rsidR="001F6CBA" w:rsidRDefault="001F6CBA" w:rsidP="003C2F8C">
      <w:pPr>
        <w:autoSpaceDE w:val="0"/>
        <w:autoSpaceDN w:val="0"/>
        <w:adjustRightInd w:val="0"/>
        <w:spacing w:after="0" w:line="240" w:lineRule="auto"/>
        <w:rPr>
          <w:rFonts w:ascii="Times New Roman" w:hAnsi="Times New Roman" w:cs="Times New Roman"/>
          <w:spacing w:val="-3"/>
          <w:sz w:val="28"/>
          <w:szCs w:val="28"/>
          <w:lang w:val="en-GB"/>
        </w:rPr>
      </w:pPr>
    </w:p>
    <w:p w:rsidR="0078273C" w:rsidRPr="006A1B06" w:rsidRDefault="0078273C" w:rsidP="006A1B06">
      <w:pPr>
        <w:pStyle w:val="ListParagraph"/>
        <w:numPr>
          <w:ilvl w:val="0"/>
          <w:numId w:val="1"/>
        </w:numPr>
        <w:autoSpaceDE w:val="0"/>
        <w:autoSpaceDN w:val="0"/>
        <w:adjustRightInd w:val="0"/>
        <w:spacing w:after="0" w:line="240" w:lineRule="auto"/>
        <w:rPr>
          <w:rFonts w:ascii="Times New Roman" w:hAnsi="Times New Roman" w:cs="Times New Roman"/>
          <w:spacing w:val="-3"/>
          <w:sz w:val="28"/>
          <w:szCs w:val="28"/>
          <w:lang w:val="en-GB"/>
        </w:rPr>
      </w:pPr>
      <w:r w:rsidRPr="006A1B06">
        <w:rPr>
          <w:rFonts w:ascii="Times New Roman" w:hAnsi="Times New Roman" w:cs="Times New Roman"/>
          <w:spacing w:val="-3"/>
          <w:sz w:val="28"/>
          <w:szCs w:val="28"/>
          <w:lang w:val="en-GB"/>
        </w:rPr>
        <w:t>No other remedy was suggested by the parties. I conclude that a stay of proceedings must be ordered.</w:t>
      </w:r>
    </w:p>
    <w:p w:rsidR="0078273C" w:rsidRDefault="0078273C" w:rsidP="003C2F8C">
      <w:pPr>
        <w:autoSpaceDE w:val="0"/>
        <w:autoSpaceDN w:val="0"/>
        <w:adjustRightInd w:val="0"/>
        <w:spacing w:after="0" w:line="240" w:lineRule="auto"/>
        <w:rPr>
          <w:rFonts w:ascii="Times New Roman" w:hAnsi="Times New Roman" w:cs="Times New Roman"/>
          <w:spacing w:val="-3"/>
          <w:sz w:val="28"/>
          <w:szCs w:val="28"/>
          <w:lang w:val="en-GB"/>
        </w:rPr>
      </w:pPr>
    </w:p>
    <w:p w:rsidR="0078273C" w:rsidRDefault="0078273C" w:rsidP="003C2F8C">
      <w:pPr>
        <w:autoSpaceDE w:val="0"/>
        <w:autoSpaceDN w:val="0"/>
        <w:adjustRightInd w:val="0"/>
        <w:spacing w:after="0" w:line="240" w:lineRule="auto"/>
        <w:rPr>
          <w:rFonts w:ascii="Times New Roman" w:hAnsi="Times New Roman" w:cs="Times New Roman"/>
          <w:spacing w:val="-3"/>
          <w:sz w:val="28"/>
          <w:szCs w:val="28"/>
          <w:lang w:val="en-GB"/>
        </w:rPr>
      </w:pPr>
      <w:r>
        <w:rPr>
          <w:rFonts w:ascii="Times New Roman" w:hAnsi="Times New Roman" w:cs="Times New Roman"/>
          <w:spacing w:val="-3"/>
          <w:sz w:val="28"/>
          <w:szCs w:val="28"/>
          <w:lang w:val="en-GB"/>
        </w:rPr>
        <w:t>DATED THIS 28</w:t>
      </w:r>
      <w:r w:rsidRPr="0078273C">
        <w:rPr>
          <w:rFonts w:ascii="Times New Roman" w:hAnsi="Times New Roman" w:cs="Times New Roman"/>
          <w:spacing w:val="-3"/>
          <w:sz w:val="28"/>
          <w:szCs w:val="28"/>
          <w:vertAlign w:val="superscript"/>
          <w:lang w:val="en-GB"/>
        </w:rPr>
        <w:t>TH</w:t>
      </w:r>
      <w:r>
        <w:rPr>
          <w:rFonts w:ascii="Times New Roman" w:hAnsi="Times New Roman" w:cs="Times New Roman"/>
          <w:spacing w:val="-3"/>
          <w:sz w:val="28"/>
          <w:szCs w:val="28"/>
          <w:lang w:val="en-GB"/>
        </w:rPr>
        <w:t xml:space="preserve"> DAY OF JULY, 2014</w:t>
      </w:r>
      <w:r w:rsidR="00B12094">
        <w:rPr>
          <w:rFonts w:ascii="Times New Roman" w:hAnsi="Times New Roman" w:cs="Times New Roman"/>
          <w:spacing w:val="-3"/>
          <w:sz w:val="28"/>
          <w:szCs w:val="28"/>
          <w:lang w:val="en-GB"/>
        </w:rPr>
        <w:t xml:space="preserve"> </w:t>
      </w:r>
      <w:r>
        <w:rPr>
          <w:rFonts w:ascii="Times New Roman" w:hAnsi="Times New Roman" w:cs="Times New Roman"/>
          <w:spacing w:val="-3"/>
          <w:sz w:val="28"/>
          <w:szCs w:val="28"/>
          <w:lang w:val="en-GB"/>
        </w:rPr>
        <w:t>AT YELLOWKNIFE, NORTHWEST TERRITORIES</w:t>
      </w:r>
    </w:p>
    <w:p w:rsidR="0078273C" w:rsidRDefault="0078273C" w:rsidP="003C2F8C">
      <w:pPr>
        <w:autoSpaceDE w:val="0"/>
        <w:autoSpaceDN w:val="0"/>
        <w:adjustRightInd w:val="0"/>
        <w:spacing w:after="0" w:line="240" w:lineRule="auto"/>
        <w:rPr>
          <w:rFonts w:ascii="Times New Roman" w:hAnsi="Times New Roman" w:cs="Times New Roman"/>
          <w:spacing w:val="-3"/>
          <w:sz w:val="28"/>
          <w:szCs w:val="28"/>
          <w:lang w:val="en-GB"/>
        </w:rPr>
      </w:pPr>
    </w:p>
    <w:p w:rsidR="0078273C" w:rsidRPr="00262278" w:rsidRDefault="00262278" w:rsidP="0078273C">
      <w:pPr>
        <w:autoSpaceDE w:val="0"/>
        <w:autoSpaceDN w:val="0"/>
        <w:adjustRightInd w:val="0"/>
        <w:spacing w:after="0" w:line="240" w:lineRule="auto"/>
        <w:jc w:val="right"/>
        <w:rPr>
          <w:rFonts w:ascii="Times New Roman" w:hAnsi="Times New Roman" w:cs="Times New Roman"/>
          <w:spacing w:val="-3"/>
          <w:sz w:val="28"/>
          <w:szCs w:val="28"/>
          <w:u w:val="single"/>
          <w:lang w:val="fr-CA"/>
        </w:rPr>
      </w:pPr>
      <w:r>
        <w:rPr>
          <w:rFonts w:ascii="Times New Roman" w:hAnsi="Times New Roman" w:cs="Times New Roman"/>
          <w:spacing w:val="-3"/>
          <w:sz w:val="28"/>
          <w:szCs w:val="28"/>
          <w:u w:val="single"/>
          <w:lang w:val="fr-CA"/>
        </w:rPr>
        <w:t xml:space="preserve">                </w:t>
      </w:r>
      <w:bookmarkStart w:id="0" w:name="_GoBack"/>
      <w:bookmarkEnd w:id="0"/>
      <w:r>
        <w:rPr>
          <w:rFonts w:ascii="Times New Roman" w:hAnsi="Times New Roman" w:cs="Times New Roman"/>
          <w:spacing w:val="-3"/>
          <w:sz w:val="28"/>
          <w:szCs w:val="28"/>
          <w:u w:val="single"/>
          <w:lang w:val="fr-CA"/>
        </w:rPr>
        <w:t xml:space="preserve">  ʺ</w:t>
      </w:r>
      <w:r w:rsidRPr="00262278">
        <w:rPr>
          <w:rFonts w:ascii="Times New Roman" w:hAnsi="Times New Roman" w:cs="Times New Roman"/>
          <w:spacing w:val="-3"/>
          <w:sz w:val="28"/>
          <w:szCs w:val="28"/>
          <w:u w:val="single"/>
          <w:lang w:val="fr-CA"/>
        </w:rPr>
        <w:t xml:space="preserve"> Christine Gagnon</w:t>
      </w:r>
      <w:r>
        <w:rPr>
          <w:rFonts w:ascii="Times New Roman" w:hAnsi="Times New Roman" w:cs="Times New Roman"/>
          <w:spacing w:val="-3"/>
          <w:sz w:val="28"/>
          <w:szCs w:val="28"/>
          <w:u w:val="single"/>
          <w:lang w:val="fr-CA"/>
        </w:rPr>
        <w:t>ʺ</w:t>
      </w:r>
      <w:r w:rsidR="0078273C" w:rsidRPr="00262278">
        <w:rPr>
          <w:rFonts w:ascii="Times New Roman" w:hAnsi="Times New Roman" w:cs="Times New Roman"/>
          <w:spacing w:val="-3"/>
          <w:sz w:val="28"/>
          <w:szCs w:val="28"/>
          <w:u w:val="single"/>
          <w:lang w:val="fr-CA"/>
        </w:rPr>
        <w:t xml:space="preserve"> </w:t>
      </w:r>
    </w:p>
    <w:p w:rsidR="007A0F35" w:rsidRDefault="0078273C" w:rsidP="0078273C">
      <w:pPr>
        <w:autoSpaceDE w:val="0"/>
        <w:autoSpaceDN w:val="0"/>
        <w:adjustRightInd w:val="0"/>
        <w:spacing w:after="0" w:line="240" w:lineRule="auto"/>
        <w:jc w:val="right"/>
        <w:rPr>
          <w:rFonts w:ascii="Times New Roman" w:hAnsi="Times New Roman" w:cs="Times New Roman"/>
          <w:spacing w:val="-3"/>
          <w:sz w:val="28"/>
          <w:szCs w:val="28"/>
          <w:lang w:val="fr-CA"/>
        </w:rPr>
      </w:pPr>
      <w:r w:rsidRPr="0078273C">
        <w:rPr>
          <w:rFonts w:ascii="Times New Roman" w:hAnsi="Times New Roman" w:cs="Times New Roman"/>
          <w:spacing w:val="-3"/>
          <w:sz w:val="28"/>
          <w:szCs w:val="28"/>
          <w:lang w:val="fr-CA"/>
        </w:rPr>
        <w:t>CHRISTINE GAGNON, T.C.J.</w:t>
      </w:r>
    </w:p>
    <w:p w:rsidR="007A0F35" w:rsidRDefault="007A0F35" w:rsidP="007A0F35">
      <w:pPr>
        <w:rPr>
          <w:rFonts w:ascii="Times New Roman" w:hAnsi="Times New Roman" w:cs="Times New Roman"/>
          <w:spacing w:val="-3"/>
          <w:sz w:val="28"/>
          <w:szCs w:val="28"/>
          <w:lang w:val="fr-CA"/>
        </w:rPr>
        <w:sectPr w:rsidR="007A0F35" w:rsidSect="00A201A0">
          <w:pgSz w:w="12240" w:h="15840"/>
          <w:pgMar w:top="1440" w:right="1440" w:bottom="1440" w:left="1440" w:header="720" w:footer="720" w:gutter="0"/>
          <w:pgNumType w:start="2"/>
          <w:cols w:space="720"/>
          <w:docGrid w:linePitch="360"/>
        </w:sectPr>
      </w:pPr>
    </w:p>
    <w:p w:rsidR="007A0F35" w:rsidRPr="0010032E" w:rsidRDefault="007A0F35" w:rsidP="007A0F35">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City of Yellowknife v. Serge </w:t>
      </w:r>
      <w:proofErr w:type="spellStart"/>
      <w:r>
        <w:rPr>
          <w:rFonts w:ascii="Times New Roman" w:hAnsi="Times New Roman" w:cs="Times New Roman"/>
          <w:i/>
          <w:sz w:val="24"/>
          <w:szCs w:val="24"/>
        </w:rPr>
        <w:t>Petitpas</w:t>
      </w:r>
      <w:proofErr w:type="spellEnd"/>
      <w:r>
        <w:rPr>
          <w:rFonts w:ascii="Times New Roman" w:hAnsi="Times New Roman" w:cs="Times New Roman"/>
          <w:i/>
          <w:sz w:val="24"/>
          <w:szCs w:val="24"/>
        </w:rPr>
        <w:t xml:space="preserve"> </w:t>
      </w:r>
      <w:r w:rsidRPr="0010032E">
        <w:rPr>
          <w:rFonts w:ascii="Times New Roman" w:hAnsi="Times New Roman" w:cs="Times New Roman"/>
          <w:sz w:val="24"/>
          <w:szCs w:val="24"/>
        </w:rPr>
        <w:t>2014 NWTTC 18</w:t>
      </w:r>
    </w:p>
    <w:p w:rsidR="007A0F35" w:rsidRDefault="007A0F35" w:rsidP="007A0F3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Date:  2014</w:t>
      </w:r>
      <w:r w:rsidR="001B442C">
        <w:rPr>
          <w:rFonts w:ascii="Times New Roman" w:hAnsi="Times New Roman" w:cs="Times New Roman"/>
          <w:i/>
          <w:sz w:val="24"/>
          <w:szCs w:val="24"/>
        </w:rPr>
        <w:t>-07-04</w:t>
      </w:r>
    </w:p>
    <w:p w:rsidR="007A0F35" w:rsidRDefault="007A0F35" w:rsidP="007A0F35">
      <w:pPr>
        <w:spacing w:after="0" w:line="240" w:lineRule="auto"/>
        <w:jc w:val="right"/>
        <w:rPr>
          <w:rFonts w:ascii="Times New Roman" w:hAnsi="Times New Roman" w:cs="Times New Roman"/>
          <w:i/>
          <w:sz w:val="24"/>
          <w:szCs w:val="24"/>
        </w:rPr>
      </w:pPr>
      <w:r w:rsidRPr="00451D7E">
        <w:rPr>
          <w:rFonts w:ascii="Times New Roman" w:hAnsi="Times New Roman" w:cs="Times New Roman"/>
          <w:i/>
          <w:sz w:val="24"/>
          <w:szCs w:val="24"/>
        </w:rPr>
        <w:t xml:space="preserve">File </w:t>
      </w:r>
      <w:proofErr w:type="gramStart"/>
      <w:r w:rsidRPr="00451D7E">
        <w:rPr>
          <w:rFonts w:ascii="Times New Roman" w:hAnsi="Times New Roman" w:cs="Times New Roman"/>
          <w:i/>
          <w:sz w:val="24"/>
          <w:szCs w:val="24"/>
        </w:rPr>
        <w:t>No :</w:t>
      </w:r>
      <w:proofErr w:type="gramEnd"/>
      <w:r w:rsidRPr="00451D7E">
        <w:rPr>
          <w:rFonts w:ascii="Times New Roman" w:hAnsi="Times New Roman" w:cs="Times New Roman"/>
          <w:i/>
          <w:sz w:val="24"/>
          <w:szCs w:val="24"/>
        </w:rPr>
        <w:t xml:space="preserve"> T-1-CR-2014-000086</w:t>
      </w:r>
    </w:p>
    <w:p w:rsidR="007A0F35" w:rsidRPr="00451D7E" w:rsidRDefault="007A0F35" w:rsidP="007A0F35">
      <w:pPr>
        <w:spacing w:after="0" w:line="240" w:lineRule="auto"/>
        <w:jc w:val="right"/>
        <w:rPr>
          <w:rFonts w:ascii="Times New Roman" w:hAnsi="Times New Roman" w:cs="Times New Roman"/>
          <w:i/>
          <w:sz w:val="24"/>
          <w:szCs w:val="24"/>
        </w:rPr>
      </w:pPr>
    </w:p>
    <w:p w:rsidR="007A0F35" w:rsidRPr="007A0F35" w:rsidRDefault="007A0F35" w:rsidP="007A0F35">
      <w:pPr>
        <w:jc w:val="center"/>
        <w:rPr>
          <w:rFonts w:ascii="Times New Roman" w:hAnsi="Times New Roman" w:cs="Times New Roman"/>
          <w:b/>
          <w:sz w:val="24"/>
          <w:szCs w:val="24"/>
        </w:rPr>
      </w:pPr>
      <w:r w:rsidRPr="007A0F35">
        <w:rPr>
          <w:rFonts w:ascii="Times New Roman" w:hAnsi="Times New Roman" w:cs="Times New Roman"/>
          <w:b/>
          <w:sz w:val="24"/>
          <w:szCs w:val="24"/>
        </w:rPr>
        <w:t xml:space="preserve">TERRITORIAL COURT OF THE NORTHWEST TERRITORIES </w:t>
      </w:r>
    </w:p>
    <w:p w:rsidR="007A0F35" w:rsidRPr="007A0F35" w:rsidRDefault="007A0F35" w:rsidP="007A0F35">
      <w:pPr>
        <w:rPr>
          <w:rFonts w:ascii="Times New Roman" w:hAnsi="Times New Roman" w:cs="Times New Roman"/>
          <w:sz w:val="24"/>
          <w:szCs w:val="24"/>
        </w:rPr>
      </w:pPr>
      <w:r w:rsidRPr="007A0F35">
        <w:rPr>
          <w:rFonts w:ascii="Times New Roman" w:hAnsi="Times New Roman" w:cs="Times New Roman"/>
          <w:sz w:val="24"/>
          <w:szCs w:val="24"/>
        </w:rPr>
        <w:tab/>
        <w:t>BETWEEN:</w:t>
      </w: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 xml:space="preserve">CITY OF YELLOWKNIFE </w:t>
      </w:r>
    </w:p>
    <w:p w:rsidR="007A0F35" w:rsidRPr="007A0F35" w:rsidRDefault="007A0F35" w:rsidP="007A0F35">
      <w:pPr>
        <w:jc w:val="right"/>
        <w:rPr>
          <w:rFonts w:ascii="Times New Roman" w:hAnsi="Times New Roman" w:cs="Times New Roman"/>
          <w:sz w:val="24"/>
          <w:szCs w:val="24"/>
        </w:rPr>
      </w:pPr>
      <w:r w:rsidRPr="007A0F35">
        <w:rPr>
          <w:rFonts w:ascii="Times New Roman" w:hAnsi="Times New Roman" w:cs="Times New Roman"/>
          <w:sz w:val="24"/>
          <w:szCs w:val="24"/>
        </w:rPr>
        <w:t>Respondent</w:t>
      </w: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w:t>
      </w:r>
      <w:proofErr w:type="gramStart"/>
      <w:r w:rsidRPr="007A0F35">
        <w:rPr>
          <w:rFonts w:ascii="Times New Roman" w:hAnsi="Times New Roman" w:cs="Times New Roman"/>
          <w:sz w:val="24"/>
          <w:szCs w:val="24"/>
        </w:rPr>
        <w:t>and</w:t>
      </w:r>
      <w:proofErr w:type="gramEnd"/>
      <w:r w:rsidRPr="007A0F35">
        <w:rPr>
          <w:rFonts w:ascii="Times New Roman" w:hAnsi="Times New Roman" w:cs="Times New Roman"/>
          <w:sz w:val="24"/>
          <w:szCs w:val="24"/>
        </w:rPr>
        <w:t>-</w:t>
      </w:r>
    </w:p>
    <w:p w:rsidR="007A0F35" w:rsidRPr="007A0F35" w:rsidRDefault="007A0F35" w:rsidP="007A0F35">
      <w:pPr>
        <w:jc w:val="center"/>
        <w:rPr>
          <w:rFonts w:ascii="Times New Roman" w:hAnsi="Times New Roman" w:cs="Times New Roman"/>
          <w:sz w:val="24"/>
          <w:szCs w:val="24"/>
        </w:rPr>
      </w:pP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SERGE PETITPAS</w:t>
      </w:r>
    </w:p>
    <w:p w:rsidR="007A0F35" w:rsidRPr="007A0F35" w:rsidRDefault="007A0F35" w:rsidP="007A0F35">
      <w:pPr>
        <w:jc w:val="right"/>
        <w:rPr>
          <w:rFonts w:ascii="Times New Roman" w:hAnsi="Times New Roman" w:cs="Times New Roman"/>
          <w:sz w:val="24"/>
          <w:szCs w:val="24"/>
        </w:rPr>
      </w:pPr>
      <w:r w:rsidRPr="007A0F35">
        <w:rPr>
          <w:rFonts w:ascii="Times New Roman" w:hAnsi="Times New Roman" w:cs="Times New Roman"/>
          <w:sz w:val="24"/>
          <w:szCs w:val="24"/>
        </w:rPr>
        <w:t>Applicant</w:t>
      </w: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 xml:space="preserve">__________________________________________________________________ </w:t>
      </w: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 xml:space="preserve">REASONS FOR DECISION </w:t>
      </w:r>
    </w:p>
    <w:p w:rsidR="007A0F35" w:rsidRPr="007A0F35" w:rsidRDefault="007A0F35" w:rsidP="007A0F35">
      <w:pPr>
        <w:jc w:val="center"/>
        <w:rPr>
          <w:rFonts w:ascii="Times New Roman" w:hAnsi="Times New Roman" w:cs="Times New Roman"/>
          <w:sz w:val="24"/>
          <w:szCs w:val="24"/>
        </w:rPr>
      </w:pPr>
      <w:proofErr w:type="gramStart"/>
      <w:r w:rsidRPr="007A0F35">
        <w:rPr>
          <w:rFonts w:ascii="Times New Roman" w:hAnsi="Times New Roman" w:cs="Times New Roman"/>
          <w:sz w:val="24"/>
          <w:szCs w:val="24"/>
        </w:rPr>
        <w:t>of</w:t>
      </w:r>
      <w:proofErr w:type="gramEnd"/>
      <w:r w:rsidRPr="007A0F35">
        <w:rPr>
          <w:rFonts w:ascii="Times New Roman" w:hAnsi="Times New Roman" w:cs="Times New Roman"/>
          <w:sz w:val="24"/>
          <w:szCs w:val="24"/>
        </w:rPr>
        <w:t xml:space="preserve"> the </w:t>
      </w: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HONO</w:t>
      </w:r>
      <w:r w:rsidR="00C311C9">
        <w:rPr>
          <w:rFonts w:ascii="Times New Roman" w:hAnsi="Times New Roman" w:cs="Times New Roman"/>
          <w:sz w:val="24"/>
          <w:szCs w:val="24"/>
        </w:rPr>
        <w:t>U</w:t>
      </w:r>
      <w:r w:rsidRPr="007A0F35">
        <w:rPr>
          <w:rFonts w:ascii="Times New Roman" w:hAnsi="Times New Roman" w:cs="Times New Roman"/>
          <w:sz w:val="24"/>
          <w:szCs w:val="24"/>
        </w:rPr>
        <w:t>RABLE JUDGE CHRISTINE GAGNON</w:t>
      </w:r>
    </w:p>
    <w:p w:rsidR="007A0F35" w:rsidRPr="007A0F35" w:rsidRDefault="007A0F35" w:rsidP="007A0F35">
      <w:pPr>
        <w:jc w:val="center"/>
        <w:rPr>
          <w:rFonts w:ascii="Times New Roman" w:hAnsi="Times New Roman" w:cs="Times New Roman"/>
          <w:sz w:val="24"/>
          <w:szCs w:val="24"/>
        </w:rPr>
      </w:pPr>
      <w:r w:rsidRPr="007A0F35">
        <w:rPr>
          <w:rFonts w:ascii="Times New Roman" w:hAnsi="Times New Roman" w:cs="Times New Roman"/>
          <w:sz w:val="24"/>
          <w:szCs w:val="24"/>
        </w:rPr>
        <w:t xml:space="preserve">__________________________________________________________________ </w:t>
      </w:r>
    </w:p>
    <w:p w:rsidR="007A0F35" w:rsidRPr="0078273C" w:rsidRDefault="001B442C" w:rsidP="001B442C">
      <w:pPr>
        <w:rPr>
          <w:rFonts w:ascii="Times New Roman" w:hAnsi="Times New Roman" w:cs="Times New Roman"/>
          <w:spacing w:val="-3"/>
          <w:sz w:val="28"/>
          <w:szCs w:val="28"/>
          <w:lang w:val="fr-CA"/>
        </w:rPr>
      </w:pPr>
      <w:r w:rsidRPr="001B442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8153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5340"/>
                        </a:xfrm>
                        <a:prstGeom prst="rect">
                          <a:avLst/>
                        </a:prstGeom>
                        <a:solidFill>
                          <a:srgbClr val="FFFFFF"/>
                        </a:solidFill>
                        <a:ln w="9525">
                          <a:solidFill>
                            <a:srgbClr val="000000"/>
                          </a:solidFill>
                          <a:miter lim="800000"/>
                          <a:headEnd/>
                          <a:tailEnd/>
                        </a:ln>
                      </wps:spPr>
                      <wps:txbx>
                        <w:txbxContent>
                          <w:p w:rsidR="001B442C" w:rsidRDefault="001B442C" w:rsidP="001B442C">
                            <w:pPr>
                              <w:jc w:val="center"/>
                            </w:pPr>
                            <w:r>
                              <w:rPr>
                                <w:rFonts w:ascii="Times New Roman" w:hAnsi="Times New Roman" w:cs="Times New Roman"/>
                                <w:sz w:val="24"/>
                                <w:szCs w:val="24"/>
                              </w:rPr>
                              <w:t xml:space="preserve">This is a translation of the </w:t>
                            </w:r>
                            <w:r w:rsidRPr="003D4457">
                              <w:rPr>
                                <w:rFonts w:ascii="Times New Roman" w:hAnsi="Times New Roman" w:cs="Times New Roman"/>
                                <w:sz w:val="24"/>
                                <w:szCs w:val="24"/>
                              </w:rPr>
                              <w:t>original written reasons</w:t>
                            </w:r>
                            <w:r>
                              <w:rPr>
                                <w:rFonts w:ascii="Times New Roman" w:hAnsi="Times New Roman" w:cs="Times New Roman"/>
                                <w:sz w:val="24"/>
                                <w:szCs w:val="24"/>
                              </w:rPr>
                              <w:t>, which</w:t>
                            </w:r>
                            <w:r w:rsidRPr="003D4457">
                              <w:rPr>
                                <w:rFonts w:ascii="Times New Roman" w:hAnsi="Times New Roman" w:cs="Times New Roman"/>
                                <w:sz w:val="24"/>
                                <w:szCs w:val="24"/>
                              </w:rPr>
                              <w:t xml:space="preserve"> were filed July 4,</w:t>
                            </w:r>
                            <w:r>
                              <w:rPr>
                                <w:rFonts w:ascii="Times New Roman" w:hAnsi="Times New Roman" w:cs="Times New Roman"/>
                                <w:sz w:val="24"/>
                                <w:szCs w:val="24"/>
                              </w:rPr>
                              <w:t xml:space="preserve"> 2014.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64.2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TW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">
                <v:textbox>
                  <w:txbxContent>
                    <w:p w:rsidR="001B442C" w:rsidRDefault="001B442C" w:rsidP="001B442C">
                      <w:pPr>
                        <w:jc w:val="center"/>
                      </w:pPr>
                      <w:r>
                        <w:rPr>
                          <w:rFonts w:ascii="Times New Roman" w:hAnsi="Times New Roman" w:cs="Times New Roman"/>
                          <w:sz w:val="24"/>
                          <w:szCs w:val="24"/>
                        </w:rPr>
                        <w:t xml:space="preserve">This is a translation of the </w:t>
                      </w:r>
                      <w:r w:rsidRPr="003D4457">
                        <w:rPr>
                          <w:rFonts w:ascii="Times New Roman" w:hAnsi="Times New Roman" w:cs="Times New Roman"/>
                          <w:sz w:val="24"/>
                          <w:szCs w:val="24"/>
                        </w:rPr>
                        <w:t>original written reasons</w:t>
                      </w:r>
                      <w:r>
                        <w:rPr>
                          <w:rFonts w:ascii="Times New Roman" w:hAnsi="Times New Roman" w:cs="Times New Roman"/>
                          <w:sz w:val="24"/>
                          <w:szCs w:val="24"/>
                        </w:rPr>
                        <w:t>, which</w:t>
                      </w:r>
                      <w:r w:rsidRPr="003D4457">
                        <w:rPr>
                          <w:rFonts w:ascii="Times New Roman" w:hAnsi="Times New Roman" w:cs="Times New Roman"/>
                          <w:sz w:val="24"/>
                          <w:szCs w:val="24"/>
                        </w:rPr>
                        <w:t xml:space="preserve"> were filed July 4,</w:t>
                      </w:r>
                      <w:r>
                        <w:rPr>
                          <w:rFonts w:ascii="Times New Roman" w:hAnsi="Times New Roman" w:cs="Times New Roman"/>
                          <w:sz w:val="24"/>
                          <w:szCs w:val="24"/>
                        </w:rPr>
                        <w:t xml:space="preserve"> 2014.</w:t>
                      </w:r>
                    </w:p>
                  </w:txbxContent>
                </v:textbox>
                <w10:wrap type="square"/>
              </v:shape>
            </w:pict>
          </mc:Fallback>
        </mc:AlternateContent>
      </w:r>
    </w:p>
    <w:p w:rsidR="001F6CBA" w:rsidRPr="0078273C" w:rsidRDefault="001F6CBA" w:rsidP="003C2F8C">
      <w:pPr>
        <w:autoSpaceDE w:val="0"/>
        <w:autoSpaceDN w:val="0"/>
        <w:adjustRightInd w:val="0"/>
        <w:spacing w:after="0" w:line="240" w:lineRule="auto"/>
        <w:rPr>
          <w:rFonts w:ascii="Times New Roman" w:hAnsi="Times New Roman" w:cs="Times New Roman"/>
          <w:spacing w:val="-3"/>
          <w:sz w:val="28"/>
          <w:szCs w:val="28"/>
          <w:lang w:val="fr-CA"/>
        </w:rPr>
      </w:pPr>
    </w:p>
    <w:p w:rsidR="00412CEB" w:rsidRPr="0078273C" w:rsidRDefault="00412CEB" w:rsidP="003C2F8C">
      <w:pPr>
        <w:autoSpaceDE w:val="0"/>
        <w:autoSpaceDN w:val="0"/>
        <w:adjustRightInd w:val="0"/>
        <w:spacing w:after="0" w:line="240" w:lineRule="auto"/>
        <w:rPr>
          <w:rFonts w:ascii="Times New Roman" w:hAnsi="Times New Roman" w:cs="Times New Roman"/>
          <w:sz w:val="28"/>
          <w:szCs w:val="28"/>
          <w:lang w:val="fr-CA"/>
        </w:rPr>
      </w:pPr>
    </w:p>
    <w:p w:rsidR="00EC4891" w:rsidRPr="0078273C" w:rsidRDefault="00EC4891" w:rsidP="003C2F8C">
      <w:pPr>
        <w:autoSpaceDE w:val="0"/>
        <w:autoSpaceDN w:val="0"/>
        <w:adjustRightInd w:val="0"/>
        <w:spacing w:after="0" w:line="240" w:lineRule="auto"/>
        <w:rPr>
          <w:rFonts w:ascii="Times New Roman" w:hAnsi="Times New Roman" w:cs="Times New Roman"/>
          <w:sz w:val="28"/>
          <w:szCs w:val="28"/>
          <w:lang w:val="fr-CA"/>
        </w:rPr>
      </w:pPr>
    </w:p>
    <w:p w:rsidR="00EC4891" w:rsidRPr="0078273C" w:rsidRDefault="00EC4891" w:rsidP="003C2F8C">
      <w:pPr>
        <w:autoSpaceDE w:val="0"/>
        <w:autoSpaceDN w:val="0"/>
        <w:adjustRightInd w:val="0"/>
        <w:spacing w:after="0" w:line="240" w:lineRule="auto"/>
        <w:rPr>
          <w:rFonts w:ascii="Times New Roman" w:hAnsi="Times New Roman" w:cs="Times New Roman"/>
          <w:sz w:val="28"/>
          <w:szCs w:val="28"/>
          <w:lang w:val="fr-CA"/>
        </w:rPr>
      </w:pPr>
    </w:p>
    <w:sectPr w:rsidR="00EC4891" w:rsidRPr="0078273C" w:rsidSect="007A0F35">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E0" w:rsidRDefault="00A022E0" w:rsidP="00354924">
      <w:pPr>
        <w:spacing w:after="0" w:line="240" w:lineRule="auto"/>
      </w:pPr>
      <w:r>
        <w:separator/>
      </w:r>
    </w:p>
  </w:endnote>
  <w:endnote w:type="continuationSeparator" w:id="0">
    <w:p w:rsidR="00A022E0" w:rsidRDefault="00A022E0" w:rsidP="0035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msRmn 12p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2E" w:rsidRDefault="00202B2E">
    <w:pPr>
      <w:pStyle w:val="Footer"/>
      <w:jc w:val="right"/>
    </w:pPr>
  </w:p>
  <w:p w:rsidR="00202B2E" w:rsidRDefault="00202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E0" w:rsidRDefault="00A022E0" w:rsidP="00354924">
      <w:pPr>
        <w:spacing w:after="0" w:line="240" w:lineRule="auto"/>
      </w:pPr>
      <w:r>
        <w:separator/>
      </w:r>
    </w:p>
  </w:footnote>
  <w:footnote w:type="continuationSeparator" w:id="0">
    <w:p w:rsidR="00A022E0" w:rsidRDefault="00A022E0" w:rsidP="00354924">
      <w:pPr>
        <w:spacing w:after="0" w:line="240" w:lineRule="auto"/>
      </w:pPr>
      <w:r>
        <w:continuationSeparator/>
      </w:r>
    </w:p>
  </w:footnote>
  <w:footnote w:id="1">
    <w:p w:rsidR="00354924" w:rsidRPr="003D4457" w:rsidRDefault="00354924">
      <w:pPr>
        <w:pStyle w:val="FootnoteText"/>
      </w:pPr>
      <w:r>
        <w:rPr>
          <w:rStyle w:val="FootnoteReference"/>
        </w:rPr>
        <w:footnoteRef/>
      </w:r>
      <w:r>
        <w:t xml:space="preserve"> </w:t>
      </w:r>
      <w:r w:rsidRPr="003D4457">
        <w:t xml:space="preserve">RSNWT 1988, </w:t>
      </w:r>
      <w:proofErr w:type="spellStart"/>
      <w:r w:rsidRPr="003D4457">
        <w:t>ch.</w:t>
      </w:r>
      <w:proofErr w:type="spellEnd"/>
      <w:r w:rsidRPr="003D4457">
        <w:t xml:space="preserve"> S-15</w:t>
      </w:r>
    </w:p>
  </w:footnote>
  <w:footnote w:id="2">
    <w:p w:rsidR="0026063F" w:rsidRPr="0026063F" w:rsidRDefault="0026063F">
      <w:pPr>
        <w:pStyle w:val="FootnoteText"/>
      </w:pPr>
      <w:r>
        <w:rPr>
          <w:rStyle w:val="FootnoteReference"/>
        </w:rPr>
        <w:footnoteRef/>
      </w:r>
      <w:r>
        <w:t xml:space="preserve"> </w:t>
      </w:r>
      <w:r w:rsidRPr="005130E3">
        <w:rPr>
          <w:i/>
        </w:rPr>
        <w:t>R. v. Godin</w:t>
      </w:r>
      <w:r w:rsidRPr="0026063F">
        <w:t xml:space="preserve">, 2009 </w:t>
      </w:r>
      <w:proofErr w:type="spellStart"/>
      <w:r w:rsidRPr="0026063F">
        <w:t>CarswellOnt</w:t>
      </w:r>
      <w:proofErr w:type="spellEnd"/>
      <w:r w:rsidRPr="0026063F">
        <w:t xml:space="preserve"> 3101, at paragraph 18</w:t>
      </w:r>
    </w:p>
  </w:footnote>
  <w:footnote w:id="3">
    <w:p w:rsidR="0026063F" w:rsidRPr="0026063F" w:rsidRDefault="0026063F">
      <w:pPr>
        <w:pStyle w:val="FootnoteText"/>
      </w:pPr>
      <w:r>
        <w:rPr>
          <w:rStyle w:val="FootnoteReference"/>
        </w:rPr>
        <w:footnoteRef/>
      </w:r>
      <w:r>
        <w:t xml:space="preserve"> </w:t>
      </w:r>
      <w:r w:rsidRPr="005130E3">
        <w:rPr>
          <w:i/>
        </w:rPr>
        <w:t>R. v. Morin</w:t>
      </w:r>
      <w:r w:rsidRPr="0026063F">
        <w:t xml:space="preserve">, 1992 </w:t>
      </w:r>
      <w:proofErr w:type="spellStart"/>
      <w:r w:rsidRPr="0026063F">
        <w:t>CarswellOnt</w:t>
      </w:r>
      <w:proofErr w:type="spellEnd"/>
      <w:r w:rsidRPr="0026063F">
        <w:t xml:space="preserve"> 984, at paragraph 31</w:t>
      </w:r>
    </w:p>
  </w:footnote>
  <w:footnote w:id="4">
    <w:p w:rsidR="00B9069C" w:rsidRPr="003D4457" w:rsidRDefault="00B9069C">
      <w:pPr>
        <w:pStyle w:val="FootnoteText"/>
      </w:pPr>
      <w:r>
        <w:rPr>
          <w:rStyle w:val="FootnoteReference"/>
        </w:rPr>
        <w:footnoteRef/>
      </w:r>
      <w:r>
        <w:t xml:space="preserve"> </w:t>
      </w:r>
      <w:r w:rsidRPr="005130E3">
        <w:rPr>
          <w:i/>
        </w:rPr>
        <w:t xml:space="preserve">R. v. </w:t>
      </w:r>
      <w:proofErr w:type="spellStart"/>
      <w:r w:rsidRPr="005130E3">
        <w:rPr>
          <w:i/>
        </w:rPr>
        <w:t>Camiran</w:t>
      </w:r>
      <w:proofErr w:type="spellEnd"/>
      <w:r w:rsidRPr="003D4457">
        <w:t xml:space="preserve">, 2013 </w:t>
      </w:r>
      <w:proofErr w:type="spellStart"/>
      <w:r w:rsidRPr="003D4457">
        <w:t>CarswellQue</w:t>
      </w:r>
      <w:proofErr w:type="spellEnd"/>
      <w:r w:rsidRPr="003D4457">
        <w:t xml:space="preserve"> 2294, at paragraphs 13 and 15</w:t>
      </w:r>
    </w:p>
  </w:footnote>
  <w:footnote w:id="5">
    <w:p w:rsidR="00EB15F7" w:rsidRPr="00EB15F7" w:rsidRDefault="00EB15F7">
      <w:pPr>
        <w:pStyle w:val="FootnoteText"/>
      </w:pPr>
      <w:r>
        <w:rPr>
          <w:rStyle w:val="FootnoteReference"/>
        </w:rPr>
        <w:footnoteRef/>
      </w:r>
      <w:r>
        <w:t xml:space="preserve"> </w:t>
      </w:r>
      <w:r w:rsidRPr="005130E3">
        <w:rPr>
          <w:i/>
        </w:rPr>
        <w:t>R. v, Morin</w:t>
      </w:r>
      <w:r w:rsidRPr="00EB15F7">
        <w:t>, [1992] 1 R. C. S. 771, at page 789</w:t>
      </w:r>
    </w:p>
  </w:footnote>
  <w:footnote w:id="6">
    <w:p w:rsidR="00EB15F7" w:rsidRPr="00EB15F7" w:rsidRDefault="00EB15F7">
      <w:pPr>
        <w:pStyle w:val="FootnoteText"/>
        <w:rPr>
          <w:lang w:val="fr-CA"/>
        </w:rPr>
      </w:pPr>
      <w:r>
        <w:rPr>
          <w:rStyle w:val="FootnoteReference"/>
        </w:rPr>
        <w:footnoteRef/>
      </w:r>
      <w:r>
        <w:t xml:space="preserve"> </w:t>
      </w:r>
      <w:r>
        <w:rPr>
          <w:lang w:val="fr-CA"/>
        </w:rPr>
        <w:t>R.S.N.W.T. 1988, ch. S-15</w:t>
      </w:r>
    </w:p>
  </w:footnote>
  <w:footnote w:id="7">
    <w:p w:rsidR="00450B8B" w:rsidRPr="006A1B06" w:rsidRDefault="00450B8B">
      <w:pPr>
        <w:pStyle w:val="FootnoteText"/>
      </w:pPr>
      <w:r>
        <w:rPr>
          <w:rStyle w:val="FootnoteReference"/>
        </w:rPr>
        <w:footnoteRef/>
      </w:r>
      <w:r>
        <w:t xml:space="preserve"> </w:t>
      </w:r>
      <w:r w:rsidRPr="006A1B06">
        <w:t>[199</w:t>
      </w:r>
      <w:r w:rsidR="00412CEB" w:rsidRPr="006A1B06">
        <w:t>0</w:t>
      </w:r>
      <w:r w:rsidRPr="006A1B06">
        <w:t>] 2SCR 1199</w:t>
      </w:r>
    </w:p>
  </w:footnote>
  <w:footnote w:id="8">
    <w:p w:rsidR="006217AD" w:rsidRPr="006217AD" w:rsidRDefault="006217AD">
      <w:pPr>
        <w:pStyle w:val="FootnoteText"/>
        <w:rPr>
          <w:rFonts w:ascii="Times New Roman" w:hAnsi="Times New Roman" w:cs="Times New Roman"/>
        </w:rPr>
      </w:pPr>
      <w:r>
        <w:rPr>
          <w:rStyle w:val="FootnoteReference"/>
        </w:rPr>
        <w:footnoteRef/>
      </w:r>
      <w:r>
        <w:t xml:space="preserve"> </w:t>
      </w:r>
      <w:r w:rsidRPr="005130E3">
        <w:rPr>
          <w:rFonts w:ascii="Times New Roman" w:hAnsi="Times New Roman" w:cs="Times New Roman"/>
          <w:i/>
        </w:rPr>
        <w:t>R. v. Morin</w:t>
      </w:r>
      <w:r w:rsidRPr="006217AD">
        <w:rPr>
          <w:rFonts w:ascii="Times New Roman" w:hAnsi="Times New Roman" w:cs="Times New Roman"/>
        </w:rPr>
        <w:t xml:space="preserve">, </w:t>
      </w:r>
      <w:r w:rsidRPr="006217AD">
        <w:rPr>
          <w:rFonts w:ascii="Times New Roman" w:hAnsi="Times New Roman" w:cs="Times New Roman"/>
          <w:spacing w:val="-3"/>
          <w:lang w:val="en-GB"/>
        </w:rPr>
        <w:t xml:space="preserve">[1992] 1 S.C.R. 771, </w:t>
      </w:r>
      <w:r w:rsidRPr="006217AD">
        <w:rPr>
          <w:rFonts w:ascii="Times New Roman" w:hAnsi="Times New Roman" w:cs="Times New Roman"/>
        </w:rPr>
        <w:t>Applicant’s factum, under tab 4</w:t>
      </w:r>
    </w:p>
  </w:footnote>
  <w:footnote w:id="9">
    <w:p w:rsidR="00A47C51" w:rsidRPr="00A47C51" w:rsidRDefault="00A47C51">
      <w:pPr>
        <w:pStyle w:val="FootnoteText"/>
      </w:pPr>
      <w:r>
        <w:rPr>
          <w:rStyle w:val="FootnoteReference"/>
        </w:rPr>
        <w:footnoteRef/>
      </w:r>
      <w:r>
        <w:t xml:space="preserve"> </w:t>
      </w:r>
      <w:r w:rsidRPr="005130E3">
        <w:rPr>
          <w:i/>
        </w:rPr>
        <w:t xml:space="preserve">R. v. </w:t>
      </w:r>
      <w:proofErr w:type="spellStart"/>
      <w:r w:rsidRPr="005130E3">
        <w:rPr>
          <w:i/>
        </w:rPr>
        <w:t>Rahey</w:t>
      </w:r>
      <w:proofErr w:type="spellEnd"/>
      <w:r w:rsidR="005130E3">
        <w:t>,</w:t>
      </w:r>
      <w:r w:rsidRPr="00A47C51">
        <w:t xml:space="preserve"> [1987] 1 </w:t>
      </w:r>
      <w:r w:rsidR="0078273C">
        <w:t xml:space="preserve">S.C.R. </w:t>
      </w:r>
      <w:r w:rsidRPr="00A47C51">
        <w:t xml:space="preserve"> 588; </w:t>
      </w:r>
      <w:r w:rsidRPr="00C807DF">
        <w:rPr>
          <w:i/>
        </w:rPr>
        <w:t>R. v. Smith</w:t>
      </w:r>
      <w:r>
        <w:t xml:space="preserve"> [1989] 2 </w:t>
      </w:r>
      <w:r w:rsidR="0078273C">
        <w:t>S.C.R</w:t>
      </w:r>
      <w:r>
        <w:t xml:space="preserve">. 1120; </w:t>
      </w:r>
      <w:r w:rsidRPr="00C807DF">
        <w:rPr>
          <w:i/>
        </w:rPr>
        <w:t>R. v. Askov</w:t>
      </w:r>
      <w:r>
        <w:t xml:space="preserve"> [1990] 2 S.C.R. 1199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A0" w:rsidRPr="00A201A0" w:rsidRDefault="00A201A0" w:rsidP="00A201A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City of Yellowknife v. Serge </w:t>
    </w:r>
    <w:proofErr w:type="spellStart"/>
    <w:r>
      <w:rPr>
        <w:rFonts w:ascii="Times New Roman" w:hAnsi="Times New Roman" w:cs="Times New Roman"/>
        <w:i/>
        <w:sz w:val="24"/>
        <w:szCs w:val="24"/>
      </w:rPr>
      <w:t>Petitpas</w:t>
    </w:r>
    <w:proofErr w:type="spellEnd"/>
    <w:r>
      <w:rPr>
        <w:rFonts w:ascii="Times New Roman" w:hAnsi="Times New Roman" w:cs="Times New Roman"/>
        <w:i/>
        <w:sz w:val="24"/>
        <w:szCs w:val="24"/>
      </w:rPr>
      <w:t xml:space="preserve"> </w:t>
    </w:r>
    <w:r w:rsidRPr="0010032E">
      <w:rPr>
        <w:rFonts w:ascii="Times New Roman" w:hAnsi="Times New Roman" w:cs="Times New Roman"/>
        <w:sz w:val="24"/>
        <w:szCs w:val="24"/>
      </w:rPr>
      <w:t>2014 NWTTC 18</w:t>
    </w:r>
  </w:p>
  <w:p w:rsidR="00A201A0" w:rsidRPr="00A201A0" w:rsidRDefault="00A201A0">
    <w:pPr>
      <w:pStyle w:val="Header"/>
      <w:jc w:val="right"/>
      <w:rPr>
        <w:rFonts w:ascii="Times New Roman" w:hAnsi="Times New Roman" w:cs="Times New Roman"/>
      </w:rPr>
    </w:pPr>
    <w:r w:rsidRPr="00A201A0">
      <w:rPr>
        <w:rFonts w:ascii="Times New Roman" w:hAnsi="Times New Roman" w:cs="Times New Roman"/>
      </w:rPr>
      <w:t xml:space="preserve">Page </w:t>
    </w:r>
    <w:sdt>
      <w:sdtPr>
        <w:rPr>
          <w:rFonts w:ascii="Times New Roman" w:hAnsi="Times New Roman" w:cs="Times New Roman"/>
        </w:rPr>
        <w:id w:val="-814795704"/>
        <w:docPartObj>
          <w:docPartGallery w:val="Page Numbers (Top of Page)"/>
          <w:docPartUnique/>
        </w:docPartObj>
      </w:sdtPr>
      <w:sdtEndPr>
        <w:rPr>
          <w:noProof/>
        </w:rPr>
      </w:sdtEndPr>
      <w:sdtContent>
        <w:r w:rsidRPr="00A201A0">
          <w:rPr>
            <w:rFonts w:ascii="Times New Roman" w:hAnsi="Times New Roman" w:cs="Times New Roman"/>
          </w:rPr>
          <w:fldChar w:fldCharType="begin"/>
        </w:r>
        <w:r w:rsidRPr="00A201A0">
          <w:rPr>
            <w:rFonts w:ascii="Times New Roman" w:hAnsi="Times New Roman" w:cs="Times New Roman"/>
          </w:rPr>
          <w:instrText xml:space="preserve"> PAGE   \* MERGEFORMAT </w:instrText>
        </w:r>
        <w:r w:rsidRPr="00A201A0">
          <w:rPr>
            <w:rFonts w:ascii="Times New Roman" w:hAnsi="Times New Roman" w:cs="Times New Roman"/>
          </w:rPr>
          <w:fldChar w:fldCharType="separate"/>
        </w:r>
        <w:r w:rsidR="00262278">
          <w:rPr>
            <w:rFonts w:ascii="Times New Roman" w:hAnsi="Times New Roman" w:cs="Times New Roman"/>
            <w:noProof/>
          </w:rPr>
          <w:t>10</w:t>
        </w:r>
        <w:r w:rsidRPr="00A201A0">
          <w:rPr>
            <w:rFonts w:ascii="Times New Roman" w:hAnsi="Times New Roman" w:cs="Times New Roman"/>
            <w:noProof/>
          </w:rPr>
          <w:fldChar w:fldCharType="end"/>
        </w:r>
      </w:sdtContent>
    </w:sdt>
  </w:p>
  <w:p w:rsidR="007A0F35" w:rsidRDefault="007A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41A90"/>
    <w:multiLevelType w:val="hybridMultilevel"/>
    <w:tmpl w:val="616CD4E4"/>
    <w:lvl w:ilvl="0" w:tplc="A7D084EA">
      <w:start w:val="1"/>
      <w:numFmt w:val="decimal"/>
      <w:lvlText w:val="[%1]"/>
      <w:lvlJc w:val="left"/>
      <w:pPr>
        <w:ind w:left="720" w:hanging="360"/>
      </w:pPr>
      <w:rPr>
        <w:rFonts w:ascii="Times New Roman" w:hAnsi="Times New Roman" w:cs="Times New Roman" w:hint="default"/>
        <w:i w:val="0"/>
        <w:sz w:val="28"/>
        <w:szCs w:val="28"/>
      </w:rPr>
    </w:lvl>
    <w:lvl w:ilvl="1" w:tplc="04090019">
      <w:start w:val="1"/>
      <w:numFmt w:val="lowerLetter"/>
      <w:lvlText w:val="%2."/>
      <w:lvlJc w:val="left"/>
      <w:pPr>
        <w:ind w:left="1350" w:hanging="360"/>
      </w:pPr>
    </w:lvl>
    <w:lvl w:ilvl="2" w:tplc="0F7C5C9A">
      <w:start w:val="1"/>
      <w:numFmt w:val="decimal"/>
      <w:lvlText w:val="%3."/>
      <w:lvlJc w:val="left"/>
      <w:pPr>
        <w:ind w:left="2340" w:hanging="360"/>
      </w:pPr>
      <w:rPr>
        <w:rFonts w:hint="default"/>
      </w:rPr>
    </w:lvl>
    <w:lvl w:ilvl="3" w:tplc="DA6AB7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7E"/>
    <w:rsid w:val="00016770"/>
    <w:rsid w:val="00060C1C"/>
    <w:rsid w:val="000D7771"/>
    <w:rsid w:val="0010032E"/>
    <w:rsid w:val="001B442C"/>
    <w:rsid w:val="001F6CBA"/>
    <w:rsid w:val="00202B2E"/>
    <w:rsid w:val="0026063F"/>
    <w:rsid w:val="00262278"/>
    <w:rsid w:val="00354924"/>
    <w:rsid w:val="003C2F8C"/>
    <w:rsid w:val="003D4457"/>
    <w:rsid w:val="00412CEB"/>
    <w:rsid w:val="00450B8B"/>
    <w:rsid w:val="00451D7E"/>
    <w:rsid w:val="004F6CE3"/>
    <w:rsid w:val="005130E3"/>
    <w:rsid w:val="005E19C8"/>
    <w:rsid w:val="005E7D86"/>
    <w:rsid w:val="006217AD"/>
    <w:rsid w:val="006A1B06"/>
    <w:rsid w:val="0071441B"/>
    <w:rsid w:val="00735C94"/>
    <w:rsid w:val="00756AD7"/>
    <w:rsid w:val="00762E88"/>
    <w:rsid w:val="00777D1C"/>
    <w:rsid w:val="0078273C"/>
    <w:rsid w:val="007A0F35"/>
    <w:rsid w:val="007B1027"/>
    <w:rsid w:val="007E1B60"/>
    <w:rsid w:val="00957256"/>
    <w:rsid w:val="0096323D"/>
    <w:rsid w:val="00966FE0"/>
    <w:rsid w:val="00996A71"/>
    <w:rsid w:val="00A022E0"/>
    <w:rsid w:val="00A201A0"/>
    <w:rsid w:val="00A47C51"/>
    <w:rsid w:val="00B12094"/>
    <w:rsid w:val="00B9069C"/>
    <w:rsid w:val="00B9525C"/>
    <w:rsid w:val="00C130FE"/>
    <w:rsid w:val="00C311C9"/>
    <w:rsid w:val="00C807DF"/>
    <w:rsid w:val="00D66150"/>
    <w:rsid w:val="00EB15F7"/>
    <w:rsid w:val="00EC4891"/>
    <w:rsid w:val="00F7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FCC264-B209-423A-97A4-F9F429B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24"/>
    <w:rPr>
      <w:sz w:val="20"/>
      <w:szCs w:val="20"/>
    </w:rPr>
  </w:style>
  <w:style w:type="character" w:styleId="FootnoteReference">
    <w:name w:val="footnote reference"/>
    <w:basedOn w:val="DefaultParagraphFont"/>
    <w:uiPriority w:val="99"/>
    <w:semiHidden/>
    <w:unhideWhenUsed/>
    <w:rsid w:val="00354924"/>
    <w:rPr>
      <w:vertAlign w:val="superscript"/>
    </w:rPr>
  </w:style>
  <w:style w:type="character" w:customStyle="1" w:styleId="term110">
    <w:name w:val="term110"/>
    <w:basedOn w:val="DefaultParagraphFont"/>
    <w:rsid w:val="006217AD"/>
    <w:rPr>
      <w:shd w:val="clear" w:color="auto" w:fill="F3BFFD"/>
    </w:rPr>
  </w:style>
  <w:style w:type="paragraph" w:styleId="ListParagraph">
    <w:name w:val="List Paragraph"/>
    <w:basedOn w:val="Normal"/>
    <w:uiPriority w:val="34"/>
    <w:qFormat/>
    <w:rsid w:val="006A1B06"/>
    <w:pPr>
      <w:ind w:left="720"/>
      <w:contextualSpacing/>
    </w:pPr>
  </w:style>
  <w:style w:type="paragraph" w:styleId="Header">
    <w:name w:val="header"/>
    <w:basedOn w:val="Normal"/>
    <w:link w:val="HeaderChar"/>
    <w:uiPriority w:val="99"/>
    <w:unhideWhenUsed/>
    <w:rsid w:val="0020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2E"/>
  </w:style>
  <w:style w:type="paragraph" w:styleId="Footer">
    <w:name w:val="footer"/>
    <w:basedOn w:val="Normal"/>
    <w:link w:val="FooterChar"/>
    <w:uiPriority w:val="99"/>
    <w:unhideWhenUsed/>
    <w:rsid w:val="0020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2E"/>
  </w:style>
  <w:style w:type="paragraph" w:styleId="BalloonText">
    <w:name w:val="Balloon Text"/>
    <w:basedOn w:val="Normal"/>
    <w:link w:val="BalloonTextChar"/>
    <w:uiPriority w:val="99"/>
    <w:semiHidden/>
    <w:unhideWhenUsed/>
    <w:rsid w:val="00C3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1B34-FB5C-46C7-8E7D-DC1FD96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Gagnon</dc:creator>
  <cp:lastModifiedBy>Nichole Krause</cp:lastModifiedBy>
  <cp:revision>10</cp:revision>
  <cp:lastPrinted>2018-02-09T22:38:00Z</cp:lastPrinted>
  <dcterms:created xsi:type="dcterms:W3CDTF">2018-02-09T21:36:00Z</dcterms:created>
  <dcterms:modified xsi:type="dcterms:W3CDTF">2018-02-12T22:32:00Z</dcterms:modified>
</cp:coreProperties>
</file>