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3EE3" w14:textId="74887B16" w:rsidR="00262589" w:rsidRPr="0032647A" w:rsidRDefault="007D0A9D" w:rsidP="00597E0D">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Mantla</w:t>
      </w:r>
      <w:proofErr w:type="spellEnd"/>
      <w:r w:rsidR="00597E0D">
        <w:rPr>
          <w:rFonts w:ascii="Times New Roman" w:hAnsi="Times New Roman" w:cs="Times New Roman"/>
          <w:i/>
          <w:sz w:val="24"/>
          <w:szCs w:val="24"/>
        </w:rPr>
        <w:t xml:space="preserve"> v </w:t>
      </w:r>
      <w:proofErr w:type="spellStart"/>
      <w:r w:rsidR="00597E0D">
        <w:rPr>
          <w:rFonts w:ascii="Times New Roman" w:hAnsi="Times New Roman" w:cs="Times New Roman"/>
          <w:i/>
          <w:sz w:val="24"/>
          <w:szCs w:val="24"/>
        </w:rPr>
        <w:t>Behchoko</w:t>
      </w:r>
      <w:proofErr w:type="spellEnd"/>
      <w:r w:rsidR="00597E0D">
        <w:rPr>
          <w:rFonts w:ascii="Times New Roman" w:hAnsi="Times New Roman" w:cs="Times New Roman"/>
          <w:i/>
          <w:sz w:val="24"/>
          <w:szCs w:val="24"/>
        </w:rPr>
        <w:t xml:space="preserve"> Ko Gha </w:t>
      </w:r>
      <w:proofErr w:type="spellStart"/>
      <w:r w:rsidR="00597E0D">
        <w:rPr>
          <w:rFonts w:ascii="Times New Roman" w:hAnsi="Times New Roman" w:cs="Times New Roman"/>
          <w:i/>
          <w:sz w:val="24"/>
          <w:szCs w:val="24"/>
        </w:rPr>
        <w:t>K’aodee</w:t>
      </w:r>
      <w:proofErr w:type="spellEnd"/>
      <w:r w:rsidR="00597E0D">
        <w:rPr>
          <w:rFonts w:ascii="Times New Roman" w:hAnsi="Times New Roman" w:cs="Times New Roman"/>
          <w:sz w:val="24"/>
          <w:szCs w:val="24"/>
        </w:rPr>
        <w:t>, 2024 NWTSC 11</w:t>
      </w:r>
    </w:p>
    <w:p w14:paraId="0EA579E3" w14:textId="3791039F" w:rsidR="00597E0D" w:rsidRPr="0032647A" w:rsidRDefault="00597E0D" w:rsidP="00597E0D">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 xml:space="preserve">Date: </w:t>
      </w:r>
      <w:bookmarkStart w:id="0" w:name="1"/>
      <w:bookmarkEnd w:id="0"/>
      <w:r w:rsidRPr="0032647A">
        <w:rPr>
          <w:rFonts w:ascii="Times New Roman" w:hAnsi="Times New Roman" w:cs="Times New Roman"/>
          <w:sz w:val="28"/>
          <w:szCs w:val="28"/>
        </w:rPr>
        <w:t xml:space="preserve"> 20</w:t>
      </w:r>
      <w:r>
        <w:rPr>
          <w:rFonts w:ascii="Times New Roman" w:hAnsi="Times New Roman" w:cs="Times New Roman"/>
          <w:sz w:val="28"/>
          <w:szCs w:val="28"/>
        </w:rPr>
        <w:t>24</w:t>
      </w:r>
      <w:r w:rsidRPr="0032647A">
        <w:rPr>
          <w:rFonts w:ascii="Times New Roman" w:hAnsi="Times New Roman" w:cs="Times New Roman"/>
          <w:sz w:val="28"/>
          <w:szCs w:val="28"/>
        </w:rPr>
        <w:t xml:space="preserve"> </w:t>
      </w:r>
      <w:r>
        <w:rPr>
          <w:rFonts w:ascii="Times New Roman" w:hAnsi="Times New Roman" w:cs="Times New Roman"/>
          <w:sz w:val="28"/>
          <w:szCs w:val="28"/>
        </w:rPr>
        <w:t xml:space="preserve">02 </w:t>
      </w:r>
      <w:r w:rsidR="007B1EAE">
        <w:rPr>
          <w:rFonts w:ascii="Times New Roman" w:hAnsi="Times New Roman" w:cs="Times New Roman"/>
          <w:sz w:val="28"/>
          <w:szCs w:val="28"/>
        </w:rPr>
        <w:t>2</w:t>
      </w:r>
      <w:r w:rsidR="00C60F93">
        <w:rPr>
          <w:rFonts w:ascii="Times New Roman" w:hAnsi="Times New Roman" w:cs="Times New Roman"/>
          <w:sz w:val="28"/>
          <w:szCs w:val="28"/>
        </w:rPr>
        <w:t>8</w:t>
      </w:r>
    </w:p>
    <w:p w14:paraId="7D41BE19" w14:textId="068DD420" w:rsidR="00597E0D" w:rsidRPr="0032647A" w:rsidRDefault="00597E0D" w:rsidP="00597E0D">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 xml:space="preserve">Docket: </w:t>
      </w:r>
      <w:bookmarkStart w:id="1" w:name="2"/>
      <w:bookmarkEnd w:id="1"/>
      <w:r w:rsidRPr="0032647A">
        <w:rPr>
          <w:rFonts w:ascii="Times New Roman" w:hAnsi="Times New Roman" w:cs="Times New Roman"/>
          <w:sz w:val="28"/>
          <w:szCs w:val="28"/>
        </w:rPr>
        <w:t xml:space="preserve"> </w:t>
      </w:r>
      <w:r>
        <w:rPr>
          <w:rFonts w:ascii="Times New Roman" w:hAnsi="Times New Roman" w:cs="Times New Roman"/>
          <w:sz w:val="28"/>
          <w:szCs w:val="28"/>
        </w:rPr>
        <w:t>S-1-CV-2023-000 213</w:t>
      </w:r>
    </w:p>
    <w:p w14:paraId="5E26AD9B" w14:textId="77777777" w:rsidR="00597E0D" w:rsidRPr="0032647A" w:rsidRDefault="00597E0D" w:rsidP="00597E0D">
      <w:pPr>
        <w:spacing w:after="0" w:line="240" w:lineRule="auto"/>
        <w:jc w:val="right"/>
        <w:rPr>
          <w:rFonts w:ascii="Times New Roman" w:hAnsi="Times New Roman" w:cs="Times New Roman"/>
          <w:sz w:val="28"/>
          <w:szCs w:val="28"/>
        </w:rPr>
      </w:pPr>
    </w:p>
    <w:p w14:paraId="0CDEFC23" w14:textId="77777777" w:rsidR="00597E0D" w:rsidRDefault="00597E0D" w:rsidP="00597E0D">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617B829C" w14:textId="1799645C" w:rsidR="00597E0D" w:rsidRDefault="00597E0D" w:rsidP="00597E0D">
      <w:pPr>
        <w:jc w:val="center"/>
        <w:rPr>
          <w:rFonts w:ascii="Times New Roman" w:hAnsi="Times New Roman" w:cs="Times New Roman"/>
          <w:b/>
          <w:sz w:val="28"/>
          <w:szCs w:val="28"/>
        </w:rPr>
      </w:pPr>
      <w:r>
        <w:rPr>
          <w:rFonts w:ascii="Times New Roman" w:hAnsi="Times New Roman" w:cs="Times New Roman"/>
          <w:b/>
          <w:sz w:val="28"/>
          <w:szCs w:val="28"/>
        </w:rPr>
        <w:t xml:space="preserve">IN THE MATTER OF the </w:t>
      </w:r>
      <w:r w:rsidRPr="009665F4">
        <w:rPr>
          <w:rFonts w:ascii="Times New Roman" w:hAnsi="Times New Roman" w:cs="Times New Roman"/>
          <w:b/>
          <w:i/>
          <w:iCs/>
          <w:sz w:val="28"/>
          <w:szCs w:val="28"/>
        </w:rPr>
        <w:t>Residential Tenancies Act</w:t>
      </w:r>
      <w:r>
        <w:rPr>
          <w:rFonts w:ascii="Times New Roman" w:hAnsi="Times New Roman" w:cs="Times New Roman"/>
          <w:b/>
          <w:sz w:val="28"/>
          <w:szCs w:val="28"/>
        </w:rPr>
        <w:t>, R.S.N.</w:t>
      </w:r>
      <w:r w:rsidR="00E02DB1">
        <w:rPr>
          <w:rFonts w:ascii="Times New Roman" w:hAnsi="Times New Roman" w:cs="Times New Roman"/>
          <w:b/>
          <w:sz w:val="28"/>
          <w:szCs w:val="28"/>
        </w:rPr>
        <w:t>W.</w:t>
      </w:r>
      <w:r>
        <w:rPr>
          <w:rFonts w:ascii="Times New Roman" w:hAnsi="Times New Roman" w:cs="Times New Roman"/>
          <w:b/>
          <w:sz w:val="28"/>
          <w:szCs w:val="28"/>
        </w:rPr>
        <w:t xml:space="preserve">T. 1988, c. R-5, as </w:t>
      </w:r>
      <w:proofErr w:type="gramStart"/>
      <w:r>
        <w:rPr>
          <w:rFonts w:ascii="Times New Roman" w:hAnsi="Times New Roman" w:cs="Times New Roman"/>
          <w:b/>
          <w:sz w:val="28"/>
          <w:szCs w:val="28"/>
        </w:rPr>
        <w:t>amended;</w:t>
      </w:r>
      <w:proofErr w:type="gramEnd"/>
    </w:p>
    <w:p w14:paraId="5A4E87D7" w14:textId="77777777" w:rsidR="00597E0D" w:rsidRDefault="00597E0D" w:rsidP="00597E0D">
      <w:pPr>
        <w:jc w:val="center"/>
        <w:rPr>
          <w:rFonts w:ascii="Times New Roman" w:hAnsi="Times New Roman" w:cs="Times New Roman"/>
          <w:b/>
          <w:sz w:val="28"/>
          <w:szCs w:val="28"/>
        </w:rPr>
      </w:pPr>
      <w:r>
        <w:rPr>
          <w:rFonts w:ascii="Times New Roman" w:hAnsi="Times New Roman" w:cs="Times New Roman"/>
          <w:b/>
          <w:sz w:val="28"/>
          <w:szCs w:val="28"/>
        </w:rPr>
        <w:t xml:space="preserve">AND IN THE MATTER OF the Decision of the Rental Officer, </w:t>
      </w:r>
      <w:proofErr w:type="gramStart"/>
      <w:r>
        <w:rPr>
          <w:rFonts w:ascii="Times New Roman" w:hAnsi="Times New Roman" w:cs="Times New Roman"/>
          <w:b/>
          <w:sz w:val="28"/>
          <w:szCs w:val="28"/>
        </w:rPr>
        <w:t>No</w:t>
      </w:r>
      <w:proofErr w:type="gramEnd"/>
      <w:r>
        <w:rPr>
          <w:rFonts w:ascii="Times New Roman" w:hAnsi="Times New Roman" w:cs="Times New Roman"/>
          <w:b/>
          <w:sz w:val="28"/>
          <w:szCs w:val="28"/>
        </w:rPr>
        <w:t xml:space="preserve"> 17842, dated June 1, 2023</w:t>
      </w:r>
    </w:p>
    <w:p w14:paraId="3AA4C9DB" w14:textId="77777777" w:rsidR="00422D99" w:rsidRDefault="00422D99" w:rsidP="00597E0D">
      <w:pPr>
        <w:jc w:val="center"/>
        <w:rPr>
          <w:rFonts w:ascii="Times New Roman" w:hAnsi="Times New Roman" w:cs="Times New Roman"/>
          <w:b/>
          <w:sz w:val="28"/>
          <w:szCs w:val="28"/>
        </w:rPr>
      </w:pPr>
    </w:p>
    <w:p w14:paraId="11BE35E6" w14:textId="77777777" w:rsidR="00597E0D" w:rsidRDefault="00597E0D" w:rsidP="00597E0D">
      <w:pPr>
        <w:rPr>
          <w:rFonts w:ascii="Times New Roman" w:hAnsi="Times New Roman" w:cs="Times New Roman"/>
          <w:b/>
          <w:sz w:val="28"/>
          <w:szCs w:val="28"/>
        </w:rPr>
      </w:pPr>
      <w:r>
        <w:rPr>
          <w:rFonts w:ascii="Times New Roman" w:hAnsi="Times New Roman" w:cs="Times New Roman"/>
          <w:b/>
          <w:sz w:val="28"/>
          <w:szCs w:val="28"/>
        </w:rPr>
        <w:t>BETWEEN:</w:t>
      </w:r>
    </w:p>
    <w:p w14:paraId="49267685" w14:textId="4D11E95E" w:rsidR="00597E0D" w:rsidRDefault="00597E0D" w:rsidP="00597E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JOHN JOSEPH </w:t>
      </w:r>
      <w:r w:rsidR="007D0A9D">
        <w:rPr>
          <w:rFonts w:ascii="Times New Roman" w:hAnsi="Times New Roman" w:cs="Times New Roman"/>
          <w:b/>
          <w:sz w:val="28"/>
          <w:szCs w:val="28"/>
        </w:rPr>
        <w:t>MANTLA</w:t>
      </w:r>
    </w:p>
    <w:p w14:paraId="639DAE78" w14:textId="77777777" w:rsidR="00597E0D" w:rsidRDefault="00597E0D" w:rsidP="00597E0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Applicant</w:t>
      </w:r>
    </w:p>
    <w:p w14:paraId="333B2FD9" w14:textId="77777777" w:rsidR="00597E0D" w:rsidRDefault="00597E0D" w:rsidP="00597E0D">
      <w:pPr>
        <w:spacing w:after="0" w:line="240" w:lineRule="auto"/>
        <w:rPr>
          <w:rFonts w:ascii="Times New Roman" w:hAnsi="Times New Roman" w:cs="Times New Roman"/>
          <w:sz w:val="28"/>
          <w:szCs w:val="28"/>
        </w:rPr>
      </w:pPr>
    </w:p>
    <w:p w14:paraId="00A77426" w14:textId="77777777" w:rsidR="00597E0D" w:rsidRDefault="00597E0D" w:rsidP="00597E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14:paraId="331F80E4" w14:textId="77777777" w:rsidR="00597E0D" w:rsidRDefault="00597E0D" w:rsidP="00597E0D">
      <w:pPr>
        <w:spacing w:after="0" w:line="240" w:lineRule="auto"/>
        <w:rPr>
          <w:rFonts w:ascii="Times New Roman" w:hAnsi="Times New Roman" w:cs="Times New Roman"/>
          <w:sz w:val="28"/>
          <w:szCs w:val="28"/>
        </w:rPr>
      </w:pPr>
    </w:p>
    <w:p w14:paraId="5AA06F50" w14:textId="77777777" w:rsidR="00597E0D" w:rsidRDefault="00597E0D" w:rsidP="00597E0D">
      <w:pPr>
        <w:spacing w:after="0" w:line="240" w:lineRule="auto"/>
        <w:rPr>
          <w:rFonts w:ascii="Times New Roman" w:hAnsi="Times New Roman" w:cs="Times New Roman"/>
          <w:sz w:val="28"/>
          <w:szCs w:val="28"/>
        </w:rPr>
      </w:pPr>
    </w:p>
    <w:p w14:paraId="57DB3627" w14:textId="77777777" w:rsidR="00597E0D" w:rsidRDefault="00597E0D" w:rsidP="00597E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BEHCHOKO KO GHA K’AODEE</w:t>
      </w:r>
    </w:p>
    <w:p w14:paraId="0FB94F7C" w14:textId="77777777" w:rsidR="00597E0D" w:rsidRDefault="00597E0D" w:rsidP="00597E0D">
      <w:pPr>
        <w:spacing w:after="0" w:line="240" w:lineRule="auto"/>
        <w:jc w:val="center"/>
        <w:rPr>
          <w:rFonts w:ascii="Times New Roman" w:hAnsi="Times New Roman" w:cs="Times New Roman"/>
          <w:b/>
          <w:sz w:val="28"/>
          <w:szCs w:val="28"/>
        </w:rPr>
      </w:pPr>
    </w:p>
    <w:p w14:paraId="532B0F4E" w14:textId="77777777" w:rsidR="00597E0D" w:rsidRDefault="00597E0D" w:rsidP="00597E0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Respondent</w:t>
      </w:r>
    </w:p>
    <w:p w14:paraId="73949F2C" w14:textId="77777777" w:rsidR="00262589" w:rsidRDefault="00262589" w:rsidP="00262589">
      <w:pPr>
        <w:rPr>
          <w:rFonts w:ascii="Times New Roman" w:hAnsi="Times New Roman" w:cs="Times New Roman"/>
          <w:b/>
          <w:sz w:val="28"/>
          <w:szCs w:val="28"/>
        </w:rPr>
      </w:pPr>
    </w:p>
    <w:p w14:paraId="25F8DB1F" w14:textId="2B853B3C" w:rsidR="00422D99" w:rsidRPr="00DA2B27" w:rsidRDefault="00635F44" w:rsidP="00422D99">
      <w:pPr>
        <w:jc w:val="center"/>
        <w:rPr>
          <w:rFonts w:ascii="Times New Roman" w:hAnsi="Times New Roman" w:cs="Times New Roman"/>
          <w:b/>
          <w:sz w:val="28"/>
          <w:szCs w:val="28"/>
        </w:rPr>
      </w:pPr>
      <w:r w:rsidRPr="00D656AD">
        <w:rPr>
          <w:rFonts w:ascii="Times New Roman" w:hAnsi="Times New Roman" w:cs="Times New Roman"/>
          <w:b/>
          <w:sz w:val="28"/>
          <w:szCs w:val="28"/>
        </w:rPr>
        <w:t>MEMORANDUM OF JUDGMENT</w:t>
      </w:r>
    </w:p>
    <w:p w14:paraId="616849A4" w14:textId="3DB38F18" w:rsidR="00D656AD" w:rsidRPr="006F3A71" w:rsidRDefault="006F3A71" w:rsidP="00D656AD">
      <w:pPr>
        <w:pStyle w:val="ListParagraph"/>
        <w:spacing w:after="0" w:line="240" w:lineRule="auto"/>
        <w:ind w:left="0"/>
        <w:jc w:val="both"/>
        <w:rPr>
          <w:rFonts w:ascii="Times New Roman" w:hAnsi="Times New Roman" w:cs="Times New Roman"/>
          <w:b/>
          <w:bCs/>
          <w:sz w:val="28"/>
          <w:szCs w:val="28"/>
        </w:rPr>
      </w:pPr>
      <w:r w:rsidRPr="006F3A71">
        <w:rPr>
          <w:rFonts w:ascii="Times New Roman" w:hAnsi="Times New Roman" w:cs="Times New Roman"/>
          <w:b/>
          <w:bCs/>
          <w:sz w:val="28"/>
          <w:szCs w:val="28"/>
        </w:rPr>
        <w:t>OVERVIEW</w:t>
      </w:r>
    </w:p>
    <w:p w14:paraId="12096DFB" w14:textId="77777777" w:rsidR="006F3A71" w:rsidRPr="00D656AD" w:rsidRDefault="006F3A71" w:rsidP="00D656AD">
      <w:pPr>
        <w:pStyle w:val="ListParagraph"/>
        <w:spacing w:after="0" w:line="240" w:lineRule="auto"/>
        <w:ind w:left="0"/>
        <w:jc w:val="both"/>
        <w:rPr>
          <w:rFonts w:ascii="Times New Roman" w:hAnsi="Times New Roman" w:cs="Times New Roman"/>
          <w:sz w:val="28"/>
          <w:szCs w:val="28"/>
        </w:rPr>
      </w:pPr>
    </w:p>
    <w:p w14:paraId="0456C845" w14:textId="1159EE78" w:rsidR="003C1B0D" w:rsidRPr="003C1B0D" w:rsidRDefault="003C1B0D" w:rsidP="003C1B0D">
      <w:pPr>
        <w:pStyle w:val="ListParagraph"/>
        <w:numPr>
          <w:ilvl w:val="0"/>
          <w:numId w:val="10"/>
        </w:numPr>
        <w:spacing w:after="0" w:line="240" w:lineRule="auto"/>
        <w:jc w:val="both"/>
        <w:rPr>
          <w:rFonts w:ascii="Times New Roman" w:hAnsi="Times New Roman" w:cs="Times New Roman"/>
          <w:sz w:val="28"/>
          <w:szCs w:val="28"/>
          <w:lang w:val="en-US"/>
        </w:rPr>
      </w:pPr>
      <w:r w:rsidRPr="003C1B0D">
        <w:rPr>
          <w:rFonts w:ascii="Times New Roman" w:hAnsi="Times New Roman" w:cs="Times New Roman"/>
          <w:sz w:val="28"/>
          <w:szCs w:val="28"/>
          <w:lang w:val="en-US"/>
        </w:rPr>
        <w:t xml:space="preserve">This is the </w:t>
      </w:r>
      <w:r w:rsidR="007D0A9D">
        <w:rPr>
          <w:rFonts w:ascii="Times New Roman" w:hAnsi="Times New Roman" w:cs="Times New Roman"/>
          <w:sz w:val="28"/>
          <w:szCs w:val="28"/>
          <w:lang w:val="en-US"/>
        </w:rPr>
        <w:t xml:space="preserve">statutory </w:t>
      </w:r>
      <w:r w:rsidRPr="003C1B0D">
        <w:rPr>
          <w:rFonts w:ascii="Times New Roman" w:hAnsi="Times New Roman" w:cs="Times New Roman"/>
          <w:sz w:val="28"/>
          <w:szCs w:val="28"/>
          <w:lang w:val="en-US"/>
        </w:rPr>
        <w:t xml:space="preserve">appeal of John Joseph </w:t>
      </w:r>
      <w:proofErr w:type="spellStart"/>
      <w:r w:rsidR="007D0A9D">
        <w:rPr>
          <w:rFonts w:ascii="Times New Roman" w:hAnsi="Times New Roman" w:cs="Times New Roman"/>
          <w:sz w:val="28"/>
          <w:szCs w:val="28"/>
          <w:lang w:val="en-US"/>
        </w:rPr>
        <w:t>Mantla</w:t>
      </w:r>
      <w:proofErr w:type="spellEnd"/>
      <w:r w:rsidRPr="003C1B0D">
        <w:rPr>
          <w:rFonts w:ascii="Times New Roman" w:hAnsi="Times New Roman" w:cs="Times New Roman"/>
          <w:sz w:val="28"/>
          <w:szCs w:val="28"/>
          <w:lang w:val="en-US"/>
        </w:rPr>
        <w:t xml:space="preserve"> of a decision of the Rental Officer of the Northwest Territories made pursuant to the </w:t>
      </w:r>
      <w:r w:rsidRPr="003C1B0D">
        <w:rPr>
          <w:rFonts w:ascii="Times New Roman" w:hAnsi="Times New Roman" w:cs="Times New Roman"/>
          <w:i/>
          <w:iCs/>
          <w:sz w:val="28"/>
          <w:szCs w:val="28"/>
          <w:lang w:val="en-US"/>
        </w:rPr>
        <w:t>Residential Tenancies Act</w:t>
      </w:r>
      <w:r w:rsidRPr="003C1B0D">
        <w:rPr>
          <w:rFonts w:ascii="Times New Roman" w:hAnsi="Times New Roman" w:cs="Times New Roman"/>
          <w:sz w:val="28"/>
          <w:szCs w:val="28"/>
          <w:lang w:val="en-US"/>
        </w:rPr>
        <w:t>, RSNWT 1988, c R-5 (the “</w:t>
      </w:r>
      <w:r w:rsidRPr="007D0A9D">
        <w:rPr>
          <w:rFonts w:ascii="Times New Roman" w:hAnsi="Times New Roman" w:cs="Times New Roman"/>
          <w:i/>
          <w:iCs/>
          <w:sz w:val="28"/>
          <w:szCs w:val="28"/>
          <w:lang w:val="en-US"/>
        </w:rPr>
        <w:t>Act</w:t>
      </w:r>
      <w:r w:rsidRPr="003C1B0D">
        <w:rPr>
          <w:rFonts w:ascii="Times New Roman" w:hAnsi="Times New Roman" w:cs="Times New Roman"/>
          <w:sz w:val="28"/>
          <w:szCs w:val="28"/>
          <w:lang w:val="en-US"/>
        </w:rPr>
        <w:t xml:space="preserve">”).  On June 1, 2023, the Rental Officer made an order that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3C1B0D">
        <w:rPr>
          <w:rFonts w:ascii="Times New Roman" w:hAnsi="Times New Roman" w:cs="Times New Roman"/>
          <w:sz w:val="28"/>
          <w:szCs w:val="28"/>
          <w:lang w:val="en-US"/>
        </w:rPr>
        <w:t xml:space="preserve"> owed $36,753.10</w:t>
      </w:r>
      <w:r w:rsidR="007D0A9D">
        <w:rPr>
          <w:rFonts w:ascii="Times New Roman" w:hAnsi="Times New Roman" w:cs="Times New Roman"/>
          <w:sz w:val="28"/>
          <w:szCs w:val="28"/>
          <w:lang w:val="en-US"/>
        </w:rPr>
        <w:t xml:space="preserve"> in rental arrears, </w:t>
      </w:r>
      <w:r w:rsidRPr="003C1B0D">
        <w:rPr>
          <w:rFonts w:ascii="Times New Roman" w:hAnsi="Times New Roman" w:cs="Times New Roman"/>
          <w:sz w:val="28"/>
          <w:szCs w:val="28"/>
          <w:lang w:val="en-US"/>
        </w:rPr>
        <w:t xml:space="preserve">that the tenancy agreement between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007D0A9D">
        <w:rPr>
          <w:rFonts w:ascii="Times New Roman" w:hAnsi="Times New Roman" w:cs="Times New Roman"/>
          <w:sz w:val="28"/>
          <w:szCs w:val="28"/>
          <w:lang w:val="en-US"/>
        </w:rPr>
        <w:t xml:space="preserve"> </w:t>
      </w:r>
      <w:r w:rsidRPr="003C1B0D">
        <w:rPr>
          <w:rFonts w:ascii="Times New Roman" w:hAnsi="Times New Roman" w:cs="Times New Roman"/>
          <w:sz w:val="28"/>
          <w:szCs w:val="28"/>
          <w:lang w:val="en-US"/>
        </w:rPr>
        <w:t xml:space="preserve">and Housing NWT was terminated as of June 15, </w:t>
      </w:r>
      <w:proofErr w:type="gramStart"/>
      <w:r w:rsidRPr="003C1B0D">
        <w:rPr>
          <w:rFonts w:ascii="Times New Roman" w:hAnsi="Times New Roman" w:cs="Times New Roman"/>
          <w:sz w:val="28"/>
          <w:szCs w:val="28"/>
          <w:lang w:val="en-US"/>
        </w:rPr>
        <w:t>2023</w:t>
      </w:r>
      <w:proofErr w:type="gramEnd"/>
      <w:r w:rsidR="007D0A9D">
        <w:rPr>
          <w:rFonts w:ascii="Times New Roman" w:hAnsi="Times New Roman" w:cs="Times New Roman"/>
          <w:sz w:val="28"/>
          <w:szCs w:val="28"/>
          <w:lang w:val="en-US"/>
        </w:rPr>
        <w:t xml:space="preserve"> </w:t>
      </w:r>
      <w:r w:rsidRPr="003C1B0D">
        <w:rPr>
          <w:rFonts w:ascii="Times New Roman" w:hAnsi="Times New Roman" w:cs="Times New Roman"/>
          <w:sz w:val="28"/>
          <w:szCs w:val="28"/>
          <w:lang w:val="en-US"/>
        </w:rPr>
        <w:t>and that</w:t>
      </w:r>
      <w:r w:rsidR="007D0A9D">
        <w:rPr>
          <w:rFonts w:ascii="Times New Roman" w:hAnsi="Times New Roman" w:cs="Times New Roman"/>
          <w:sz w:val="28"/>
          <w:szCs w:val="28"/>
          <w:lang w:val="en-US"/>
        </w:rPr>
        <w:t xml:space="preserve"> Mr. </w:t>
      </w:r>
      <w:proofErr w:type="spellStart"/>
      <w:r w:rsidR="007D0A9D">
        <w:rPr>
          <w:rFonts w:ascii="Times New Roman" w:hAnsi="Times New Roman" w:cs="Times New Roman"/>
          <w:sz w:val="28"/>
          <w:szCs w:val="28"/>
          <w:lang w:val="en-US"/>
        </w:rPr>
        <w:t>Mantla</w:t>
      </w:r>
      <w:proofErr w:type="spellEnd"/>
      <w:r w:rsidR="007D0A9D">
        <w:rPr>
          <w:rFonts w:ascii="Times New Roman" w:hAnsi="Times New Roman" w:cs="Times New Roman"/>
          <w:sz w:val="28"/>
          <w:szCs w:val="28"/>
          <w:lang w:val="en-US"/>
        </w:rPr>
        <w:t xml:space="preserve"> </w:t>
      </w:r>
      <w:r w:rsidRPr="003C1B0D">
        <w:rPr>
          <w:rFonts w:ascii="Times New Roman" w:hAnsi="Times New Roman" w:cs="Times New Roman"/>
          <w:sz w:val="28"/>
          <w:szCs w:val="28"/>
          <w:lang w:val="en-US"/>
        </w:rPr>
        <w:t>be evicted from the leased premises</w:t>
      </w:r>
      <w:r w:rsidR="007D0A9D">
        <w:rPr>
          <w:rFonts w:ascii="Times New Roman" w:hAnsi="Times New Roman" w:cs="Times New Roman"/>
          <w:sz w:val="28"/>
          <w:szCs w:val="28"/>
          <w:lang w:val="en-US"/>
        </w:rPr>
        <w:t xml:space="preserve"> o</w:t>
      </w:r>
      <w:r w:rsidRPr="003C1B0D">
        <w:rPr>
          <w:rFonts w:ascii="Times New Roman" w:hAnsi="Times New Roman" w:cs="Times New Roman"/>
          <w:sz w:val="28"/>
          <w:szCs w:val="28"/>
          <w:lang w:val="en-US"/>
        </w:rPr>
        <w:t>n or after June 30, 2023.</w:t>
      </w:r>
    </w:p>
    <w:p w14:paraId="104DB4CB" w14:textId="77777777" w:rsidR="003C1B0D" w:rsidRPr="003C1B0D" w:rsidRDefault="003C1B0D" w:rsidP="003C1B0D">
      <w:pPr>
        <w:pStyle w:val="ListParagraph"/>
        <w:spacing w:after="0" w:line="240" w:lineRule="auto"/>
        <w:ind w:left="0"/>
        <w:jc w:val="both"/>
        <w:rPr>
          <w:rFonts w:ascii="Times New Roman" w:hAnsi="Times New Roman" w:cs="Times New Roman"/>
          <w:sz w:val="28"/>
          <w:szCs w:val="28"/>
          <w:lang w:val="en-US"/>
        </w:rPr>
      </w:pPr>
    </w:p>
    <w:p w14:paraId="5CDA3438" w14:textId="77777777" w:rsidR="00422D99" w:rsidRDefault="003C1B0D" w:rsidP="00422D99">
      <w:pPr>
        <w:pStyle w:val="ListParagraph"/>
        <w:numPr>
          <w:ilvl w:val="0"/>
          <w:numId w:val="10"/>
        </w:numPr>
        <w:spacing w:after="0" w:line="240" w:lineRule="auto"/>
        <w:jc w:val="both"/>
        <w:rPr>
          <w:rFonts w:ascii="Times New Roman" w:hAnsi="Times New Roman" w:cs="Times New Roman"/>
          <w:sz w:val="28"/>
          <w:szCs w:val="28"/>
          <w:lang w:val="en-US"/>
        </w:rPr>
      </w:pPr>
      <w:r w:rsidRPr="003C1B0D">
        <w:rPr>
          <w:rFonts w:ascii="Times New Roman" w:hAnsi="Times New Roman" w:cs="Times New Roman"/>
          <w:sz w:val="28"/>
          <w:szCs w:val="28"/>
          <w:lang w:val="en-US"/>
        </w:rPr>
        <w:t>This appeal was heard on February 16, 202</w:t>
      </w:r>
      <w:r w:rsidR="007D0A9D">
        <w:rPr>
          <w:rFonts w:ascii="Times New Roman" w:hAnsi="Times New Roman" w:cs="Times New Roman"/>
          <w:sz w:val="28"/>
          <w:szCs w:val="28"/>
          <w:lang w:val="en-US"/>
        </w:rPr>
        <w:t>4</w:t>
      </w:r>
      <w:r w:rsidRPr="003C1B0D">
        <w:rPr>
          <w:rFonts w:ascii="Times New Roman" w:hAnsi="Times New Roman" w:cs="Times New Roman"/>
          <w:sz w:val="28"/>
          <w:szCs w:val="28"/>
          <w:lang w:val="en-US"/>
        </w:rPr>
        <w:t xml:space="preserve">.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3C1B0D">
        <w:rPr>
          <w:rFonts w:ascii="Times New Roman" w:hAnsi="Times New Roman" w:cs="Times New Roman"/>
          <w:sz w:val="28"/>
          <w:szCs w:val="28"/>
          <w:lang w:val="en-US"/>
        </w:rPr>
        <w:t xml:space="preserve"> did not appear.  For reasons that follow, I dismiss his appeal.</w:t>
      </w:r>
    </w:p>
    <w:p w14:paraId="101D8C4B" w14:textId="175E785E" w:rsidR="003C1B0D" w:rsidRDefault="003C1B0D" w:rsidP="00422D99">
      <w:pPr>
        <w:spacing w:after="0" w:line="240" w:lineRule="auto"/>
        <w:jc w:val="both"/>
        <w:rPr>
          <w:rFonts w:ascii="Times New Roman" w:hAnsi="Times New Roman" w:cs="Times New Roman"/>
          <w:sz w:val="28"/>
          <w:szCs w:val="28"/>
          <w:lang w:val="en-US"/>
        </w:rPr>
      </w:pPr>
    </w:p>
    <w:p w14:paraId="6AB0B665" w14:textId="77777777" w:rsidR="003C1B0D" w:rsidRPr="003C1B0D" w:rsidRDefault="003C1B0D" w:rsidP="003C1B0D">
      <w:pPr>
        <w:pStyle w:val="ListParagraph"/>
        <w:spacing w:after="0" w:line="240" w:lineRule="auto"/>
        <w:ind w:left="0"/>
        <w:jc w:val="both"/>
        <w:rPr>
          <w:rFonts w:ascii="Times New Roman" w:hAnsi="Times New Roman" w:cs="Times New Roman"/>
          <w:b/>
          <w:bCs/>
          <w:sz w:val="28"/>
          <w:szCs w:val="28"/>
          <w:lang w:val="en-US"/>
        </w:rPr>
      </w:pPr>
      <w:r w:rsidRPr="003C1B0D">
        <w:rPr>
          <w:rFonts w:ascii="Times New Roman" w:hAnsi="Times New Roman" w:cs="Times New Roman"/>
          <w:b/>
          <w:bCs/>
          <w:sz w:val="28"/>
          <w:szCs w:val="28"/>
          <w:lang w:val="en-US"/>
        </w:rPr>
        <w:lastRenderedPageBreak/>
        <w:t>PROCEDURAL HISTORY</w:t>
      </w:r>
    </w:p>
    <w:p w14:paraId="18523C40" w14:textId="77777777" w:rsidR="003C1B0D" w:rsidRPr="003C1B0D" w:rsidRDefault="003C1B0D" w:rsidP="003C1B0D">
      <w:pPr>
        <w:pStyle w:val="ListParagraph"/>
        <w:spacing w:after="0" w:line="240" w:lineRule="auto"/>
        <w:ind w:left="0"/>
        <w:jc w:val="both"/>
        <w:rPr>
          <w:rFonts w:ascii="Times New Roman" w:hAnsi="Times New Roman" w:cs="Times New Roman"/>
          <w:sz w:val="28"/>
          <w:szCs w:val="28"/>
          <w:lang w:val="en-US"/>
        </w:rPr>
      </w:pPr>
    </w:p>
    <w:p w14:paraId="089DB76A" w14:textId="234BCB24" w:rsidR="00561550" w:rsidRDefault="007D0A9D" w:rsidP="00561550">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Mr. </w:t>
      </w:r>
      <w:proofErr w:type="spellStart"/>
      <w:r>
        <w:rPr>
          <w:rFonts w:ascii="Times New Roman" w:hAnsi="Times New Roman" w:cs="Times New Roman"/>
          <w:sz w:val="28"/>
          <w:szCs w:val="28"/>
          <w:lang w:val="en-US"/>
        </w:rPr>
        <w:t>Mantla</w:t>
      </w:r>
      <w:proofErr w:type="spellEnd"/>
      <w:r w:rsidR="003C1B0D" w:rsidRPr="003C1B0D">
        <w:rPr>
          <w:rFonts w:ascii="Times New Roman" w:hAnsi="Times New Roman" w:cs="Times New Roman"/>
          <w:sz w:val="28"/>
          <w:szCs w:val="28"/>
          <w:lang w:val="en-US"/>
        </w:rPr>
        <w:t xml:space="preserve"> filed his appeal on July 5, 2023.  </w:t>
      </w:r>
      <w:r>
        <w:rPr>
          <w:rFonts w:ascii="Times New Roman" w:hAnsi="Times New Roman" w:cs="Times New Roman"/>
          <w:sz w:val="28"/>
          <w:szCs w:val="28"/>
          <w:lang w:val="en-US"/>
        </w:rPr>
        <w:t xml:space="preserve">Mr. </w:t>
      </w:r>
      <w:proofErr w:type="spellStart"/>
      <w:r>
        <w:rPr>
          <w:rFonts w:ascii="Times New Roman" w:hAnsi="Times New Roman" w:cs="Times New Roman"/>
          <w:sz w:val="28"/>
          <w:szCs w:val="28"/>
          <w:lang w:val="en-US"/>
        </w:rPr>
        <w:t>Mantla</w:t>
      </w:r>
      <w:proofErr w:type="spellEnd"/>
      <w:r w:rsidR="003C1B0D" w:rsidRPr="003C1B0D">
        <w:rPr>
          <w:rFonts w:ascii="Times New Roman" w:hAnsi="Times New Roman" w:cs="Times New Roman"/>
          <w:sz w:val="28"/>
          <w:szCs w:val="28"/>
          <w:lang w:val="en-US"/>
        </w:rPr>
        <w:t xml:space="preserve"> alleged the following grounds</w:t>
      </w:r>
      <w:r w:rsidR="00BD6838">
        <w:rPr>
          <w:rFonts w:ascii="Times New Roman" w:hAnsi="Times New Roman" w:cs="Times New Roman"/>
          <w:sz w:val="28"/>
          <w:szCs w:val="28"/>
          <w:lang w:val="en-US"/>
        </w:rPr>
        <w:t>:</w:t>
      </w:r>
    </w:p>
    <w:p w14:paraId="43A4DD72" w14:textId="77777777" w:rsidR="00561550" w:rsidRPr="003C1B0D" w:rsidRDefault="00561550" w:rsidP="00561550">
      <w:pPr>
        <w:pStyle w:val="ListParagraph"/>
        <w:spacing w:after="0" w:line="240" w:lineRule="auto"/>
        <w:ind w:left="0"/>
        <w:jc w:val="both"/>
        <w:rPr>
          <w:rFonts w:ascii="Times New Roman" w:hAnsi="Times New Roman" w:cs="Times New Roman"/>
          <w:sz w:val="28"/>
          <w:szCs w:val="28"/>
          <w:lang w:val="en-US"/>
        </w:rPr>
      </w:pPr>
    </w:p>
    <w:p w14:paraId="09F97A1D" w14:textId="77777777" w:rsidR="001F67FE" w:rsidRDefault="00561550" w:rsidP="001F67FE">
      <w:pPr>
        <w:pStyle w:val="ListParagraph"/>
        <w:numPr>
          <w:ilvl w:val="0"/>
          <w:numId w:val="23"/>
        </w:numPr>
        <w:spacing w:after="0" w:line="240" w:lineRule="auto"/>
        <w:jc w:val="both"/>
        <w:rPr>
          <w:rFonts w:ascii="Times New Roman" w:hAnsi="Times New Roman" w:cs="Times New Roman"/>
          <w:sz w:val="28"/>
          <w:szCs w:val="28"/>
          <w:lang w:val="en-US"/>
        </w:rPr>
      </w:pPr>
      <w:r w:rsidRPr="003C1B0D">
        <w:rPr>
          <w:rFonts w:ascii="Times New Roman" w:hAnsi="Times New Roman" w:cs="Times New Roman"/>
          <w:sz w:val="28"/>
          <w:szCs w:val="28"/>
          <w:lang w:val="en-US"/>
        </w:rPr>
        <w:t>That he was not given an opportunity to be heard in accordance with the rules of natural justice; and</w:t>
      </w:r>
    </w:p>
    <w:p w14:paraId="553B2FDD" w14:textId="0734A70E" w:rsidR="001E2CEE" w:rsidRDefault="00561550" w:rsidP="001F67FE">
      <w:pPr>
        <w:pStyle w:val="ListParagraph"/>
        <w:numPr>
          <w:ilvl w:val="0"/>
          <w:numId w:val="23"/>
        </w:numPr>
        <w:spacing w:after="0" w:line="240" w:lineRule="auto"/>
        <w:jc w:val="both"/>
        <w:rPr>
          <w:rFonts w:ascii="Times New Roman" w:hAnsi="Times New Roman" w:cs="Times New Roman"/>
          <w:sz w:val="28"/>
          <w:szCs w:val="28"/>
          <w:lang w:val="en-US"/>
        </w:rPr>
      </w:pPr>
      <w:r w:rsidRPr="001F67FE">
        <w:rPr>
          <w:rFonts w:ascii="Times New Roman" w:hAnsi="Times New Roman" w:cs="Times New Roman"/>
          <w:sz w:val="28"/>
          <w:szCs w:val="28"/>
          <w:lang w:val="en-US"/>
        </w:rPr>
        <w:t xml:space="preserve">That he was unaware of the nature of the proceedings, as the documents served on him were in English, not </w:t>
      </w:r>
      <w:bookmarkStart w:id="2" w:name="_Hlk159241221"/>
      <w:proofErr w:type="spellStart"/>
      <w:r w:rsidR="001E2CEE" w:rsidRPr="001F67FE">
        <w:rPr>
          <w:rFonts w:ascii="Times New Roman" w:hAnsi="Times New Roman" w:cs="Times New Roman"/>
          <w:sz w:val="28"/>
          <w:szCs w:val="28"/>
          <w:lang w:val="en-US"/>
        </w:rPr>
        <w:t>Tłı̨chǫ</w:t>
      </w:r>
      <w:bookmarkEnd w:id="2"/>
      <w:proofErr w:type="spellEnd"/>
      <w:r w:rsidR="001E2CEE" w:rsidRPr="001F67FE">
        <w:rPr>
          <w:rFonts w:ascii="Times New Roman" w:hAnsi="Times New Roman" w:cs="Times New Roman"/>
          <w:sz w:val="28"/>
          <w:szCs w:val="28"/>
          <w:lang w:val="en-US"/>
        </w:rPr>
        <w:t xml:space="preserve"> </w:t>
      </w:r>
      <w:r w:rsidRPr="001F67FE">
        <w:rPr>
          <w:rFonts w:ascii="Times New Roman" w:hAnsi="Times New Roman" w:cs="Times New Roman"/>
          <w:sz w:val="28"/>
          <w:szCs w:val="28"/>
          <w:lang w:val="en-US"/>
        </w:rPr>
        <w:t xml:space="preserve">his first language. </w:t>
      </w:r>
    </w:p>
    <w:p w14:paraId="01C2CD39" w14:textId="77777777" w:rsidR="001F67FE" w:rsidRPr="006E3BA6" w:rsidRDefault="001F67FE" w:rsidP="006E3BA6">
      <w:pPr>
        <w:spacing w:after="0" w:line="240" w:lineRule="auto"/>
        <w:jc w:val="both"/>
        <w:rPr>
          <w:rFonts w:ascii="Times New Roman" w:hAnsi="Times New Roman" w:cs="Times New Roman"/>
          <w:sz w:val="28"/>
          <w:szCs w:val="28"/>
          <w:lang w:val="en-US"/>
        </w:rPr>
      </w:pPr>
    </w:p>
    <w:p w14:paraId="7FA258B0" w14:textId="6CC9F257" w:rsidR="00561550" w:rsidRDefault="007D0A9D" w:rsidP="00561550">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Mr. </w:t>
      </w:r>
      <w:proofErr w:type="spellStart"/>
      <w:r>
        <w:rPr>
          <w:rFonts w:ascii="Times New Roman" w:hAnsi="Times New Roman" w:cs="Times New Roman"/>
          <w:sz w:val="28"/>
          <w:szCs w:val="28"/>
          <w:lang w:val="en-US"/>
        </w:rPr>
        <w:t>Mantla</w:t>
      </w:r>
      <w:proofErr w:type="spellEnd"/>
      <w:r>
        <w:rPr>
          <w:rFonts w:ascii="Times New Roman" w:hAnsi="Times New Roman" w:cs="Times New Roman"/>
          <w:sz w:val="28"/>
          <w:szCs w:val="28"/>
          <w:lang w:val="en-US"/>
        </w:rPr>
        <w:t xml:space="preserve"> filed an affidavit </w:t>
      </w:r>
      <w:r w:rsidR="006E3BA6">
        <w:rPr>
          <w:rFonts w:ascii="Times New Roman" w:hAnsi="Times New Roman" w:cs="Times New Roman"/>
          <w:sz w:val="28"/>
          <w:szCs w:val="28"/>
          <w:lang w:val="en-US"/>
        </w:rPr>
        <w:t xml:space="preserve">sworn </w:t>
      </w:r>
      <w:r w:rsidR="003C1B0D" w:rsidRPr="00561550">
        <w:rPr>
          <w:rFonts w:ascii="Times New Roman" w:hAnsi="Times New Roman" w:cs="Times New Roman"/>
          <w:sz w:val="28"/>
          <w:szCs w:val="28"/>
          <w:lang w:val="en-US"/>
        </w:rPr>
        <w:t>July 5, 2023, in support of his appeal</w:t>
      </w:r>
      <w:r w:rsidR="006E3BA6">
        <w:rPr>
          <w:rFonts w:ascii="Times New Roman" w:hAnsi="Times New Roman" w:cs="Times New Roman"/>
          <w:sz w:val="28"/>
          <w:szCs w:val="28"/>
          <w:lang w:val="en-US"/>
        </w:rPr>
        <w:t xml:space="preserve">. </w:t>
      </w:r>
      <w:r w:rsidR="00422D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Mr. </w:t>
      </w:r>
      <w:proofErr w:type="spellStart"/>
      <w:r>
        <w:rPr>
          <w:rFonts w:ascii="Times New Roman" w:hAnsi="Times New Roman" w:cs="Times New Roman"/>
          <w:sz w:val="28"/>
          <w:szCs w:val="28"/>
          <w:lang w:val="en-US"/>
        </w:rPr>
        <w:t>Mantla</w:t>
      </w:r>
      <w:proofErr w:type="spellEnd"/>
      <w:r w:rsidR="003C1B0D" w:rsidRPr="00561550">
        <w:rPr>
          <w:rFonts w:ascii="Times New Roman" w:hAnsi="Times New Roman" w:cs="Times New Roman"/>
          <w:sz w:val="28"/>
          <w:szCs w:val="28"/>
          <w:lang w:val="en-US"/>
        </w:rPr>
        <w:t xml:space="preserve"> </w:t>
      </w:r>
      <w:r w:rsidR="006E3BA6">
        <w:rPr>
          <w:rFonts w:ascii="Times New Roman" w:hAnsi="Times New Roman" w:cs="Times New Roman"/>
          <w:sz w:val="28"/>
          <w:szCs w:val="28"/>
          <w:lang w:val="en-US"/>
        </w:rPr>
        <w:t xml:space="preserve">stated </w:t>
      </w:r>
      <w:r w:rsidR="003C1B0D" w:rsidRPr="00561550">
        <w:rPr>
          <w:rFonts w:ascii="Times New Roman" w:hAnsi="Times New Roman" w:cs="Times New Roman"/>
          <w:sz w:val="28"/>
          <w:szCs w:val="28"/>
          <w:lang w:val="en-US"/>
        </w:rPr>
        <w:t>that while he could speak English, he could not read English well and that</w:t>
      </w:r>
      <w:r w:rsidR="001F67FE">
        <w:rPr>
          <w:rFonts w:ascii="Times New Roman" w:hAnsi="Times New Roman" w:cs="Times New Roman"/>
          <w:sz w:val="28"/>
          <w:szCs w:val="28"/>
          <w:lang w:val="en-US"/>
        </w:rPr>
        <w:t xml:space="preserve"> </w:t>
      </w:r>
      <w:proofErr w:type="spellStart"/>
      <w:r w:rsidR="001F67FE" w:rsidRPr="001F67FE">
        <w:rPr>
          <w:rFonts w:ascii="Times New Roman" w:hAnsi="Times New Roman" w:cs="Times New Roman"/>
          <w:sz w:val="28"/>
          <w:szCs w:val="28"/>
          <w:lang w:val="en-US"/>
        </w:rPr>
        <w:t>Tłı̨chǫ</w:t>
      </w:r>
      <w:proofErr w:type="spellEnd"/>
      <w:r w:rsidR="001F67FE">
        <w:rPr>
          <w:rFonts w:ascii="Times New Roman" w:hAnsi="Times New Roman" w:cs="Times New Roman"/>
          <w:sz w:val="28"/>
          <w:szCs w:val="28"/>
          <w:lang w:val="en-US"/>
        </w:rPr>
        <w:t xml:space="preserve"> </w:t>
      </w:r>
      <w:r w:rsidR="003C1B0D" w:rsidRPr="00561550">
        <w:rPr>
          <w:rFonts w:ascii="Times New Roman" w:hAnsi="Times New Roman" w:cs="Times New Roman"/>
          <w:sz w:val="28"/>
          <w:szCs w:val="28"/>
          <w:lang w:val="en-US"/>
        </w:rPr>
        <w:t>was his first language.</w:t>
      </w:r>
      <w:r w:rsidR="006E3BA6">
        <w:rPr>
          <w:rFonts w:ascii="Times New Roman" w:hAnsi="Times New Roman" w:cs="Times New Roman"/>
          <w:sz w:val="28"/>
          <w:szCs w:val="28"/>
          <w:lang w:val="en-US"/>
        </w:rPr>
        <w:t xml:space="preserve"> </w:t>
      </w:r>
      <w:r w:rsidR="00422D99">
        <w:rPr>
          <w:rFonts w:ascii="Times New Roman" w:hAnsi="Times New Roman" w:cs="Times New Roman"/>
          <w:sz w:val="28"/>
          <w:szCs w:val="28"/>
          <w:lang w:val="en-US"/>
        </w:rPr>
        <w:t xml:space="preserve"> </w:t>
      </w:r>
      <w:r w:rsidR="006E3BA6">
        <w:rPr>
          <w:rFonts w:ascii="Times New Roman" w:hAnsi="Times New Roman" w:cs="Times New Roman"/>
          <w:sz w:val="28"/>
          <w:szCs w:val="28"/>
          <w:lang w:val="en-US"/>
        </w:rPr>
        <w:t xml:space="preserve">He stated that he received some </w:t>
      </w:r>
      <w:proofErr w:type="gramStart"/>
      <w:r w:rsidR="006E3BA6">
        <w:rPr>
          <w:rFonts w:ascii="Times New Roman" w:hAnsi="Times New Roman" w:cs="Times New Roman"/>
          <w:sz w:val="28"/>
          <w:szCs w:val="28"/>
          <w:lang w:val="en-US"/>
        </w:rPr>
        <w:t>papers</w:t>
      </w:r>
      <w:proofErr w:type="gramEnd"/>
      <w:r w:rsidR="006E3BA6">
        <w:rPr>
          <w:rFonts w:ascii="Times New Roman" w:hAnsi="Times New Roman" w:cs="Times New Roman"/>
          <w:sz w:val="28"/>
          <w:szCs w:val="28"/>
          <w:lang w:val="en-US"/>
        </w:rPr>
        <w:t xml:space="preserve"> but he did not understand why he was getting them. </w:t>
      </w:r>
      <w:r w:rsidR="005C3BC0">
        <w:rPr>
          <w:rFonts w:ascii="Times New Roman" w:hAnsi="Times New Roman" w:cs="Times New Roman"/>
          <w:sz w:val="28"/>
          <w:szCs w:val="28"/>
          <w:lang w:val="en-US"/>
        </w:rPr>
        <w:t xml:space="preserve"> </w:t>
      </w:r>
      <w:r w:rsidR="003C1B0D" w:rsidRPr="00561550">
        <w:rPr>
          <w:rFonts w:ascii="Times New Roman" w:hAnsi="Times New Roman" w:cs="Times New Roman"/>
          <w:sz w:val="28"/>
          <w:szCs w:val="28"/>
          <w:lang w:val="en-US"/>
        </w:rPr>
        <w:t xml:space="preserve">He also advised that he had some health issues which had led to him not being able to work in 2020 and that it took some time before he was able to get disability payments.  He stated that he was now </w:t>
      </w:r>
      <w:r w:rsidR="006E3BA6">
        <w:rPr>
          <w:rFonts w:ascii="Times New Roman" w:hAnsi="Times New Roman" w:cs="Times New Roman"/>
          <w:sz w:val="28"/>
          <w:szCs w:val="28"/>
          <w:lang w:val="en-US"/>
        </w:rPr>
        <w:t xml:space="preserve">receiving </w:t>
      </w:r>
      <w:r w:rsidR="003C1B0D" w:rsidRPr="00561550">
        <w:rPr>
          <w:rFonts w:ascii="Times New Roman" w:hAnsi="Times New Roman" w:cs="Times New Roman"/>
          <w:sz w:val="28"/>
          <w:szCs w:val="28"/>
          <w:lang w:val="en-US"/>
        </w:rPr>
        <w:t>disability payments of $1,000 per month and could now pay his rent.</w:t>
      </w:r>
    </w:p>
    <w:p w14:paraId="0A684AE5" w14:textId="77777777" w:rsidR="00561550" w:rsidRDefault="00561550" w:rsidP="00561550">
      <w:pPr>
        <w:pStyle w:val="ListParagraph"/>
        <w:spacing w:after="0" w:line="240" w:lineRule="auto"/>
        <w:ind w:left="0"/>
        <w:jc w:val="both"/>
        <w:rPr>
          <w:rFonts w:ascii="Times New Roman" w:hAnsi="Times New Roman" w:cs="Times New Roman"/>
          <w:sz w:val="28"/>
          <w:szCs w:val="28"/>
          <w:lang w:val="en-US"/>
        </w:rPr>
      </w:pPr>
    </w:p>
    <w:p w14:paraId="2D259AB0" w14:textId="40363E93" w:rsidR="00BD6838" w:rsidRDefault="003C1B0D" w:rsidP="00BD6838">
      <w:pPr>
        <w:pStyle w:val="ListParagraph"/>
        <w:numPr>
          <w:ilvl w:val="0"/>
          <w:numId w:val="10"/>
        </w:numPr>
        <w:spacing w:after="0" w:line="240" w:lineRule="auto"/>
        <w:jc w:val="both"/>
        <w:rPr>
          <w:rFonts w:ascii="Times New Roman" w:hAnsi="Times New Roman" w:cs="Times New Roman"/>
          <w:sz w:val="28"/>
          <w:szCs w:val="28"/>
          <w:lang w:val="en-US"/>
        </w:rPr>
      </w:pPr>
      <w:r w:rsidRPr="00561550">
        <w:rPr>
          <w:rFonts w:ascii="Times New Roman" w:hAnsi="Times New Roman" w:cs="Times New Roman"/>
          <w:sz w:val="28"/>
          <w:szCs w:val="28"/>
          <w:lang w:val="en-US"/>
        </w:rPr>
        <w:t xml:space="preserve">Housing NWT was erroneously named as the Applicant/Landlord in the proceedings before the Rental Officer and was named as the Respondent in this appeal.  </w:t>
      </w:r>
      <w:proofErr w:type="spellStart"/>
      <w:r w:rsidRPr="00561550">
        <w:rPr>
          <w:rFonts w:ascii="Times New Roman" w:hAnsi="Times New Roman" w:cs="Times New Roman"/>
          <w:sz w:val="28"/>
          <w:szCs w:val="28"/>
          <w:lang w:val="en-US"/>
        </w:rPr>
        <w:t>Behchoko</w:t>
      </w:r>
      <w:proofErr w:type="spellEnd"/>
      <w:r w:rsidRPr="00561550">
        <w:rPr>
          <w:rFonts w:ascii="Times New Roman" w:hAnsi="Times New Roman" w:cs="Times New Roman"/>
          <w:sz w:val="28"/>
          <w:szCs w:val="28"/>
          <w:lang w:val="en-US"/>
        </w:rPr>
        <w:t xml:space="preserve"> Ko Gha </w:t>
      </w:r>
      <w:proofErr w:type="spellStart"/>
      <w:r w:rsidRPr="00561550">
        <w:rPr>
          <w:rFonts w:ascii="Times New Roman" w:hAnsi="Times New Roman" w:cs="Times New Roman"/>
          <w:sz w:val="28"/>
          <w:szCs w:val="28"/>
          <w:lang w:val="en-US"/>
        </w:rPr>
        <w:t>K’aodee</w:t>
      </w:r>
      <w:proofErr w:type="spellEnd"/>
      <w:r w:rsidRPr="00561550">
        <w:rPr>
          <w:rFonts w:ascii="Times New Roman" w:hAnsi="Times New Roman" w:cs="Times New Roman"/>
          <w:sz w:val="28"/>
          <w:szCs w:val="28"/>
          <w:lang w:val="en-US"/>
        </w:rPr>
        <w:t xml:space="preserve"> is the actual landlord and the agency which </w:t>
      </w:r>
      <w:proofErr w:type="gramStart"/>
      <w:r w:rsidRPr="00561550">
        <w:rPr>
          <w:rFonts w:ascii="Times New Roman" w:hAnsi="Times New Roman" w:cs="Times New Roman"/>
          <w:sz w:val="28"/>
          <w:szCs w:val="28"/>
          <w:lang w:val="en-US"/>
        </w:rPr>
        <w:t>entered into</w:t>
      </w:r>
      <w:proofErr w:type="gramEnd"/>
      <w:r w:rsidRPr="00561550">
        <w:rPr>
          <w:rFonts w:ascii="Times New Roman" w:hAnsi="Times New Roman" w:cs="Times New Roman"/>
          <w:sz w:val="28"/>
          <w:szCs w:val="28"/>
          <w:lang w:val="en-US"/>
        </w:rPr>
        <w:t xml:space="preserve"> the lease with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561550">
        <w:rPr>
          <w:rFonts w:ascii="Times New Roman" w:hAnsi="Times New Roman" w:cs="Times New Roman"/>
          <w:sz w:val="28"/>
          <w:szCs w:val="28"/>
          <w:lang w:val="en-US"/>
        </w:rPr>
        <w:t xml:space="preserve">.  As such, an Order was issued on July 28, </w:t>
      </w:r>
      <w:proofErr w:type="gramStart"/>
      <w:r w:rsidRPr="00561550">
        <w:rPr>
          <w:rFonts w:ascii="Times New Roman" w:hAnsi="Times New Roman" w:cs="Times New Roman"/>
          <w:sz w:val="28"/>
          <w:szCs w:val="28"/>
          <w:lang w:val="en-US"/>
        </w:rPr>
        <w:t>2023</w:t>
      </w:r>
      <w:proofErr w:type="gramEnd"/>
      <w:r w:rsidRPr="00561550">
        <w:rPr>
          <w:rFonts w:ascii="Times New Roman" w:hAnsi="Times New Roman" w:cs="Times New Roman"/>
          <w:sz w:val="28"/>
          <w:szCs w:val="28"/>
          <w:lang w:val="en-US"/>
        </w:rPr>
        <w:t xml:space="preserve"> which substituted </w:t>
      </w:r>
      <w:proofErr w:type="spellStart"/>
      <w:r w:rsidRPr="00561550">
        <w:rPr>
          <w:rFonts w:ascii="Times New Roman" w:hAnsi="Times New Roman" w:cs="Times New Roman"/>
          <w:sz w:val="28"/>
          <w:szCs w:val="28"/>
          <w:lang w:val="en-US"/>
        </w:rPr>
        <w:t>Behchoko</w:t>
      </w:r>
      <w:proofErr w:type="spellEnd"/>
      <w:r w:rsidRPr="00561550">
        <w:rPr>
          <w:rFonts w:ascii="Times New Roman" w:hAnsi="Times New Roman" w:cs="Times New Roman"/>
          <w:sz w:val="28"/>
          <w:szCs w:val="28"/>
          <w:lang w:val="en-US"/>
        </w:rPr>
        <w:t xml:space="preserve"> Ko Gha </w:t>
      </w:r>
      <w:proofErr w:type="spellStart"/>
      <w:r w:rsidRPr="00561550">
        <w:rPr>
          <w:rFonts w:ascii="Times New Roman" w:hAnsi="Times New Roman" w:cs="Times New Roman"/>
          <w:sz w:val="28"/>
          <w:szCs w:val="28"/>
          <w:lang w:val="en-US"/>
        </w:rPr>
        <w:t>K’aodee</w:t>
      </w:r>
      <w:proofErr w:type="spellEnd"/>
      <w:r w:rsidRPr="00561550">
        <w:rPr>
          <w:rFonts w:ascii="Times New Roman" w:hAnsi="Times New Roman" w:cs="Times New Roman"/>
          <w:sz w:val="28"/>
          <w:szCs w:val="28"/>
          <w:lang w:val="en-US"/>
        </w:rPr>
        <w:t xml:space="preserve"> (“BKGK”) as the proper </w:t>
      </w:r>
      <w:r w:rsidRPr="006E3BA6">
        <w:rPr>
          <w:rFonts w:ascii="Times New Roman" w:hAnsi="Times New Roman" w:cs="Times New Roman"/>
          <w:sz w:val="28"/>
          <w:szCs w:val="28"/>
          <w:lang w:val="en-US"/>
        </w:rPr>
        <w:t>Respo</w:t>
      </w:r>
      <w:r w:rsidR="006E3BA6" w:rsidRPr="006E3BA6">
        <w:rPr>
          <w:rFonts w:ascii="Times New Roman" w:hAnsi="Times New Roman" w:cs="Times New Roman"/>
          <w:sz w:val="28"/>
          <w:szCs w:val="28"/>
          <w:lang w:val="en-US"/>
        </w:rPr>
        <w:t>n</w:t>
      </w:r>
      <w:r w:rsidRPr="006E3BA6">
        <w:rPr>
          <w:rFonts w:ascii="Times New Roman" w:hAnsi="Times New Roman" w:cs="Times New Roman"/>
          <w:sz w:val="28"/>
          <w:szCs w:val="28"/>
          <w:lang w:val="en-US"/>
        </w:rPr>
        <w:t>dent</w:t>
      </w:r>
      <w:r w:rsidRPr="00561550">
        <w:rPr>
          <w:rFonts w:ascii="Times New Roman" w:hAnsi="Times New Roman" w:cs="Times New Roman"/>
          <w:sz w:val="28"/>
          <w:szCs w:val="28"/>
          <w:lang w:val="en-US"/>
        </w:rPr>
        <w:t xml:space="preserve"> in this matter</w:t>
      </w:r>
      <w:r w:rsidR="00BD6838">
        <w:rPr>
          <w:rFonts w:ascii="Times New Roman" w:hAnsi="Times New Roman" w:cs="Times New Roman"/>
          <w:sz w:val="28"/>
          <w:szCs w:val="28"/>
          <w:lang w:val="en-US"/>
        </w:rPr>
        <w:t>.</w:t>
      </w:r>
    </w:p>
    <w:p w14:paraId="16AC2B8E" w14:textId="77777777" w:rsidR="00BD6838" w:rsidRPr="00BD6838" w:rsidRDefault="00BD6838" w:rsidP="00BD6838">
      <w:pPr>
        <w:pStyle w:val="ListParagraph"/>
        <w:rPr>
          <w:rFonts w:ascii="Times New Roman" w:hAnsi="Times New Roman" w:cs="Times New Roman"/>
          <w:sz w:val="28"/>
          <w:szCs w:val="28"/>
          <w:lang w:val="en-US"/>
        </w:rPr>
      </w:pPr>
    </w:p>
    <w:p w14:paraId="14E20B27" w14:textId="2A52122A" w:rsidR="00BD6838" w:rsidRDefault="003C1B0D" w:rsidP="00BD6838">
      <w:pPr>
        <w:pStyle w:val="ListParagraph"/>
        <w:numPr>
          <w:ilvl w:val="0"/>
          <w:numId w:val="10"/>
        </w:numPr>
        <w:spacing w:after="0" w:line="240" w:lineRule="auto"/>
        <w:jc w:val="both"/>
        <w:rPr>
          <w:rFonts w:ascii="Times New Roman" w:hAnsi="Times New Roman" w:cs="Times New Roman"/>
          <w:sz w:val="28"/>
          <w:szCs w:val="28"/>
          <w:lang w:val="en-US"/>
        </w:rPr>
      </w:pPr>
      <w:r w:rsidRPr="00BD6838">
        <w:rPr>
          <w:rFonts w:ascii="Times New Roman" w:hAnsi="Times New Roman" w:cs="Times New Roman"/>
          <w:sz w:val="28"/>
          <w:szCs w:val="28"/>
          <w:lang w:val="en-US"/>
        </w:rPr>
        <w:t xml:space="preserve">This appeal was spoken to in </w:t>
      </w:r>
      <w:r w:rsidR="006E3BA6">
        <w:rPr>
          <w:rFonts w:ascii="Times New Roman" w:hAnsi="Times New Roman" w:cs="Times New Roman"/>
          <w:sz w:val="28"/>
          <w:szCs w:val="28"/>
          <w:lang w:val="en-US"/>
        </w:rPr>
        <w:t>court</w:t>
      </w:r>
      <w:r w:rsidRPr="00BD6838">
        <w:rPr>
          <w:rFonts w:ascii="Times New Roman" w:hAnsi="Times New Roman" w:cs="Times New Roman"/>
          <w:sz w:val="28"/>
          <w:szCs w:val="28"/>
          <w:lang w:val="en-US"/>
        </w:rPr>
        <w:t xml:space="preserve"> on </w:t>
      </w:r>
      <w:r w:rsidR="00380709" w:rsidRPr="00BD6838">
        <w:rPr>
          <w:rFonts w:ascii="Times New Roman" w:hAnsi="Times New Roman" w:cs="Times New Roman"/>
          <w:sz w:val="28"/>
          <w:szCs w:val="28"/>
          <w:lang w:val="en-US"/>
        </w:rPr>
        <w:t>several</w:t>
      </w:r>
      <w:r w:rsidR="006E3BA6">
        <w:rPr>
          <w:rFonts w:ascii="Times New Roman" w:hAnsi="Times New Roman" w:cs="Times New Roman"/>
          <w:sz w:val="28"/>
          <w:szCs w:val="28"/>
          <w:lang w:val="en-US"/>
        </w:rPr>
        <w:t xml:space="preserve"> oc</w:t>
      </w:r>
      <w:r w:rsidRPr="00BD6838">
        <w:rPr>
          <w:rFonts w:ascii="Times New Roman" w:hAnsi="Times New Roman" w:cs="Times New Roman"/>
          <w:sz w:val="28"/>
          <w:szCs w:val="28"/>
          <w:lang w:val="en-US"/>
        </w:rPr>
        <w:t xml:space="preserve">casions.  The Originating Notice of Appeal filed by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BD6838">
        <w:rPr>
          <w:rFonts w:ascii="Times New Roman" w:hAnsi="Times New Roman" w:cs="Times New Roman"/>
          <w:sz w:val="28"/>
          <w:szCs w:val="28"/>
          <w:lang w:val="en-US"/>
        </w:rPr>
        <w:t xml:space="preserve"> was </w:t>
      </w:r>
      <w:r w:rsidR="006E3BA6">
        <w:rPr>
          <w:rFonts w:ascii="Times New Roman" w:hAnsi="Times New Roman" w:cs="Times New Roman"/>
          <w:sz w:val="28"/>
          <w:szCs w:val="28"/>
          <w:lang w:val="en-US"/>
        </w:rPr>
        <w:t xml:space="preserve">first </w:t>
      </w:r>
      <w:r w:rsidRPr="00BD6838">
        <w:rPr>
          <w:rFonts w:ascii="Times New Roman" w:hAnsi="Times New Roman" w:cs="Times New Roman"/>
          <w:sz w:val="28"/>
          <w:szCs w:val="28"/>
          <w:lang w:val="en-US"/>
        </w:rPr>
        <w:t>spoken</w:t>
      </w:r>
      <w:r w:rsidR="00421900">
        <w:rPr>
          <w:rFonts w:ascii="Times New Roman" w:hAnsi="Times New Roman" w:cs="Times New Roman"/>
          <w:sz w:val="28"/>
          <w:szCs w:val="28"/>
          <w:lang w:val="en-US"/>
        </w:rPr>
        <w:t xml:space="preserve"> </w:t>
      </w:r>
      <w:r w:rsidR="006E3BA6">
        <w:rPr>
          <w:rFonts w:ascii="Times New Roman" w:hAnsi="Times New Roman" w:cs="Times New Roman"/>
          <w:sz w:val="28"/>
          <w:szCs w:val="28"/>
          <w:lang w:val="en-US"/>
        </w:rPr>
        <w:t xml:space="preserve">to </w:t>
      </w:r>
      <w:r w:rsidRPr="00BD6838">
        <w:rPr>
          <w:rFonts w:ascii="Times New Roman" w:hAnsi="Times New Roman" w:cs="Times New Roman"/>
          <w:sz w:val="28"/>
          <w:szCs w:val="28"/>
          <w:lang w:val="en-US"/>
        </w:rPr>
        <w:t xml:space="preserve">in court on July 28, 2023.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BD6838">
        <w:rPr>
          <w:rFonts w:ascii="Times New Roman" w:hAnsi="Times New Roman" w:cs="Times New Roman"/>
          <w:sz w:val="28"/>
          <w:szCs w:val="28"/>
          <w:lang w:val="en-US"/>
        </w:rPr>
        <w:t xml:space="preserve"> did not appear in </w:t>
      </w:r>
      <w:r w:rsidR="00262589">
        <w:rPr>
          <w:rFonts w:ascii="Times New Roman" w:hAnsi="Times New Roman" w:cs="Times New Roman"/>
          <w:sz w:val="28"/>
          <w:szCs w:val="28"/>
          <w:lang w:val="en-US"/>
        </w:rPr>
        <w:t>c</w:t>
      </w:r>
      <w:r w:rsidRPr="00BD6838">
        <w:rPr>
          <w:rFonts w:ascii="Times New Roman" w:hAnsi="Times New Roman" w:cs="Times New Roman"/>
          <w:sz w:val="28"/>
          <w:szCs w:val="28"/>
          <w:lang w:val="en-US"/>
        </w:rPr>
        <w:t xml:space="preserve">ourt on that day, despite it being his appeal.  On that same date, </w:t>
      </w:r>
      <w:r w:rsidR="006E3BA6">
        <w:rPr>
          <w:rFonts w:ascii="Times New Roman" w:hAnsi="Times New Roman" w:cs="Times New Roman"/>
          <w:sz w:val="28"/>
          <w:szCs w:val="28"/>
          <w:lang w:val="en-US"/>
        </w:rPr>
        <w:t xml:space="preserve">BKGK </w:t>
      </w:r>
      <w:r w:rsidRPr="00BD6838">
        <w:rPr>
          <w:rFonts w:ascii="Times New Roman" w:hAnsi="Times New Roman" w:cs="Times New Roman"/>
          <w:sz w:val="28"/>
          <w:szCs w:val="28"/>
          <w:lang w:val="en-US"/>
        </w:rPr>
        <w:t xml:space="preserve">applied for an order substituting BKGK as the proper Respondent.  That order was </w:t>
      </w:r>
      <w:proofErr w:type="gramStart"/>
      <w:r w:rsidRPr="00BD6838">
        <w:rPr>
          <w:rFonts w:ascii="Times New Roman" w:hAnsi="Times New Roman" w:cs="Times New Roman"/>
          <w:sz w:val="28"/>
          <w:szCs w:val="28"/>
          <w:lang w:val="en-US"/>
        </w:rPr>
        <w:t>granted</w:t>
      </w:r>
      <w:proofErr w:type="gramEnd"/>
      <w:r w:rsidRPr="00BD6838">
        <w:rPr>
          <w:rFonts w:ascii="Times New Roman" w:hAnsi="Times New Roman" w:cs="Times New Roman"/>
          <w:sz w:val="28"/>
          <w:szCs w:val="28"/>
          <w:lang w:val="en-US"/>
        </w:rPr>
        <w:t xml:space="preserve"> and the matter was adjourned to August 25, 2023.</w:t>
      </w:r>
    </w:p>
    <w:p w14:paraId="3ED293EF" w14:textId="77777777" w:rsidR="00BD6838" w:rsidRPr="00BD6838" w:rsidRDefault="00BD6838" w:rsidP="00BD6838">
      <w:pPr>
        <w:pStyle w:val="ListParagraph"/>
        <w:rPr>
          <w:rFonts w:ascii="Times New Roman" w:hAnsi="Times New Roman" w:cs="Times New Roman"/>
          <w:sz w:val="28"/>
          <w:szCs w:val="28"/>
          <w:lang w:val="en-US"/>
        </w:rPr>
      </w:pPr>
    </w:p>
    <w:p w14:paraId="03DF1B98" w14:textId="1AE83FE4" w:rsidR="00262589" w:rsidRDefault="003C1B0D" w:rsidP="00014EF2">
      <w:pPr>
        <w:pStyle w:val="ListParagraph"/>
        <w:numPr>
          <w:ilvl w:val="0"/>
          <w:numId w:val="10"/>
        </w:numPr>
        <w:spacing w:after="0" w:line="240" w:lineRule="auto"/>
        <w:jc w:val="both"/>
        <w:rPr>
          <w:rFonts w:ascii="Times New Roman" w:hAnsi="Times New Roman" w:cs="Times New Roman"/>
          <w:sz w:val="28"/>
          <w:szCs w:val="28"/>
          <w:lang w:val="en-US"/>
        </w:rPr>
      </w:pPr>
      <w:r w:rsidRPr="006E3BA6">
        <w:rPr>
          <w:rFonts w:ascii="Times New Roman" w:hAnsi="Times New Roman" w:cs="Times New Roman"/>
          <w:sz w:val="28"/>
          <w:szCs w:val="28"/>
          <w:lang w:val="en-US"/>
        </w:rPr>
        <w:t xml:space="preserve">Due to the evacuation of Yellowknife and other </w:t>
      </w:r>
      <w:r w:rsidR="006E3BA6" w:rsidRPr="006E3BA6">
        <w:rPr>
          <w:rFonts w:ascii="Times New Roman" w:hAnsi="Times New Roman" w:cs="Times New Roman"/>
          <w:sz w:val="28"/>
          <w:szCs w:val="28"/>
          <w:lang w:val="en-US"/>
        </w:rPr>
        <w:t xml:space="preserve">northern </w:t>
      </w:r>
      <w:r w:rsidRPr="006E3BA6">
        <w:rPr>
          <w:rFonts w:ascii="Times New Roman" w:hAnsi="Times New Roman" w:cs="Times New Roman"/>
          <w:sz w:val="28"/>
          <w:szCs w:val="28"/>
          <w:lang w:val="en-US"/>
        </w:rPr>
        <w:t xml:space="preserve">communities in </w:t>
      </w:r>
      <w:proofErr w:type="gramStart"/>
      <w:r w:rsidRPr="006E3BA6">
        <w:rPr>
          <w:rFonts w:ascii="Times New Roman" w:hAnsi="Times New Roman" w:cs="Times New Roman"/>
          <w:sz w:val="28"/>
          <w:szCs w:val="28"/>
          <w:lang w:val="en-US"/>
        </w:rPr>
        <w:t>August,</w:t>
      </w:r>
      <w:proofErr w:type="gramEnd"/>
      <w:r w:rsidRPr="006E3BA6">
        <w:rPr>
          <w:rFonts w:ascii="Times New Roman" w:hAnsi="Times New Roman" w:cs="Times New Roman"/>
          <w:sz w:val="28"/>
          <w:szCs w:val="28"/>
          <w:lang w:val="en-US"/>
        </w:rPr>
        <w:t xml:space="preserve"> 2023</w:t>
      </w:r>
      <w:r w:rsidR="006E3BA6" w:rsidRPr="006E3BA6">
        <w:rPr>
          <w:rFonts w:ascii="Times New Roman" w:hAnsi="Times New Roman" w:cs="Times New Roman"/>
          <w:sz w:val="28"/>
          <w:szCs w:val="28"/>
          <w:lang w:val="en-US"/>
        </w:rPr>
        <w:t xml:space="preserve"> </w:t>
      </w:r>
      <w:r w:rsidRPr="006E3BA6">
        <w:rPr>
          <w:rFonts w:ascii="Times New Roman" w:hAnsi="Times New Roman" w:cs="Times New Roman"/>
          <w:sz w:val="28"/>
          <w:szCs w:val="28"/>
          <w:lang w:val="en-US"/>
        </w:rPr>
        <w:t xml:space="preserve">as a result of wildfires, court did not proceed </w:t>
      </w:r>
      <w:r w:rsidR="006E3BA6" w:rsidRPr="006E3BA6">
        <w:rPr>
          <w:rFonts w:ascii="Times New Roman" w:hAnsi="Times New Roman" w:cs="Times New Roman"/>
          <w:sz w:val="28"/>
          <w:szCs w:val="28"/>
          <w:lang w:val="en-US"/>
        </w:rPr>
        <w:t xml:space="preserve">as scheduled </w:t>
      </w:r>
      <w:r w:rsidRPr="006E3BA6">
        <w:rPr>
          <w:rFonts w:ascii="Times New Roman" w:hAnsi="Times New Roman" w:cs="Times New Roman"/>
          <w:sz w:val="28"/>
          <w:szCs w:val="28"/>
          <w:lang w:val="en-US"/>
        </w:rPr>
        <w:t xml:space="preserve">on August 25, 2023.  When court was able </w:t>
      </w:r>
      <w:r w:rsidR="00262589">
        <w:rPr>
          <w:rFonts w:ascii="Times New Roman" w:hAnsi="Times New Roman" w:cs="Times New Roman"/>
          <w:sz w:val="28"/>
          <w:szCs w:val="28"/>
          <w:lang w:val="en-US"/>
        </w:rPr>
        <w:t xml:space="preserve">to </w:t>
      </w:r>
      <w:r w:rsidRPr="006E3BA6">
        <w:rPr>
          <w:rFonts w:ascii="Times New Roman" w:hAnsi="Times New Roman" w:cs="Times New Roman"/>
          <w:sz w:val="28"/>
          <w:szCs w:val="28"/>
          <w:lang w:val="en-US"/>
        </w:rPr>
        <w:t xml:space="preserve">resume in September, the matter was scheduled to be spoken to on September 29, 2023.  As </w:t>
      </w:r>
      <w:r w:rsidR="007D0A9D" w:rsidRPr="006E3BA6">
        <w:rPr>
          <w:rFonts w:ascii="Times New Roman" w:hAnsi="Times New Roman" w:cs="Times New Roman"/>
          <w:sz w:val="28"/>
          <w:szCs w:val="28"/>
          <w:lang w:val="en-US"/>
        </w:rPr>
        <w:t xml:space="preserve">Mr. </w:t>
      </w:r>
      <w:proofErr w:type="spellStart"/>
      <w:r w:rsidR="007D0A9D" w:rsidRPr="006E3BA6">
        <w:rPr>
          <w:rFonts w:ascii="Times New Roman" w:hAnsi="Times New Roman" w:cs="Times New Roman"/>
          <w:sz w:val="28"/>
          <w:szCs w:val="28"/>
          <w:lang w:val="en-US"/>
        </w:rPr>
        <w:t>Mantla</w:t>
      </w:r>
      <w:proofErr w:type="spellEnd"/>
      <w:r w:rsidRPr="006E3BA6">
        <w:rPr>
          <w:rFonts w:ascii="Times New Roman" w:hAnsi="Times New Roman" w:cs="Times New Roman"/>
          <w:sz w:val="28"/>
          <w:szCs w:val="28"/>
          <w:lang w:val="en-US"/>
        </w:rPr>
        <w:t xml:space="preserve"> did not have actual notice of the court appearance on that day, and the Record of the Rental Officer had not </w:t>
      </w:r>
      <w:r w:rsidR="006E3BA6" w:rsidRPr="006E3BA6">
        <w:rPr>
          <w:rFonts w:ascii="Times New Roman" w:hAnsi="Times New Roman" w:cs="Times New Roman"/>
          <w:sz w:val="28"/>
          <w:szCs w:val="28"/>
          <w:lang w:val="en-US"/>
        </w:rPr>
        <w:t xml:space="preserve">yet </w:t>
      </w:r>
      <w:r w:rsidRPr="006E3BA6">
        <w:rPr>
          <w:rFonts w:ascii="Times New Roman" w:hAnsi="Times New Roman" w:cs="Times New Roman"/>
          <w:sz w:val="28"/>
          <w:szCs w:val="28"/>
          <w:lang w:val="en-US"/>
        </w:rPr>
        <w:t>been filed, the matter was adjourned to November 10, 2023</w:t>
      </w:r>
      <w:r w:rsidR="006E3BA6">
        <w:rPr>
          <w:rFonts w:ascii="Times New Roman" w:hAnsi="Times New Roman" w:cs="Times New Roman"/>
          <w:sz w:val="28"/>
          <w:szCs w:val="28"/>
          <w:lang w:val="en-US"/>
        </w:rPr>
        <w:t xml:space="preserve">.  I gave a direction to </w:t>
      </w:r>
      <w:r w:rsidRPr="006E3BA6">
        <w:rPr>
          <w:rFonts w:ascii="Times New Roman" w:hAnsi="Times New Roman" w:cs="Times New Roman"/>
          <w:sz w:val="28"/>
          <w:szCs w:val="28"/>
          <w:lang w:val="en-US"/>
        </w:rPr>
        <w:t xml:space="preserve">BKGK to serve </w:t>
      </w:r>
      <w:r w:rsidR="007D0A9D" w:rsidRPr="006E3BA6">
        <w:rPr>
          <w:rFonts w:ascii="Times New Roman" w:hAnsi="Times New Roman" w:cs="Times New Roman"/>
          <w:sz w:val="28"/>
          <w:szCs w:val="28"/>
          <w:lang w:val="en-US"/>
        </w:rPr>
        <w:t xml:space="preserve">Mr. </w:t>
      </w:r>
      <w:proofErr w:type="spellStart"/>
      <w:r w:rsidR="007D0A9D" w:rsidRPr="006E3BA6">
        <w:rPr>
          <w:rFonts w:ascii="Times New Roman" w:hAnsi="Times New Roman" w:cs="Times New Roman"/>
          <w:sz w:val="28"/>
          <w:szCs w:val="28"/>
          <w:lang w:val="en-US"/>
        </w:rPr>
        <w:t>Mantla</w:t>
      </w:r>
      <w:proofErr w:type="spellEnd"/>
      <w:r w:rsidRPr="006E3BA6">
        <w:rPr>
          <w:rFonts w:ascii="Times New Roman" w:hAnsi="Times New Roman" w:cs="Times New Roman"/>
          <w:sz w:val="28"/>
          <w:szCs w:val="28"/>
          <w:lang w:val="en-US"/>
        </w:rPr>
        <w:t xml:space="preserve"> with notice of the new date and to ensure that </w:t>
      </w:r>
      <w:r w:rsidR="006E3BA6" w:rsidRPr="006E3BA6">
        <w:rPr>
          <w:rFonts w:ascii="Times New Roman" w:hAnsi="Times New Roman" w:cs="Times New Roman"/>
          <w:sz w:val="28"/>
          <w:szCs w:val="28"/>
          <w:lang w:val="en-US"/>
        </w:rPr>
        <w:t xml:space="preserve">Mr. </w:t>
      </w:r>
      <w:proofErr w:type="spellStart"/>
      <w:r w:rsidR="006E3BA6" w:rsidRPr="006E3BA6">
        <w:rPr>
          <w:rFonts w:ascii="Times New Roman" w:hAnsi="Times New Roman" w:cs="Times New Roman"/>
          <w:sz w:val="28"/>
          <w:szCs w:val="28"/>
          <w:lang w:val="en-US"/>
        </w:rPr>
        <w:t>Mantla</w:t>
      </w:r>
      <w:proofErr w:type="spellEnd"/>
      <w:r w:rsidR="006E3BA6" w:rsidRPr="006E3BA6">
        <w:rPr>
          <w:rFonts w:ascii="Times New Roman" w:hAnsi="Times New Roman" w:cs="Times New Roman"/>
          <w:sz w:val="28"/>
          <w:szCs w:val="28"/>
          <w:lang w:val="en-US"/>
        </w:rPr>
        <w:t xml:space="preserve"> </w:t>
      </w:r>
      <w:r w:rsidR="006E3BA6" w:rsidRPr="006E3BA6">
        <w:rPr>
          <w:rFonts w:ascii="Times New Roman" w:hAnsi="Times New Roman" w:cs="Times New Roman"/>
          <w:sz w:val="28"/>
          <w:szCs w:val="28"/>
          <w:lang w:val="en-US"/>
        </w:rPr>
        <w:lastRenderedPageBreak/>
        <w:t xml:space="preserve">was made aware, in his own language, of the </w:t>
      </w:r>
      <w:r w:rsidRPr="006E3BA6">
        <w:rPr>
          <w:rFonts w:ascii="Times New Roman" w:hAnsi="Times New Roman" w:cs="Times New Roman"/>
          <w:sz w:val="28"/>
          <w:szCs w:val="28"/>
          <w:lang w:val="en-US"/>
        </w:rPr>
        <w:t xml:space="preserve">importance of </w:t>
      </w:r>
      <w:r w:rsidR="006E3BA6" w:rsidRPr="006E3BA6">
        <w:rPr>
          <w:rFonts w:ascii="Times New Roman" w:hAnsi="Times New Roman" w:cs="Times New Roman"/>
          <w:sz w:val="28"/>
          <w:szCs w:val="28"/>
          <w:lang w:val="en-US"/>
        </w:rPr>
        <w:t xml:space="preserve">Mr. </w:t>
      </w:r>
      <w:proofErr w:type="spellStart"/>
      <w:r w:rsidR="006E3BA6" w:rsidRPr="006E3BA6">
        <w:rPr>
          <w:rFonts w:ascii="Times New Roman" w:hAnsi="Times New Roman" w:cs="Times New Roman"/>
          <w:sz w:val="28"/>
          <w:szCs w:val="28"/>
          <w:lang w:val="en-US"/>
        </w:rPr>
        <w:t>Mantla</w:t>
      </w:r>
      <w:proofErr w:type="spellEnd"/>
      <w:r w:rsidR="006E3BA6" w:rsidRPr="006E3BA6">
        <w:rPr>
          <w:rFonts w:ascii="Times New Roman" w:hAnsi="Times New Roman" w:cs="Times New Roman"/>
          <w:sz w:val="28"/>
          <w:szCs w:val="28"/>
          <w:lang w:val="en-US"/>
        </w:rPr>
        <w:t xml:space="preserve"> </w:t>
      </w:r>
      <w:r w:rsidRPr="006E3BA6">
        <w:rPr>
          <w:rFonts w:ascii="Times New Roman" w:hAnsi="Times New Roman" w:cs="Times New Roman"/>
          <w:sz w:val="28"/>
          <w:szCs w:val="28"/>
          <w:lang w:val="en-US"/>
        </w:rPr>
        <w:t xml:space="preserve">appearing in court </w:t>
      </w:r>
      <w:r w:rsidR="006E3BA6" w:rsidRPr="006E3BA6">
        <w:rPr>
          <w:rFonts w:ascii="Times New Roman" w:hAnsi="Times New Roman" w:cs="Times New Roman"/>
          <w:sz w:val="28"/>
          <w:szCs w:val="28"/>
          <w:lang w:val="en-US"/>
        </w:rPr>
        <w:t>on November 10, 2023.</w:t>
      </w:r>
    </w:p>
    <w:p w14:paraId="08F5333E" w14:textId="77777777" w:rsidR="00014EF2" w:rsidRPr="00014EF2" w:rsidRDefault="00014EF2" w:rsidP="00014EF2">
      <w:pPr>
        <w:pStyle w:val="ListParagraph"/>
        <w:spacing w:after="0" w:line="240" w:lineRule="auto"/>
        <w:ind w:left="0"/>
        <w:jc w:val="both"/>
        <w:rPr>
          <w:rFonts w:ascii="Times New Roman" w:hAnsi="Times New Roman" w:cs="Times New Roman"/>
          <w:sz w:val="28"/>
          <w:szCs w:val="28"/>
          <w:lang w:val="en-US"/>
        </w:rPr>
      </w:pPr>
    </w:p>
    <w:p w14:paraId="311BB246" w14:textId="19BF4177" w:rsidR="00BD6838" w:rsidRPr="0041645F" w:rsidRDefault="003C1B0D" w:rsidP="00BD6838">
      <w:pPr>
        <w:pStyle w:val="ListParagraph"/>
        <w:numPr>
          <w:ilvl w:val="0"/>
          <w:numId w:val="10"/>
        </w:numPr>
        <w:spacing w:after="0" w:line="240" w:lineRule="auto"/>
        <w:jc w:val="both"/>
        <w:rPr>
          <w:rFonts w:ascii="Times New Roman" w:hAnsi="Times New Roman" w:cs="Times New Roman"/>
          <w:i/>
          <w:iCs/>
          <w:sz w:val="28"/>
          <w:szCs w:val="28"/>
          <w:lang w:val="en-US"/>
        </w:rPr>
      </w:pPr>
      <w:r w:rsidRPr="00BD6838">
        <w:rPr>
          <w:rFonts w:ascii="Times New Roman" w:hAnsi="Times New Roman" w:cs="Times New Roman"/>
          <w:sz w:val="28"/>
          <w:szCs w:val="28"/>
          <w:lang w:val="en-US"/>
        </w:rPr>
        <w:t xml:space="preserve">On November 10, 2023,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BD6838">
        <w:rPr>
          <w:rFonts w:ascii="Times New Roman" w:hAnsi="Times New Roman" w:cs="Times New Roman"/>
          <w:sz w:val="28"/>
          <w:szCs w:val="28"/>
          <w:lang w:val="en-US"/>
        </w:rPr>
        <w:t xml:space="preserve"> did not appear, despite being provided with notice of the court date by a process server who spoke</w:t>
      </w:r>
      <w:r w:rsidR="0041645F">
        <w:rPr>
          <w:rFonts w:ascii="Times New Roman" w:hAnsi="Times New Roman" w:cs="Times New Roman"/>
          <w:sz w:val="28"/>
          <w:szCs w:val="28"/>
          <w:lang w:val="en-US"/>
        </w:rPr>
        <w:t xml:space="preserve"> </w:t>
      </w:r>
      <w:proofErr w:type="spellStart"/>
      <w:r w:rsidR="0041645F" w:rsidRPr="0041645F">
        <w:rPr>
          <w:rFonts w:ascii="Times New Roman" w:hAnsi="Times New Roman" w:cs="Times New Roman"/>
          <w:sz w:val="28"/>
          <w:szCs w:val="28"/>
          <w:lang w:val="en-US"/>
        </w:rPr>
        <w:t>Tłı̨chǫ</w:t>
      </w:r>
      <w:proofErr w:type="spellEnd"/>
      <w:r w:rsidR="0041645F">
        <w:rPr>
          <w:rFonts w:ascii="Times New Roman" w:hAnsi="Times New Roman" w:cs="Times New Roman"/>
          <w:sz w:val="28"/>
          <w:szCs w:val="28"/>
          <w:lang w:val="en-US"/>
        </w:rPr>
        <w:t xml:space="preserve">.  </w:t>
      </w:r>
      <w:r w:rsidRPr="00BD6838">
        <w:rPr>
          <w:rFonts w:ascii="Times New Roman" w:hAnsi="Times New Roman" w:cs="Times New Roman"/>
          <w:sz w:val="28"/>
          <w:szCs w:val="28"/>
          <w:lang w:val="en-US"/>
        </w:rPr>
        <w:t xml:space="preserve">In order to give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BD6838">
        <w:rPr>
          <w:rFonts w:ascii="Times New Roman" w:hAnsi="Times New Roman" w:cs="Times New Roman"/>
          <w:sz w:val="28"/>
          <w:szCs w:val="28"/>
          <w:lang w:val="en-US"/>
        </w:rPr>
        <w:t xml:space="preserve"> a further opportunity to speak to the matter, </w:t>
      </w:r>
      <w:r w:rsidR="0041645F">
        <w:rPr>
          <w:rFonts w:ascii="Times New Roman" w:hAnsi="Times New Roman" w:cs="Times New Roman"/>
          <w:sz w:val="28"/>
          <w:szCs w:val="28"/>
          <w:lang w:val="en-US"/>
        </w:rPr>
        <w:t xml:space="preserve">the appeal </w:t>
      </w:r>
      <w:r w:rsidRPr="00BD6838">
        <w:rPr>
          <w:rFonts w:ascii="Times New Roman" w:hAnsi="Times New Roman" w:cs="Times New Roman"/>
          <w:sz w:val="28"/>
          <w:szCs w:val="28"/>
          <w:lang w:val="en-US"/>
        </w:rPr>
        <w:t xml:space="preserve">was adjourned for a </w:t>
      </w:r>
      <w:r w:rsidR="0041645F">
        <w:rPr>
          <w:rFonts w:ascii="Times New Roman" w:hAnsi="Times New Roman" w:cs="Times New Roman"/>
          <w:sz w:val="28"/>
          <w:szCs w:val="28"/>
          <w:lang w:val="en-US"/>
        </w:rPr>
        <w:t>p</w:t>
      </w:r>
      <w:r w:rsidRPr="00BD6838">
        <w:rPr>
          <w:rFonts w:ascii="Times New Roman" w:hAnsi="Times New Roman" w:cs="Times New Roman"/>
          <w:sz w:val="28"/>
          <w:szCs w:val="28"/>
          <w:lang w:val="en-US"/>
        </w:rPr>
        <w:t>re-</w:t>
      </w:r>
      <w:r w:rsidR="0041645F">
        <w:rPr>
          <w:rFonts w:ascii="Times New Roman" w:hAnsi="Times New Roman" w:cs="Times New Roman"/>
          <w:sz w:val="28"/>
          <w:szCs w:val="28"/>
          <w:lang w:val="en-US"/>
        </w:rPr>
        <w:t>he</w:t>
      </w:r>
      <w:r w:rsidRPr="00BD6838">
        <w:rPr>
          <w:rFonts w:ascii="Times New Roman" w:hAnsi="Times New Roman" w:cs="Times New Roman"/>
          <w:sz w:val="28"/>
          <w:szCs w:val="28"/>
          <w:lang w:val="en-US"/>
        </w:rPr>
        <w:t xml:space="preserve">aring </w:t>
      </w:r>
      <w:r w:rsidR="0041645F">
        <w:rPr>
          <w:rFonts w:ascii="Times New Roman" w:hAnsi="Times New Roman" w:cs="Times New Roman"/>
          <w:sz w:val="28"/>
          <w:szCs w:val="28"/>
          <w:lang w:val="en-US"/>
        </w:rPr>
        <w:t>c</w:t>
      </w:r>
      <w:r w:rsidRPr="00BD6838">
        <w:rPr>
          <w:rFonts w:ascii="Times New Roman" w:hAnsi="Times New Roman" w:cs="Times New Roman"/>
          <w:sz w:val="28"/>
          <w:szCs w:val="28"/>
          <w:lang w:val="en-US"/>
        </w:rPr>
        <w:t xml:space="preserve">onference on December 4, 2023.  A </w:t>
      </w:r>
      <w:r w:rsidR="0041645F">
        <w:rPr>
          <w:rFonts w:ascii="Times New Roman" w:hAnsi="Times New Roman" w:cs="Times New Roman"/>
          <w:sz w:val="28"/>
          <w:szCs w:val="28"/>
          <w:lang w:val="en-US"/>
        </w:rPr>
        <w:t>p</w:t>
      </w:r>
      <w:r w:rsidRPr="00BD6838">
        <w:rPr>
          <w:rFonts w:ascii="Times New Roman" w:hAnsi="Times New Roman" w:cs="Times New Roman"/>
          <w:sz w:val="28"/>
          <w:szCs w:val="28"/>
          <w:lang w:val="en-US"/>
        </w:rPr>
        <w:t>re-</w:t>
      </w:r>
      <w:r w:rsidR="0041645F">
        <w:rPr>
          <w:rFonts w:ascii="Times New Roman" w:hAnsi="Times New Roman" w:cs="Times New Roman"/>
          <w:sz w:val="28"/>
          <w:szCs w:val="28"/>
          <w:lang w:val="en-US"/>
        </w:rPr>
        <w:t>h</w:t>
      </w:r>
      <w:r w:rsidRPr="00BD6838">
        <w:rPr>
          <w:rFonts w:ascii="Times New Roman" w:hAnsi="Times New Roman" w:cs="Times New Roman"/>
          <w:sz w:val="28"/>
          <w:szCs w:val="28"/>
          <w:lang w:val="en-US"/>
        </w:rPr>
        <w:t xml:space="preserve">earing </w:t>
      </w:r>
      <w:r w:rsidR="0041645F">
        <w:rPr>
          <w:rFonts w:ascii="Times New Roman" w:hAnsi="Times New Roman" w:cs="Times New Roman"/>
          <w:sz w:val="28"/>
          <w:szCs w:val="28"/>
          <w:lang w:val="en-US"/>
        </w:rPr>
        <w:t>co</w:t>
      </w:r>
      <w:r w:rsidRPr="00BD6838">
        <w:rPr>
          <w:rFonts w:ascii="Times New Roman" w:hAnsi="Times New Roman" w:cs="Times New Roman"/>
          <w:sz w:val="28"/>
          <w:szCs w:val="28"/>
          <w:lang w:val="en-US"/>
        </w:rPr>
        <w:t xml:space="preserve">nference </w:t>
      </w:r>
      <w:r w:rsidR="0041645F">
        <w:rPr>
          <w:rFonts w:ascii="Times New Roman" w:hAnsi="Times New Roman" w:cs="Times New Roman"/>
          <w:sz w:val="28"/>
          <w:szCs w:val="28"/>
          <w:lang w:val="en-US"/>
        </w:rPr>
        <w:t xml:space="preserve">was </w:t>
      </w:r>
      <w:r w:rsidRPr="00BD6838">
        <w:rPr>
          <w:rFonts w:ascii="Times New Roman" w:hAnsi="Times New Roman" w:cs="Times New Roman"/>
          <w:sz w:val="28"/>
          <w:szCs w:val="28"/>
          <w:lang w:val="en-US"/>
        </w:rPr>
        <w:t xml:space="preserve">required </w:t>
      </w:r>
      <w:r w:rsidR="0041645F" w:rsidRPr="00BD6838">
        <w:rPr>
          <w:rFonts w:ascii="Times New Roman" w:hAnsi="Times New Roman" w:cs="Times New Roman"/>
          <w:sz w:val="28"/>
          <w:szCs w:val="28"/>
          <w:lang w:val="en-US"/>
        </w:rPr>
        <w:t>pursuant</w:t>
      </w:r>
      <w:r w:rsidRPr="00BD6838">
        <w:rPr>
          <w:rFonts w:ascii="Times New Roman" w:hAnsi="Times New Roman" w:cs="Times New Roman"/>
          <w:sz w:val="28"/>
          <w:szCs w:val="28"/>
          <w:lang w:val="en-US"/>
        </w:rPr>
        <w:t xml:space="preserve"> to </w:t>
      </w:r>
      <w:r w:rsidR="0041645F">
        <w:rPr>
          <w:rFonts w:ascii="Times New Roman" w:hAnsi="Times New Roman" w:cs="Times New Roman"/>
          <w:sz w:val="28"/>
          <w:szCs w:val="28"/>
          <w:lang w:val="en-US"/>
        </w:rPr>
        <w:t xml:space="preserve">Rule 604 of the </w:t>
      </w:r>
      <w:r w:rsidR="0041645F" w:rsidRPr="0041645F">
        <w:rPr>
          <w:rFonts w:ascii="Times New Roman" w:hAnsi="Times New Roman" w:cs="Times New Roman"/>
          <w:i/>
          <w:iCs/>
          <w:sz w:val="28"/>
          <w:szCs w:val="28"/>
          <w:lang w:val="en-US"/>
        </w:rPr>
        <w:t>Rules of the Supreme Court of the Northwest Territories.</w:t>
      </w:r>
      <w:r w:rsidR="00014EF2">
        <w:rPr>
          <w:rFonts w:ascii="Times New Roman" w:hAnsi="Times New Roman" w:cs="Times New Roman"/>
          <w:i/>
          <w:iCs/>
          <w:sz w:val="28"/>
          <w:szCs w:val="28"/>
          <w:lang w:val="en-US"/>
        </w:rPr>
        <w:t xml:space="preserve"> </w:t>
      </w:r>
      <w:r w:rsidR="0041645F" w:rsidRPr="0041645F">
        <w:rPr>
          <w:rFonts w:ascii="Times New Roman" w:hAnsi="Times New Roman" w:cs="Times New Roman"/>
          <w:i/>
          <w:iCs/>
          <w:sz w:val="28"/>
          <w:szCs w:val="28"/>
          <w:lang w:val="en-US"/>
        </w:rPr>
        <w:t xml:space="preserve"> </w:t>
      </w:r>
      <w:r w:rsidR="0041645F">
        <w:rPr>
          <w:rFonts w:ascii="Times New Roman" w:hAnsi="Times New Roman" w:cs="Times New Roman"/>
          <w:sz w:val="28"/>
          <w:szCs w:val="28"/>
          <w:lang w:val="en-US"/>
        </w:rPr>
        <w:t xml:space="preserve">BKGK was again asked to ensure that Mr. </w:t>
      </w:r>
      <w:proofErr w:type="spellStart"/>
      <w:r w:rsidR="0041645F">
        <w:rPr>
          <w:rFonts w:ascii="Times New Roman" w:hAnsi="Times New Roman" w:cs="Times New Roman"/>
          <w:sz w:val="28"/>
          <w:szCs w:val="28"/>
          <w:lang w:val="en-US"/>
        </w:rPr>
        <w:t>Mantla</w:t>
      </w:r>
      <w:proofErr w:type="spellEnd"/>
      <w:r w:rsidR="0041645F">
        <w:rPr>
          <w:rFonts w:ascii="Times New Roman" w:hAnsi="Times New Roman" w:cs="Times New Roman"/>
          <w:sz w:val="28"/>
          <w:szCs w:val="28"/>
          <w:lang w:val="en-US"/>
        </w:rPr>
        <w:t xml:space="preserve"> was provided with actual notice of the court date in Mr. </w:t>
      </w:r>
      <w:proofErr w:type="spellStart"/>
      <w:r w:rsidR="0041645F">
        <w:rPr>
          <w:rFonts w:ascii="Times New Roman" w:hAnsi="Times New Roman" w:cs="Times New Roman"/>
          <w:sz w:val="28"/>
          <w:szCs w:val="28"/>
          <w:lang w:val="en-US"/>
        </w:rPr>
        <w:t>Mantla’s</w:t>
      </w:r>
      <w:proofErr w:type="spellEnd"/>
      <w:r w:rsidR="0041645F">
        <w:rPr>
          <w:rFonts w:ascii="Times New Roman" w:hAnsi="Times New Roman" w:cs="Times New Roman"/>
          <w:sz w:val="28"/>
          <w:szCs w:val="28"/>
          <w:lang w:val="en-US"/>
        </w:rPr>
        <w:t xml:space="preserve"> first language. </w:t>
      </w:r>
    </w:p>
    <w:p w14:paraId="0E92F0F0" w14:textId="77777777" w:rsidR="00BD6838" w:rsidRPr="0041645F" w:rsidRDefault="00BD6838" w:rsidP="00BD6838">
      <w:pPr>
        <w:pStyle w:val="ListParagraph"/>
        <w:rPr>
          <w:rFonts w:ascii="Times New Roman" w:hAnsi="Times New Roman" w:cs="Times New Roman"/>
          <w:sz w:val="28"/>
          <w:szCs w:val="28"/>
          <w:lang w:val="en-US"/>
        </w:rPr>
      </w:pPr>
    </w:p>
    <w:p w14:paraId="426999DA" w14:textId="26E926C9" w:rsidR="00DF7196" w:rsidRDefault="003C1B0D" w:rsidP="00DF7196">
      <w:pPr>
        <w:pStyle w:val="ListParagraph"/>
        <w:numPr>
          <w:ilvl w:val="0"/>
          <w:numId w:val="10"/>
        </w:numPr>
        <w:spacing w:after="0" w:line="240" w:lineRule="auto"/>
        <w:jc w:val="both"/>
        <w:rPr>
          <w:rFonts w:ascii="Times New Roman" w:hAnsi="Times New Roman" w:cs="Times New Roman"/>
          <w:sz w:val="28"/>
          <w:szCs w:val="28"/>
          <w:lang w:val="en-US"/>
        </w:rPr>
      </w:pPr>
      <w:r w:rsidRPr="00BD6838">
        <w:rPr>
          <w:rFonts w:ascii="Times New Roman" w:hAnsi="Times New Roman" w:cs="Times New Roman"/>
          <w:sz w:val="28"/>
          <w:szCs w:val="28"/>
          <w:lang w:val="en-US"/>
        </w:rPr>
        <w:t xml:space="preserve">On December 4, 2023,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BD6838">
        <w:rPr>
          <w:rFonts w:ascii="Times New Roman" w:hAnsi="Times New Roman" w:cs="Times New Roman"/>
          <w:sz w:val="28"/>
          <w:szCs w:val="28"/>
          <w:lang w:val="en-US"/>
        </w:rPr>
        <w:t xml:space="preserve"> did appear in </w:t>
      </w:r>
      <w:r w:rsidR="00380709">
        <w:rPr>
          <w:rFonts w:ascii="Times New Roman" w:hAnsi="Times New Roman" w:cs="Times New Roman"/>
          <w:sz w:val="28"/>
          <w:szCs w:val="28"/>
          <w:lang w:val="en-US"/>
        </w:rPr>
        <w:t>c</w:t>
      </w:r>
      <w:r w:rsidRPr="00BD6838">
        <w:rPr>
          <w:rFonts w:ascii="Times New Roman" w:hAnsi="Times New Roman" w:cs="Times New Roman"/>
          <w:sz w:val="28"/>
          <w:szCs w:val="28"/>
          <w:lang w:val="en-US"/>
        </w:rPr>
        <w:t xml:space="preserve">ourt </w:t>
      </w:r>
      <w:r w:rsidR="00380709">
        <w:rPr>
          <w:rFonts w:ascii="Times New Roman" w:hAnsi="Times New Roman" w:cs="Times New Roman"/>
          <w:sz w:val="28"/>
          <w:szCs w:val="28"/>
          <w:lang w:val="en-US"/>
        </w:rPr>
        <w:t xml:space="preserve">for the pre-hearing conference </w:t>
      </w:r>
      <w:r w:rsidRPr="00BD6838">
        <w:rPr>
          <w:rFonts w:ascii="Times New Roman" w:hAnsi="Times New Roman" w:cs="Times New Roman"/>
          <w:sz w:val="28"/>
          <w:szCs w:val="28"/>
          <w:lang w:val="en-US"/>
        </w:rPr>
        <w:t xml:space="preserve">and issues relating to the conduct of the appeal were discussed.  When asked if he needed an interpreter,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BD6838">
        <w:rPr>
          <w:rFonts w:ascii="Times New Roman" w:hAnsi="Times New Roman" w:cs="Times New Roman"/>
          <w:sz w:val="28"/>
          <w:szCs w:val="28"/>
          <w:lang w:val="en-US"/>
        </w:rPr>
        <w:t xml:space="preserve"> indicated that he was able to speak English and could proceed in English.</w:t>
      </w:r>
    </w:p>
    <w:p w14:paraId="6840190F" w14:textId="77777777" w:rsidR="00DF7196" w:rsidRPr="00DF7196" w:rsidRDefault="00DF7196" w:rsidP="00DF7196">
      <w:pPr>
        <w:pStyle w:val="ListParagraph"/>
        <w:rPr>
          <w:rFonts w:ascii="Times New Roman" w:hAnsi="Times New Roman" w:cs="Times New Roman"/>
          <w:sz w:val="28"/>
          <w:szCs w:val="28"/>
          <w:lang w:val="en-US"/>
        </w:rPr>
      </w:pPr>
    </w:p>
    <w:p w14:paraId="40884C3A" w14:textId="5303CB3F" w:rsidR="00DF7196" w:rsidRDefault="003C1B0D" w:rsidP="00DF7196">
      <w:pPr>
        <w:pStyle w:val="ListParagraph"/>
        <w:numPr>
          <w:ilvl w:val="0"/>
          <w:numId w:val="10"/>
        </w:numPr>
        <w:spacing w:after="0" w:line="240" w:lineRule="auto"/>
        <w:jc w:val="both"/>
        <w:rPr>
          <w:rFonts w:ascii="Times New Roman" w:hAnsi="Times New Roman" w:cs="Times New Roman"/>
          <w:sz w:val="28"/>
          <w:szCs w:val="28"/>
          <w:lang w:val="en-US"/>
        </w:rPr>
      </w:pPr>
      <w:r w:rsidRPr="00DF7196">
        <w:rPr>
          <w:rFonts w:ascii="Times New Roman" w:hAnsi="Times New Roman" w:cs="Times New Roman"/>
          <w:sz w:val="28"/>
          <w:szCs w:val="28"/>
          <w:lang w:val="en-US"/>
        </w:rPr>
        <w:t xml:space="preserve">On December 4, 2023, BKGK indicated their intention to file evidence relating to their </w:t>
      </w:r>
      <w:r w:rsidR="0041645F">
        <w:rPr>
          <w:rFonts w:ascii="Times New Roman" w:hAnsi="Times New Roman" w:cs="Times New Roman"/>
          <w:sz w:val="28"/>
          <w:szCs w:val="28"/>
          <w:lang w:val="en-US"/>
        </w:rPr>
        <w:t xml:space="preserve">interactions </w:t>
      </w:r>
      <w:r w:rsidRPr="00DF7196">
        <w:rPr>
          <w:rFonts w:ascii="Times New Roman" w:hAnsi="Times New Roman" w:cs="Times New Roman"/>
          <w:sz w:val="28"/>
          <w:szCs w:val="28"/>
          <w:lang w:val="en-US"/>
        </w:rPr>
        <w:t xml:space="preserve">with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DF7196">
        <w:rPr>
          <w:rFonts w:ascii="Times New Roman" w:hAnsi="Times New Roman" w:cs="Times New Roman"/>
          <w:sz w:val="28"/>
          <w:szCs w:val="28"/>
          <w:lang w:val="en-US"/>
        </w:rPr>
        <w:t xml:space="preserve"> in both English and </w:t>
      </w:r>
      <w:proofErr w:type="spellStart"/>
      <w:r w:rsidR="008E4D29" w:rsidRPr="001F67FE">
        <w:rPr>
          <w:rFonts w:ascii="Times New Roman" w:hAnsi="Times New Roman" w:cs="Times New Roman"/>
          <w:sz w:val="28"/>
          <w:szCs w:val="28"/>
          <w:lang w:val="en-US"/>
        </w:rPr>
        <w:t>Tłı̨chǫ</w:t>
      </w:r>
      <w:proofErr w:type="spellEnd"/>
      <w:r w:rsidR="0041645F">
        <w:rPr>
          <w:rFonts w:ascii="Times New Roman" w:hAnsi="Times New Roman" w:cs="Times New Roman"/>
          <w:sz w:val="28"/>
          <w:szCs w:val="28"/>
          <w:lang w:val="en-US"/>
        </w:rPr>
        <w:t xml:space="preserve">.  BKGK also wished to update the court on the </w:t>
      </w:r>
      <w:r w:rsidRPr="00DF7196">
        <w:rPr>
          <w:rFonts w:ascii="Times New Roman" w:hAnsi="Times New Roman" w:cs="Times New Roman"/>
          <w:sz w:val="28"/>
          <w:szCs w:val="28"/>
          <w:lang w:val="en-US"/>
        </w:rPr>
        <w:t xml:space="preserve">status of rent payments. </w:t>
      </w:r>
      <w:r w:rsidR="008E4D29">
        <w:rPr>
          <w:rFonts w:ascii="Times New Roman" w:hAnsi="Times New Roman" w:cs="Times New Roman"/>
          <w:sz w:val="28"/>
          <w:szCs w:val="28"/>
          <w:lang w:val="en-US"/>
        </w:rPr>
        <w:t xml:space="preserve">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DF7196">
        <w:rPr>
          <w:rFonts w:ascii="Times New Roman" w:hAnsi="Times New Roman" w:cs="Times New Roman"/>
          <w:sz w:val="28"/>
          <w:szCs w:val="28"/>
          <w:lang w:val="en-US"/>
        </w:rPr>
        <w:t xml:space="preserve"> also indicated a desire to meet with BKGK to try to address the issue of rental arrears.  As such, the </w:t>
      </w:r>
      <w:r w:rsidR="0041645F">
        <w:rPr>
          <w:rFonts w:ascii="Times New Roman" w:hAnsi="Times New Roman" w:cs="Times New Roman"/>
          <w:sz w:val="28"/>
          <w:szCs w:val="28"/>
          <w:lang w:val="en-US"/>
        </w:rPr>
        <w:t>p</w:t>
      </w:r>
      <w:r w:rsidRPr="00DF7196">
        <w:rPr>
          <w:rFonts w:ascii="Times New Roman" w:hAnsi="Times New Roman" w:cs="Times New Roman"/>
          <w:sz w:val="28"/>
          <w:szCs w:val="28"/>
          <w:lang w:val="en-US"/>
        </w:rPr>
        <w:t>re-</w:t>
      </w:r>
      <w:r w:rsidR="0041645F">
        <w:rPr>
          <w:rFonts w:ascii="Times New Roman" w:hAnsi="Times New Roman" w:cs="Times New Roman"/>
          <w:sz w:val="28"/>
          <w:szCs w:val="28"/>
          <w:lang w:val="en-US"/>
        </w:rPr>
        <w:t>he</w:t>
      </w:r>
      <w:r w:rsidRPr="00DF7196">
        <w:rPr>
          <w:rFonts w:ascii="Times New Roman" w:hAnsi="Times New Roman" w:cs="Times New Roman"/>
          <w:sz w:val="28"/>
          <w:szCs w:val="28"/>
          <w:lang w:val="en-US"/>
        </w:rPr>
        <w:t xml:space="preserve">aring </w:t>
      </w:r>
      <w:r w:rsidR="0041645F">
        <w:rPr>
          <w:rFonts w:ascii="Times New Roman" w:hAnsi="Times New Roman" w:cs="Times New Roman"/>
          <w:sz w:val="28"/>
          <w:szCs w:val="28"/>
          <w:lang w:val="en-US"/>
        </w:rPr>
        <w:t>c</w:t>
      </w:r>
      <w:r w:rsidRPr="00DF7196">
        <w:rPr>
          <w:rFonts w:ascii="Times New Roman" w:hAnsi="Times New Roman" w:cs="Times New Roman"/>
          <w:sz w:val="28"/>
          <w:szCs w:val="28"/>
          <w:lang w:val="en-US"/>
        </w:rPr>
        <w:t>onference was adjourned to January 19, 2024.</w:t>
      </w:r>
    </w:p>
    <w:p w14:paraId="47E134FF" w14:textId="77777777" w:rsidR="00DF7196" w:rsidRPr="00DF7196" w:rsidRDefault="00DF7196" w:rsidP="00DF7196">
      <w:pPr>
        <w:pStyle w:val="ListParagraph"/>
        <w:rPr>
          <w:rFonts w:ascii="Times New Roman" w:hAnsi="Times New Roman" w:cs="Times New Roman"/>
          <w:sz w:val="28"/>
          <w:szCs w:val="28"/>
          <w:lang w:val="en-US"/>
        </w:rPr>
      </w:pPr>
    </w:p>
    <w:p w14:paraId="641C62CD" w14:textId="1EDD58DA" w:rsidR="00100CE9" w:rsidRDefault="003C1B0D" w:rsidP="00100CE9">
      <w:pPr>
        <w:pStyle w:val="ListParagraph"/>
        <w:numPr>
          <w:ilvl w:val="0"/>
          <w:numId w:val="10"/>
        </w:numPr>
        <w:spacing w:after="0" w:line="240" w:lineRule="auto"/>
        <w:jc w:val="both"/>
        <w:rPr>
          <w:rFonts w:ascii="Times New Roman" w:hAnsi="Times New Roman" w:cs="Times New Roman"/>
          <w:sz w:val="28"/>
          <w:szCs w:val="28"/>
          <w:lang w:val="en-US"/>
        </w:rPr>
      </w:pPr>
      <w:r w:rsidRPr="00DF7196">
        <w:rPr>
          <w:rFonts w:ascii="Times New Roman" w:hAnsi="Times New Roman" w:cs="Times New Roman"/>
          <w:sz w:val="28"/>
          <w:szCs w:val="28"/>
          <w:lang w:val="en-US"/>
        </w:rPr>
        <w:t xml:space="preserve">On January 19, 2024,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DF7196">
        <w:rPr>
          <w:rFonts w:ascii="Times New Roman" w:hAnsi="Times New Roman" w:cs="Times New Roman"/>
          <w:sz w:val="28"/>
          <w:szCs w:val="28"/>
          <w:lang w:val="en-US"/>
        </w:rPr>
        <w:t xml:space="preserve"> did not appear despite having actual knowledge of the court date as a result of being present in court on December 4, 2023.  BKGK advised that they had filed </w:t>
      </w:r>
      <w:r w:rsidR="0041645F">
        <w:rPr>
          <w:rFonts w:ascii="Times New Roman" w:hAnsi="Times New Roman" w:cs="Times New Roman"/>
          <w:sz w:val="28"/>
          <w:szCs w:val="28"/>
          <w:lang w:val="en-US"/>
        </w:rPr>
        <w:t xml:space="preserve">the affidavit of Roger </w:t>
      </w:r>
      <w:proofErr w:type="spellStart"/>
      <w:r w:rsidR="0041645F">
        <w:rPr>
          <w:rFonts w:ascii="Times New Roman" w:hAnsi="Times New Roman" w:cs="Times New Roman"/>
          <w:sz w:val="28"/>
          <w:szCs w:val="28"/>
          <w:lang w:val="en-US"/>
        </w:rPr>
        <w:t>Otikor</w:t>
      </w:r>
      <w:proofErr w:type="spellEnd"/>
      <w:r w:rsidR="0041645F">
        <w:rPr>
          <w:rFonts w:ascii="Times New Roman" w:hAnsi="Times New Roman" w:cs="Times New Roman"/>
          <w:sz w:val="28"/>
          <w:szCs w:val="28"/>
          <w:lang w:val="en-US"/>
        </w:rPr>
        <w:t xml:space="preserve">, </w:t>
      </w:r>
      <w:r w:rsidR="007F3DFA">
        <w:rPr>
          <w:rFonts w:ascii="Times New Roman" w:hAnsi="Times New Roman" w:cs="Times New Roman"/>
          <w:sz w:val="28"/>
          <w:szCs w:val="28"/>
          <w:lang w:val="en-US"/>
        </w:rPr>
        <w:t xml:space="preserve">a manager with BKGK, </w:t>
      </w:r>
      <w:r w:rsidRPr="00DF7196">
        <w:rPr>
          <w:rFonts w:ascii="Times New Roman" w:hAnsi="Times New Roman" w:cs="Times New Roman"/>
          <w:sz w:val="28"/>
          <w:szCs w:val="28"/>
          <w:lang w:val="en-US"/>
        </w:rPr>
        <w:t xml:space="preserve">addressing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r w:rsidRPr="00DF7196">
        <w:rPr>
          <w:rFonts w:ascii="Times New Roman" w:hAnsi="Times New Roman" w:cs="Times New Roman"/>
          <w:sz w:val="28"/>
          <w:szCs w:val="28"/>
          <w:lang w:val="en-US"/>
        </w:rPr>
        <w:t>’s</w:t>
      </w:r>
      <w:proofErr w:type="spellEnd"/>
      <w:r w:rsidRPr="00DF7196">
        <w:rPr>
          <w:rFonts w:ascii="Times New Roman" w:hAnsi="Times New Roman" w:cs="Times New Roman"/>
          <w:sz w:val="28"/>
          <w:szCs w:val="28"/>
          <w:lang w:val="en-US"/>
        </w:rPr>
        <w:t xml:space="preserve"> language use as well as updating the court on rental arrears.  Given that the Record had been filed and the eviden</w:t>
      </w:r>
      <w:r w:rsidR="0041645F">
        <w:rPr>
          <w:rFonts w:ascii="Times New Roman" w:hAnsi="Times New Roman" w:cs="Times New Roman"/>
          <w:sz w:val="28"/>
          <w:szCs w:val="28"/>
          <w:lang w:val="en-US"/>
        </w:rPr>
        <w:t xml:space="preserve">tiary record </w:t>
      </w:r>
      <w:r w:rsidRPr="00DF7196">
        <w:rPr>
          <w:rFonts w:ascii="Times New Roman" w:hAnsi="Times New Roman" w:cs="Times New Roman"/>
          <w:sz w:val="28"/>
          <w:szCs w:val="28"/>
          <w:lang w:val="en-US"/>
        </w:rPr>
        <w:t xml:space="preserve">was complete, the appeal was set for February 16, 2024.  BKGK was directed to serve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DF7196">
        <w:rPr>
          <w:rFonts w:ascii="Times New Roman" w:hAnsi="Times New Roman" w:cs="Times New Roman"/>
          <w:sz w:val="28"/>
          <w:szCs w:val="28"/>
          <w:lang w:val="en-US"/>
        </w:rPr>
        <w:t xml:space="preserve"> with notice of the appeal date, and to ensure that the information was explained to him in </w:t>
      </w:r>
      <w:proofErr w:type="spellStart"/>
      <w:r w:rsidR="008E4D29" w:rsidRPr="001F67FE">
        <w:rPr>
          <w:rFonts w:ascii="Times New Roman" w:hAnsi="Times New Roman" w:cs="Times New Roman"/>
          <w:sz w:val="28"/>
          <w:szCs w:val="28"/>
          <w:lang w:val="en-US"/>
        </w:rPr>
        <w:t>Tłı̨chǫ</w:t>
      </w:r>
      <w:proofErr w:type="spellEnd"/>
      <w:r w:rsidRPr="00DF7196">
        <w:rPr>
          <w:rFonts w:ascii="Times New Roman" w:hAnsi="Times New Roman" w:cs="Times New Roman"/>
          <w:sz w:val="28"/>
          <w:szCs w:val="28"/>
          <w:lang w:val="en-US"/>
        </w:rPr>
        <w:t>, and BKGK did so.</w:t>
      </w:r>
      <w:r w:rsidR="0041645F">
        <w:rPr>
          <w:rFonts w:ascii="Times New Roman" w:hAnsi="Times New Roman" w:cs="Times New Roman"/>
          <w:sz w:val="28"/>
          <w:szCs w:val="28"/>
          <w:lang w:val="en-US"/>
        </w:rPr>
        <w:t xml:space="preserve">  An affidavit of service of the court order setting the appeal date reveals that </w:t>
      </w:r>
      <w:r w:rsidR="00380709">
        <w:rPr>
          <w:rFonts w:ascii="Times New Roman" w:hAnsi="Times New Roman" w:cs="Times New Roman"/>
          <w:sz w:val="28"/>
          <w:szCs w:val="28"/>
          <w:lang w:val="en-US"/>
        </w:rPr>
        <w:t xml:space="preserve">Mr. </w:t>
      </w:r>
      <w:proofErr w:type="spellStart"/>
      <w:r w:rsidR="0041645F">
        <w:rPr>
          <w:rFonts w:ascii="Times New Roman" w:hAnsi="Times New Roman" w:cs="Times New Roman"/>
          <w:sz w:val="28"/>
          <w:szCs w:val="28"/>
          <w:lang w:val="en-US"/>
        </w:rPr>
        <w:t>Mantla</w:t>
      </w:r>
      <w:proofErr w:type="spellEnd"/>
      <w:r w:rsidR="0041645F">
        <w:rPr>
          <w:rFonts w:ascii="Times New Roman" w:hAnsi="Times New Roman" w:cs="Times New Roman"/>
          <w:sz w:val="28"/>
          <w:szCs w:val="28"/>
          <w:lang w:val="en-US"/>
        </w:rPr>
        <w:t xml:space="preserve"> was provided with notice of the appeal hearing on </w:t>
      </w:r>
      <w:r w:rsidR="00380709">
        <w:rPr>
          <w:rFonts w:ascii="Times New Roman" w:hAnsi="Times New Roman" w:cs="Times New Roman"/>
          <w:sz w:val="28"/>
          <w:szCs w:val="28"/>
          <w:lang w:val="en-US"/>
        </w:rPr>
        <w:t xml:space="preserve">January 29, 2024.  Mr. </w:t>
      </w:r>
      <w:proofErr w:type="spellStart"/>
      <w:r w:rsidR="00380709">
        <w:rPr>
          <w:rFonts w:ascii="Times New Roman" w:hAnsi="Times New Roman" w:cs="Times New Roman"/>
          <w:sz w:val="28"/>
          <w:szCs w:val="28"/>
          <w:lang w:val="en-US"/>
        </w:rPr>
        <w:t>Mantla</w:t>
      </w:r>
      <w:proofErr w:type="spellEnd"/>
      <w:r w:rsidR="00380709">
        <w:rPr>
          <w:rFonts w:ascii="Times New Roman" w:hAnsi="Times New Roman" w:cs="Times New Roman"/>
          <w:sz w:val="28"/>
          <w:szCs w:val="28"/>
          <w:lang w:val="en-US"/>
        </w:rPr>
        <w:t xml:space="preserve"> was provided with notice by being served with a copy of the order made on January 19, </w:t>
      </w:r>
      <w:proofErr w:type="gramStart"/>
      <w:r w:rsidR="00380709">
        <w:rPr>
          <w:rFonts w:ascii="Times New Roman" w:hAnsi="Times New Roman" w:cs="Times New Roman"/>
          <w:sz w:val="28"/>
          <w:szCs w:val="28"/>
          <w:lang w:val="en-US"/>
        </w:rPr>
        <w:t>2024</w:t>
      </w:r>
      <w:proofErr w:type="gramEnd"/>
      <w:r w:rsidR="00380709">
        <w:rPr>
          <w:rFonts w:ascii="Times New Roman" w:hAnsi="Times New Roman" w:cs="Times New Roman"/>
          <w:sz w:val="28"/>
          <w:szCs w:val="28"/>
          <w:lang w:val="en-US"/>
        </w:rPr>
        <w:t xml:space="preserve"> setting the appeal date.   The process server swore to the fact that she had explained the order to Mr. </w:t>
      </w:r>
      <w:proofErr w:type="spellStart"/>
      <w:r w:rsidR="00380709">
        <w:rPr>
          <w:rFonts w:ascii="Times New Roman" w:hAnsi="Times New Roman" w:cs="Times New Roman"/>
          <w:sz w:val="28"/>
          <w:szCs w:val="28"/>
          <w:lang w:val="en-US"/>
        </w:rPr>
        <w:t>Mantla</w:t>
      </w:r>
      <w:proofErr w:type="spellEnd"/>
      <w:r w:rsidR="00380709">
        <w:rPr>
          <w:rFonts w:ascii="Times New Roman" w:hAnsi="Times New Roman" w:cs="Times New Roman"/>
          <w:sz w:val="28"/>
          <w:szCs w:val="28"/>
          <w:lang w:val="en-US"/>
        </w:rPr>
        <w:t xml:space="preserve"> in both English and </w:t>
      </w:r>
      <w:proofErr w:type="spellStart"/>
      <w:r w:rsidR="00262589" w:rsidRPr="001F67FE">
        <w:rPr>
          <w:rFonts w:ascii="Times New Roman" w:hAnsi="Times New Roman" w:cs="Times New Roman"/>
          <w:sz w:val="28"/>
          <w:szCs w:val="28"/>
          <w:lang w:val="en-US"/>
        </w:rPr>
        <w:t>Tłı̨chǫ</w:t>
      </w:r>
      <w:proofErr w:type="spellEnd"/>
      <w:r w:rsidR="00262589">
        <w:rPr>
          <w:rFonts w:ascii="Times New Roman" w:hAnsi="Times New Roman" w:cs="Times New Roman"/>
          <w:sz w:val="28"/>
          <w:szCs w:val="28"/>
          <w:lang w:val="en-US"/>
        </w:rPr>
        <w:t>.</w:t>
      </w:r>
    </w:p>
    <w:p w14:paraId="300740D8" w14:textId="77777777" w:rsidR="00100CE9" w:rsidRPr="00100CE9" w:rsidRDefault="00100CE9" w:rsidP="00100CE9">
      <w:pPr>
        <w:pStyle w:val="ListParagraph"/>
        <w:rPr>
          <w:rFonts w:ascii="Times New Roman" w:hAnsi="Times New Roman" w:cs="Times New Roman"/>
          <w:sz w:val="28"/>
          <w:szCs w:val="28"/>
          <w:lang w:val="en-US"/>
        </w:rPr>
      </w:pPr>
    </w:p>
    <w:p w14:paraId="65771A8B" w14:textId="77777777" w:rsidR="00625B55" w:rsidRDefault="003C1B0D" w:rsidP="0041645F">
      <w:pPr>
        <w:pStyle w:val="ListParagraph"/>
        <w:numPr>
          <w:ilvl w:val="0"/>
          <w:numId w:val="10"/>
        </w:numPr>
        <w:spacing w:after="0" w:line="240" w:lineRule="auto"/>
        <w:jc w:val="both"/>
        <w:rPr>
          <w:rFonts w:ascii="Times New Roman" w:hAnsi="Times New Roman" w:cs="Times New Roman"/>
          <w:sz w:val="28"/>
          <w:szCs w:val="28"/>
          <w:lang w:val="en-US"/>
        </w:rPr>
      </w:pPr>
      <w:r w:rsidRPr="00100CE9">
        <w:rPr>
          <w:rFonts w:ascii="Times New Roman" w:hAnsi="Times New Roman" w:cs="Times New Roman"/>
          <w:sz w:val="28"/>
          <w:szCs w:val="28"/>
          <w:lang w:val="en-US"/>
        </w:rPr>
        <w:t xml:space="preserve">On February 16, 2024, despite being served with notice of the court date,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100CE9">
        <w:rPr>
          <w:rFonts w:ascii="Times New Roman" w:hAnsi="Times New Roman" w:cs="Times New Roman"/>
          <w:sz w:val="28"/>
          <w:szCs w:val="28"/>
          <w:lang w:val="en-US"/>
        </w:rPr>
        <w:t xml:space="preserve"> did not appear.</w:t>
      </w:r>
    </w:p>
    <w:p w14:paraId="25422A87" w14:textId="77777777" w:rsidR="00625B55" w:rsidRDefault="00625B55" w:rsidP="00625B55">
      <w:pPr>
        <w:pStyle w:val="ListParagraph"/>
        <w:rPr>
          <w:rFonts w:ascii="Times New Roman" w:hAnsi="Times New Roman" w:cs="Times New Roman"/>
          <w:b/>
          <w:bCs/>
          <w:sz w:val="28"/>
          <w:szCs w:val="28"/>
          <w:lang w:val="en-US"/>
        </w:rPr>
      </w:pPr>
    </w:p>
    <w:p w14:paraId="75C896BA" w14:textId="52E2E4FA" w:rsidR="0041645F" w:rsidRDefault="0041645F" w:rsidP="00625B55">
      <w:pPr>
        <w:pStyle w:val="ListParagraph"/>
        <w:spacing w:after="0" w:line="240" w:lineRule="auto"/>
        <w:ind w:left="0"/>
        <w:jc w:val="both"/>
        <w:rPr>
          <w:rFonts w:ascii="Times New Roman" w:hAnsi="Times New Roman" w:cs="Times New Roman"/>
          <w:b/>
          <w:bCs/>
          <w:sz w:val="28"/>
          <w:szCs w:val="28"/>
          <w:lang w:val="en-US"/>
        </w:rPr>
      </w:pPr>
      <w:r w:rsidRPr="00625B55">
        <w:rPr>
          <w:rFonts w:ascii="Times New Roman" w:hAnsi="Times New Roman" w:cs="Times New Roman"/>
          <w:b/>
          <w:bCs/>
          <w:sz w:val="28"/>
          <w:szCs w:val="28"/>
          <w:lang w:val="en-US"/>
        </w:rPr>
        <w:lastRenderedPageBreak/>
        <w:t>STANDARD OF REVIEW</w:t>
      </w:r>
    </w:p>
    <w:p w14:paraId="284EF33E" w14:textId="77777777" w:rsidR="00625B55" w:rsidRPr="00625B55" w:rsidRDefault="00625B55" w:rsidP="00625B55">
      <w:pPr>
        <w:pStyle w:val="ListParagraph"/>
        <w:spacing w:after="0" w:line="240" w:lineRule="auto"/>
        <w:ind w:left="0"/>
        <w:jc w:val="both"/>
        <w:rPr>
          <w:rFonts w:ascii="Times New Roman" w:hAnsi="Times New Roman" w:cs="Times New Roman"/>
          <w:sz w:val="28"/>
          <w:szCs w:val="28"/>
          <w:lang w:val="en-US"/>
        </w:rPr>
      </w:pPr>
    </w:p>
    <w:p w14:paraId="0F63034C" w14:textId="69C1FEBE" w:rsidR="004A706D" w:rsidRDefault="0041645F" w:rsidP="00361D3D">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Section 87 of the </w:t>
      </w:r>
      <w:r w:rsidRPr="007F3DFA">
        <w:rPr>
          <w:rFonts w:ascii="Times New Roman" w:hAnsi="Times New Roman" w:cs="Times New Roman"/>
          <w:i/>
          <w:iCs/>
          <w:sz w:val="28"/>
          <w:szCs w:val="28"/>
          <w:lang w:val="en-US"/>
        </w:rPr>
        <w:t>Act</w:t>
      </w:r>
      <w:r>
        <w:rPr>
          <w:rFonts w:ascii="Times New Roman" w:hAnsi="Times New Roman" w:cs="Times New Roman"/>
          <w:sz w:val="28"/>
          <w:szCs w:val="28"/>
          <w:lang w:val="en-US"/>
        </w:rPr>
        <w:t xml:space="preserve"> allows for an appeal of the decision of a rental officer to the Supreme Court.  </w:t>
      </w:r>
      <w:r w:rsidRPr="0041645F">
        <w:rPr>
          <w:rFonts w:ascii="Times New Roman" w:hAnsi="Times New Roman" w:cs="Times New Roman"/>
          <w:sz w:val="28"/>
          <w:szCs w:val="28"/>
          <w:lang w:val="en-US"/>
        </w:rPr>
        <w:t xml:space="preserve">The </w:t>
      </w:r>
      <w:r w:rsidRPr="00262589">
        <w:rPr>
          <w:rFonts w:ascii="Times New Roman" w:hAnsi="Times New Roman" w:cs="Times New Roman"/>
          <w:i/>
          <w:iCs/>
          <w:sz w:val="28"/>
          <w:szCs w:val="28"/>
          <w:lang w:val="en-US"/>
        </w:rPr>
        <w:t>Act</w:t>
      </w:r>
      <w:r w:rsidRPr="0041645F">
        <w:rPr>
          <w:rFonts w:ascii="Times New Roman" w:hAnsi="Times New Roman" w:cs="Times New Roman"/>
          <w:sz w:val="28"/>
          <w:szCs w:val="28"/>
          <w:lang w:val="en-US"/>
        </w:rPr>
        <w:t xml:space="preserve"> does not prescribe an appellate standard of review.  In </w:t>
      </w:r>
      <w:r w:rsidRPr="0041645F">
        <w:rPr>
          <w:rFonts w:ascii="Times New Roman" w:hAnsi="Times New Roman" w:cs="Times New Roman"/>
          <w:i/>
          <w:iCs/>
          <w:sz w:val="28"/>
          <w:szCs w:val="28"/>
          <w:lang w:val="en-US"/>
        </w:rPr>
        <w:t>Canada (Minister of Citizenship and Immigration) v Vavilov</w:t>
      </w:r>
      <w:r w:rsidRPr="0041645F">
        <w:rPr>
          <w:rFonts w:ascii="Times New Roman" w:hAnsi="Times New Roman" w:cs="Times New Roman"/>
          <w:sz w:val="28"/>
          <w:szCs w:val="28"/>
          <w:lang w:val="en-US"/>
        </w:rPr>
        <w:t>, 2019 SCC 65, the Supreme Court of Canada clarified the law with respect to standards of review for judicial reviews and statutory appeals.</w:t>
      </w:r>
    </w:p>
    <w:p w14:paraId="760F9A4D" w14:textId="77777777" w:rsidR="0099173B" w:rsidRDefault="0099173B" w:rsidP="0099173B">
      <w:pPr>
        <w:pStyle w:val="ListParagraph"/>
        <w:spacing w:after="0" w:line="240" w:lineRule="auto"/>
        <w:ind w:left="0"/>
        <w:jc w:val="both"/>
        <w:rPr>
          <w:rFonts w:ascii="Times New Roman" w:hAnsi="Times New Roman" w:cs="Times New Roman"/>
          <w:sz w:val="28"/>
          <w:szCs w:val="28"/>
          <w:lang w:val="en-US"/>
        </w:rPr>
      </w:pPr>
    </w:p>
    <w:p w14:paraId="2609C954" w14:textId="05115528" w:rsidR="00DF241A" w:rsidRDefault="007F3DFA" w:rsidP="00DF241A">
      <w:pPr>
        <w:pStyle w:val="ListParagraph"/>
        <w:numPr>
          <w:ilvl w:val="0"/>
          <w:numId w:val="10"/>
        </w:numPr>
        <w:spacing w:after="0" w:line="240" w:lineRule="auto"/>
        <w:jc w:val="both"/>
        <w:rPr>
          <w:rFonts w:ascii="Times New Roman" w:hAnsi="Times New Roman" w:cs="Times New Roman"/>
          <w:sz w:val="28"/>
          <w:szCs w:val="28"/>
          <w:lang w:val="en-US"/>
        </w:rPr>
      </w:pPr>
      <w:r w:rsidRPr="0099173B">
        <w:rPr>
          <w:rFonts w:ascii="Times New Roman" w:hAnsi="Times New Roman" w:cs="Times New Roman"/>
          <w:sz w:val="28"/>
          <w:szCs w:val="28"/>
          <w:lang w:val="en-US"/>
        </w:rPr>
        <w:t xml:space="preserve">Where there is a statutory right of appeal of an administrative decision and no standard of appeal is prescribed in the legislation, the appellate standards of review which were stated in </w:t>
      </w:r>
      <w:proofErr w:type="spellStart"/>
      <w:r w:rsidRPr="0099173B">
        <w:rPr>
          <w:rFonts w:ascii="Times New Roman" w:hAnsi="Times New Roman" w:cs="Times New Roman"/>
          <w:i/>
          <w:iCs/>
          <w:sz w:val="28"/>
          <w:szCs w:val="28"/>
          <w:lang w:val="en-US"/>
        </w:rPr>
        <w:t>Housen</w:t>
      </w:r>
      <w:proofErr w:type="spellEnd"/>
      <w:r w:rsidRPr="0099173B">
        <w:rPr>
          <w:rFonts w:ascii="Times New Roman" w:hAnsi="Times New Roman" w:cs="Times New Roman"/>
          <w:i/>
          <w:iCs/>
          <w:sz w:val="28"/>
          <w:szCs w:val="28"/>
          <w:lang w:val="en-US"/>
        </w:rPr>
        <w:t xml:space="preserve"> v </w:t>
      </w:r>
      <w:proofErr w:type="spellStart"/>
      <w:r w:rsidRPr="0099173B">
        <w:rPr>
          <w:rFonts w:ascii="Times New Roman" w:hAnsi="Times New Roman" w:cs="Times New Roman"/>
          <w:i/>
          <w:iCs/>
          <w:sz w:val="28"/>
          <w:szCs w:val="28"/>
          <w:lang w:val="en-US"/>
        </w:rPr>
        <w:t>Nikolaisen</w:t>
      </w:r>
      <w:proofErr w:type="spellEnd"/>
      <w:r w:rsidRPr="0099173B">
        <w:rPr>
          <w:rFonts w:ascii="Times New Roman" w:hAnsi="Times New Roman" w:cs="Times New Roman"/>
          <w:sz w:val="28"/>
          <w:szCs w:val="28"/>
          <w:lang w:val="en-US"/>
        </w:rPr>
        <w:t xml:space="preserve">, 2002 SCC 33 are applicable.  If the issue on appeal is a question of law, including questions of statutory interpretation and the scope of the decision maker’s authority, the standard of review is correctness.  If the issue on appeal is a question of fact or mixed fact and law where the legal principle is not readily extricable, the standard of review is palpable and overriding error.  This is an error that can be plainly seen.  See </w:t>
      </w:r>
      <w:r w:rsidRPr="00DF241A">
        <w:rPr>
          <w:rFonts w:ascii="Times New Roman" w:hAnsi="Times New Roman" w:cs="Times New Roman"/>
          <w:i/>
          <w:iCs/>
          <w:sz w:val="28"/>
          <w:szCs w:val="28"/>
          <w:lang w:val="en-US"/>
        </w:rPr>
        <w:t>St Croix v Yellowknife Housing Authority</w:t>
      </w:r>
      <w:r w:rsidRPr="0099173B">
        <w:rPr>
          <w:rFonts w:ascii="Times New Roman" w:hAnsi="Times New Roman" w:cs="Times New Roman"/>
          <w:sz w:val="28"/>
          <w:szCs w:val="28"/>
          <w:lang w:val="en-US"/>
        </w:rPr>
        <w:t>, 2021 NWTSC 31 at para</w:t>
      </w:r>
      <w:r w:rsidR="00525C46" w:rsidRPr="0099173B">
        <w:rPr>
          <w:rFonts w:ascii="Times New Roman" w:hAnsi="Times New Roman" w:cs="Times New Roman"/>
          <w:sz w:val="28"/>
          <w:szCs w:val="28"/>
          <w:lang w:val="en-US"/>
        </w:rPr>
        <w:t xml:space="preserve">graph </w:t>
      </w:r>
      <w:r w:rsidRPr="0099173B">
        <w:rPr>
          <w:rFonts w:ascii="Times New Roman" w:hAnsi="Times New Roman" w:cs="Times New Roman"/>
          <w:sz w:val="28"/>
          <w:szCs w:val="28"/>
          <w:lang w:val="en-US"/>
        </w:rPr>
        <w:t>18</w:t>
      </w:r>
      <w:r w:rsidR="00380709" w:rsidRPr="0099173B">
        <w:rPr>
          <w:rFonts w:ascii="Times New Roman" w:hAnsi="Times New Roman" w:cs="Times New Roman"/>
          <w:sz w:val="28"/>
          <w:szCs w:val="28"/>
          <w:lang w:val="en-US"/>
        </w:rPr>
        <w:t xml:space="preserve"> and </w:t>
      </w:r>
      <w:r w:rsidR="00380709" w:rsidRPr="00DF241A">
        <w:rPr>
          <w:rFonts w:ascii="Times New Roman" w:hAnsi="Times New Roman" w:cs="Times New Roman"/>
          <w:i/>
          <w:iCs/>
          <w:sz w:val="28"/>
          <w:szCs w:val="28"/>
          <w:lang w:val="en-US"/>
        </w:rPr>
        <w:t>Crozier v Northview Fund</w:t>
      </w:r>
      <w:r w:rsidR="00380709" w:rsidRPr="0099173B">
        <w:rPr>
          <w:rFonts w:ascii="Times New Roman" w:hAnsi="Times New Roman" w:cs="Times New Roman"/>
          <w:sz w:val="28"/>
          <w:szCs w:val="28"/>
          <w:lang w:val="en-US"/>
        </w:rPr>
        <w:t xml:space="preserve">, 2024 NWTSC 7 at </w:t>
      </w:r>
      <w:r w:rsidR="0099173B" w:rsidRPr="0099173B">
        <w:rPr>
          <w:rFonts w:ascii="Times New Roman" w:hAnsi="Times New Roman" w:cs="Times New Roman"/>
          <w:sz w:val="28"/>
          <w:szCs w:val="28"/>
          <w:lang w:val="en-US"/>
        </w:rPr>
        <w:t>paragraph</w:t>
      </w:r>
      <w:r w:rsidR="0099173B">
        <w:rPr>
          <w:rFonts w:ascii="Times New Roman" w:hAnsi="Times New Roman" w:cs="Times New Roman"/>
          <w:sz w:val="28"/>
          <w:szCs w:val="28"/>
          <w:lang w:val="en-US"/>
        </w:rPr>
        <w:t xml:space="preserve"> </w:t>
      </w:r>
      <w:r w:rsidR="00DF241A">
        <w:rPr>
          <w:rFonts w:ascii="Times New Roman" w:hAnsi="Times New Roman" w:cs="Times New Roman"/>
          <w:sz w:val="28"/>
          <w:szCs w:val="28"/>
          <w:lang w:val="en-US"/>
        </w:rPr>
        <w:t>6.</w:t>
      </w:r>
    </w:p>
    <w:p w14:paraId="607D6E3C" w14:textId="77777777" w:rsidR="00DF241A" w:rsidRPr="00DF241A" w:rsidRDefault="00DF241A" w:rsidP="00DF241A">
      <w:pPr>
        <w:pStyle w:val="ListParagraph"/>
        <w:rPr>
          <w:rFonts w:ascii="Times New Roman" w:hAnsi="Times New Roman" w:cs="Times New Roman"/>
          <w:sz w:val="28"/>
          <w:szCs w:val="28"/>
          <w:lang w:val="en-US"/>
        </w:rPr>
      </w:pPr>
    </w:p>
    <w:p w14:paraId="353E52C0" w14:textId="4EF848B3" w:rsidR="007F3DFA" w:rsidRPr="00DF241A" w:rsidRDefault="007F3DFA" w:rsidP="00DF241A">
      <w:pPr>
        <w:pStyle w:val="ListParagraph"/>
        <w:numPr>
          <w:ilvl w:val="0"/>
          <w:numId w:val="10"/>
        </w:numPr>
        <w:spacing w:after="0" w:line="240" w:lineRule="auto"/>
        <w:jc w:val="both"/>
        <w:rPr>
          <w:rFonts w:ascii="Times New Roman" w:hAnsi="Times New Roman" w:cs="Times New Roman"/>
          <w:sz w:val="28"/>
          <w:szCs w:val="28"/>
          <w:lang w:val="en-US"/>
        </w:rPr>
      </w:pPr>
      <w:r w:rsidRPr="00DF241A">
        <w:rPr>
          <w:rFonts w:ascii="Times New Roman" w:hAnsi="Times New Roman" w:cs="Times New Roman"/>
          <w:sz w:val="28"/>
          <w:szCs w:val="28"/>
          <w:lang w:val="en-US"/>
        </w:rPr>
        <w:t xml:space="preserve">The issue of whether Mr. </w:t>
      </w:r>
      <w:proofErr w:type="spellStart"/>
      <w:r w:rsidRPr="00DF241A">
        <w:rPr>
          <w:rFonts w:ascii="Times New Roman" w:hAnsi="Times New Roman" w:cs="Times New Roman"/>
          <w:sz w:val="28"/>
          <w:szCs w:val="28"/>
          <w:lang w:val="en-US"/>
        </w:rPr>
        <w:t>Mantla</w:t>
      </w:r>
      <w:proofErr w:type="spellEnd"/>
      <w:r w:rsidRPr="00DF241A">
        <w:rPr>
          <w:rFonts w:ascii="Times New Roman" w:hAnsi="Times New Roman" w:cs="Times New Roman"/>
          <w:sz w:val="28"/>
          <w:szCs w:val="28"/>
          <w:lang w:val="en-US"/>
        </w:rPr>
        <w:t xml:space="preserve"> had a fair hearing and whether there was a breach of the rules of natural justice is a question of mixed law and fact for which the standard of review is palpable and overriding error. </w:t>
      </w:r>
    </w:p>
    <w:p w14:paraId="0DA62E84" w14:textId="77777777" w:rsidR="007F3DFA" w:rsidRDefault="007F3DFA" w:rsidP="0099173B">
      <w:pPr>
        <w:pStyle w:val="ListParagraph"/>
        <w:spacing w:after="0" w:line="240" w:lineRule="auto"/>
        <w:ind w:left="0"/>
        <w:jc w:val="both"/>
        <w:rPr>
          <w:rFonts w:ascii="Times New Roman" w:hAnsi="Times New Roman" w:cs="Times New Roman"/>
          <w:sz w:val="28"/>
          <w:szCs w:val="28"/>
          <w:lang w:val="en-US"/>
        </w:rPr>
      </w:pPr>
    </w:p>
    <w:p w14:paraId="0D37834F" w14:textId="77777777" w:rsidR="0099173B" w:rsidRPr="007F3DFA" w:rsidRDefault="0099173B" w:rsidP="0099173B">
      <w:pPr>
        <w:pStyle w:val="ListParagraph"/>
        <w:spacing w:after="0" w:line="240" w:lineRule="auto"/>
        <w:ind w:left="0"/>
        <w:jc w:val="both"/>
        <w:rPr>
          <w:rFonts w:ascii="Times New Roman" w:hAnsi="Times New Roman" w:cs="Times New Roman"/>
          <w:b/>
          <w:bCs/>
          <w:sz w:val="28"/>
          <w:szCs w:val="28"/>
          <w:lang w:val="en-US"/>
        </w:rPr>
      </w:pPr>
      <w:r w:rsidRPr="007F3DFA">
        <w:rPr>
          <w:rFonts w:ascii="Times New Roman" w:hAnsi="Times New Roman" w:cs="Times New Roman"/>
          <w:b/>
          <w:bCs/>
          <w:sz w:val="28"/>
          <w:szCs w:val="28"/>
          <w:lang w:val="en-US"/>
        </w:rPr>
        <w:t>ANALYSIS</w:t>
      </w:r>
    </w:p>
    <w:p w14:paraId="7E6C7FB2" w14:textId="77777777" w:rsidR="007F3DFA" w:rsidRPr="007F3DFA" w:rsidRDefault="007F3DFA" w:rsidP="0099173B">
      <w:pPr>
        <w:pStyle w:val="ListParagraph"/>
        <w:spacing w:after="0" w:line="240" w:lineRule="auto"/>
        <w:ind w:left="0"/>
        <w:jc w:val="both"/>
        <w:rPr>
          <w:rFonts w:ascii="Times New Roman" w:hAnsi="Times New Roman" w:cs="Times New Roman"/>
          <w:sz w:val="28"/>
          <w:szCs w:val="28"/>
          <w:lang w:val="en-US"/>
        </w:rPr>
      </w:pPr>
    </w:p>
    <w:p w14:paraId="20524909" w14:textId="31E83027" w:rsidR="00D079B6" w:rsidRDefault="007D0A9D" w:rsidP="00D079B6">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Mr. </w:t>
      </w:r>
      <w:proofErr w:type="spellStart"/>
      <w:r>
        <w:rPr>
          <w:rFonts w:ascii="Times New Roman" w:hAnsi="Times New Roman" w:cs="Times New Roman"/>
          <w:sz w:val="28"/>
          <w:szCs w:val="28"/>
          <w:lang w:val="en-US"/>
        </w:rPr>
        <w:t>Mantla</w:t>
      </w:r>
      <w:proofErr w:type="spellEnd"/>
      <w:r w:rsidR="003C1B0D" w:rsidRPr="00E52AAC">
        <w:rPr>
          <w:rFonts w:ascii="Times New Roman" w:hAnsi="Times New Roman" w:cs="Times New Roman"/>
          <w:sz w:val="28"/>
          <w:szCs w:val="28"/>
          <w:lang w:val="en-US"/>
        </w:rPr>
        <w:t xml:space="preserve"> alleges that he was not given an opportunity to be heard in accordance with the rules of natural justice.  As he chose not to participate in the appeal, I do not have the benefit of submission</w:t>
      </w:r>
      <w:r w:rsidR="007F3DFA">
        <w:rPr>
          <w:rFonts w:ascii="Times New Roman" w:hAnsi="Times New Roman" w:cs="Times New Roman"/>
          <w:sz w:val="28"/>
          <w:szCs w:val="28"/>
          <w:lang w:val="en-US"/>
        </w:rPr>
        <w:t>s</w:t>
      </w:r>
      <w:r w:rsidR="003C1B0D" w:rsidRPr="00E52AAC">
        <w:rPr>
          <w:rFonts w:ascii="Times New Roman" w:hAnsi="Times New Roman" w:cs="Times New Roman"/>
          <w:sz w:val="28"/>
          <w:szCs w:val="28"/>
          <w:lang w:val="en-US"/>
        </w:rPr>
        <w:t xml:space="preserve"> on the alleged breach of natural justice and whether he alleges a breach in addition to the language issue that his second ground of appeal raises.</w:t>
      </w:r>
    </w:p>
    <w:p w14:paraId="0FC895A5" w14:textId="77777777" w:rsidR="00D079B6" w:rsidRPr="00D079B6" w:rsidRDefault="00D079B6" w:rsidP="00D079B6">
      <w:pPr>
        <w:pStyle w:val="ListParagraph"/>
        <w:rPr>
          <w:rFonts w:ascii="Times New Roman" w:hAnsi="Times New Roman" w:cs="Times New Roman"/>
          <w:sz w:val="28"/>
          <w:szCs w:val="28"/>
          <w:lang w:val="en-US"/>
        </w:rPr>
      </w:pPr>
    </w:p>
    <w:p w14:paraId="15AABA68" w14:textId="77777777" w:rsidR="00D079B6" w:rsidRDefault="003C1B0D" w:rsidP="00D079B6">
      <w:pPr>
        <w:pStyle w:val="ListParagraph"/>
        <w:numPr>
          <w:ilvl w:val="0"/>
          <w:numId w:val="10"/>
        </w:numPr>
        <w:spacing w:after="0" w:line="240" w:lineRule="auto"/>
        <w:jc w:val="both"/>
        <w:rPr>
          <w:rFonts w:ascii="Times New Roman" w:hAnsi="Times New Roman" w:cs="Times New Roman"/>
          <w:sz w:val="28"/>
          <w:szCs w:val="28"/>
          <w:lang w:val="en-US"/>
        </w:rPr>
      </w:pPr>
      <w:r w:rsidRPr="00D079B6">
        <w:rPr>
          <w:rFonts w:ascii="Times New Roman" w:hAnsi="Times New Roman" w:cs="Times New Roman"/>
          <w:sz w:val="28"/>
          <w:szCs w:val="28"/>
          <w:lang w:val="en-US"/>
        </w:rPr>
        <w:t>Nonetheless, I will review the proceedings before the Rental Officer.</w:t>
      </w:r>
    </w:p>
    <w:p w14:paraId="51BDD5B6" w14:textId="77777777" w:rsidR="00D079B6" w:rsidRPr="00D079B6" w:rsidRDefault="00D079B6" w:rsidP="00D079B6">
      <w:pPr>
        <w:pStyle w:val="ListParagraph"/>
        <w:rPr>
          <w:rFonts w:ascii="Times New Roman" w:hAnsi="Times New Roman" w:cs="Times New Roman"/>
          <w:sz w:val="28"/>
          <w:szCs w:val="28"/>
          <w:lang w:val="en-US"/>
        </w:rPr>
      </w:pPr>
    </w:p>
    <w:p w14:paraId="275989DF" w14:textId="57012AEC" w:rsidR="00D079B6" w:rsidRDefault="003C1B0D" w:rsidP="0099173B">
      <w:pPr>
        <w:pStyle w:val="ListParagraph"/>
        <w:numPr>
          <w:ilvl w:val="0"/>
          <w:numId w:val="10"/>
        </w:numPr>
        <w:spacing w:after="0" w:line="240" w:lineRule="auto"/>
        <w:jc w:val="both"/>
        <w:rPr>
          <w:rFonts w:ascii="Times New Roman" w:hAnsi="Times New Roman" w:cs="Times New Roman"/>
          <w:sz w:val="28"/>
          <w:szCs w:val="28"/>
          <w:lang w:val="en-US"/>
        </w:rPr>
      </w:pPr>
      <w:r w:rsidRPr="00D079B6">
        <w:rPr>
          <w:rFonts w:ascii="Times New Roman" w:hAnsi="Times New Roman" w:cs="Times New Roman"/>
          <w:sz w:val="28"/>
          <w:szCs w:val="28"/>
          <w:lang w:val="en-US"/>
        </w:rPr>
        <w:t>The Record discloses that BKGK’s application was filed on December 13, 2022</w:t>
      </w:r>
      <w:r w:rsidR="007F3DFA">
        <w:rPr>
          <w:rFonts w:ascii="Times New Roman" w:hAnsi="Times New Roman" w:cs="Times New Roman"/>
          <w:sz w:val="28"/>
          <w:szCs w:val="28"/>
          <w:lang w:val="en-US"/>
        </w:rPr>
        <w:t xml:space="preserve">.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D079B6">
        <w:rPr>
          <w:rFonts w:ascii="Times New Roman" w:hAnsi="Times New Roman" w:cs="Times New Roman"/>
          <w:sz w:val="28"/>
          <w:szCs w:val="28"/>
          <w:lang w:val="en-US"/>
        </w:rPr>
        <w:t xml:space="preserve"> was served with </w:t>
      </w:r>
      <w:r w:rsidR="007F3DFA">
        <w:rPr>
          <w:rFonts w:ascii="Times New Roman" w:hAnsi="Times New Roman" w:cs="Times New Roman"/>
          <w:sz w:val="28"/>
          <w:szCs w:val="28"/>
          <w:lang w:val="en-US"/>
        </w:rPr>
        <w:t xml:space="preserve">the application </w:t>
      </w:r>
      <w:r w:rsidRPr="00D079B6">
        <w:rPr>
          <w:rFonts w:ascii="Times New Roman" w:hAnsi="Times New Roman" w:cs="Times New Roman"/>
          <w:sz w:val="28"/>
          <w:szCs w:val="28"/>
          <w:lang w:val="en-US"/>
        </w:rPr>
        <w:t xml:space="preserve">and a Notice of Attendance on December 14, </w:t>
      </w:r>
      <w:proofErr w:type="gramStart"/>
      <w:r w:rsidRPr="00D079B6">
        <w:rPr>
          <w:rFonts w:ascii="Times New Roman" w:hAnsi="Times New Roman" w:cs="Times New Roman"/>
          <w:sz w:val="28"/>
          <w:szCs w:val="28"/>
          <w:lang w:val="en-US"/>
        </w:rPr>
        <w:t>2022</w:t>
      </w:r>
      <w:proofErr w:type="gramEnd"/>
      <w:r w:rsidRPr="00D079B6">
        <w:rPr>
          <w:rFonts w:ascii="Times New Roman" w:hAnsi="Times New Roman" w:cs="Times New Roman"/>
          <w:sz w:val="28"/>
          <w:szCs w:val="28"/>
          <w:lang w:val="en-US"/>
        </w:rPr>
        <w:t xml:space="preserve"> for a hearing before the Rental Officer on January 8, 202</w:t>
      </w:r>
      <w:r w:rsidRPr="007A7345">
        <w:rPr>
          <w:rFonts w:ascii="Times New Roman" w:hAnsi="Times New Roman" w:cs="Times New Roman"/>
          <w:sz w:val="28"/>
          <w:szCs w:val="28"/>
          <w:lang w:val="en-US"/>
        </w:rPr>
        <w:t>3</w:t>
      </w:r>
      <w:r w:rsidRPr="00D079B6">
        <w:rPr>
          <w:rFonts w:ascii="Times New Roman" w:hAnsi="Times New Roman" w:cs="Times New Roman"/>
          <w:sz w:val="28"/>
          <w:szCs w:val="28"/>
          <w:lang w:val="en-US"/>
        </w:rPr>
        <w:t>.</w:t>
      </w:r>
    </w:p>
    <w:p w14:paraId="27355D22" w14:textId="77777777" w:rsidR="00DF241A" w:rsidRPr="0099173B" w:rsidRDefault="00DF241A" w:rsidP="00DF241A">
      <w:pPr>
        <w:pStyle w:val="ListParagraph"/>
        <w:spacing w:after="0" w:line="240" w:lineRule="auto"/>
        <w:ind w:left="0"/>
        <w:jc w:val="both"/>
        <w:rPr>
          <w:rFonts w:ascii="Times New Roman" w:hAnsi="Times New Roman" w:cs="Times New Roman"/>
          <w:sz w:val="28"/>
          <w:szCs w:val="28"/>
          <w:lang w:val="en-US"/>
        </w:rPr>
      </w:pPr>
    </w:p>
    <w:p w14:paraId="4476638B" w14:textId="600A41E9" w:rsidR="00D079B6" w:rsidRDefault="003C1B0D" w:rsidP="00D079B6">
      <w:pPr>
        <w:pStyle w:val="ListParagraph"/>
        <w:numPr>
          <w:ilvl w:val="0"/>
          <w:numId w:val="10"/>
        </w:numPr>
        <w:spacing w:after="0" w:line="240" w:lineRule="auto"/>
        <w:jc w:val="both"/>
        <w:rPr>
          <w:rFonts w:ascii="Times New Roman" w:hAnsi="Times New Roman" w:cs="Times New Roman"/>
          <w:sz w:val="28"/>
          <w:szCs w:val="28"/>
          <w:lang w:val="en-US"/>
        </w:rPr>
      </w:pPr>
      <w:r w:rsidRPr="00D079B6">
        <w:rPr>
          <w:rFonts w:ascii="Times New Roman" w:hAnsi="Times New Roman" w:cs="Times New Roman"/>
          <w:sz w:val="28"/>
          <w:szCs w:val="28"/>
          <w:lang w:val="en-US"/>
        </w:rPr>
        <w:t xml:space="preserve">The Record indicates that </w:t>
      </w:r>
      <w:r w:rsidR="00380709">
        <w:rPr>
          <w:rFonts w:ascii="Times New Roman" w:hAnsi="Times New Roman" w:cs="Times New Roman"/>
          <w:sz w:val="28"/>
          <w:szCs w:val="28"/>
          <w:lang w:val="en-US"/>
        </w:rPr>
        <w:t xml:space="preserve">Mr. </w:t>
      </w:r>
      <w:proofErr w:type="spellStart"/>
      <w:r w:rsidR="00380709">
        <w:rPr>
          <w:rFonts w:ascii="Times New Roman" w:hAnsi="Times New Roman" w:cs="Times New Roman"/>
          <w:sz w:val="28"/>
          <w:szCs w:val="28"/>
          <w:lang w:val="en-US"/>
        </w:rPr>
        <w:t>Mantla</w:t>
      </w:r>
      <w:proofErr w:type="spellEnd"/>
      <w:r w:rsidR="00380709">
        <w:rPr>
          <w:rFonts w:ascii="Times New Roman" w:hAnsi="Times New Roman" w:cs="Times New Roman"/>
          <w:sz w:val="28"/>
          <w:szCs w:val="28"/>
          <w:lang w:val="en-US"/>
        </w:rPr>
        <w:t xml:space="preserve"> </w:t>
      </w:r>
      <w:r w:rsidRPr="00D079B6">
        <w:rPr>
          <w:rFonts w:ascii="Times New Roman" w:hAnsi="Times New Roman" w:cs="Times New Roman"/>
          <w:sz w:val="28"/>
          <w:szCs w:val="28"/>
          <w:lang w:val="en-US"/>
        </w:rPr>
        <w:t xml:space="preserve">was served </w:t>
      </w:r>
      <w:r w:rsidR="007F3DFA">
        <w:rPr>
          <w:rFonts w:ascii="Times New Roman" w:hAnsi="Times New Roman" w:cs="Times New Roman"/>
          <w:sz w:val="28"/>
          <w:szCs w:val="28"/>
          <w:lang w:val="en-US"/>
        </w:rPr>
        <w:t xml:space="preserve">with notice of the January 8, </w:t>
      </w:r>
      <w:proofErr w:type="gramStart"/>
      <w:r w:rsidR="007F3DFA">
        <w:rPr>
          <w:rFonts w:ascii="Times New Roman" w:hAnsi="Times New Roman" w:cs="Times New Roman"/>
          <w:sz w:val="28"/>
          <w:szCs w:val="28"/>
          <w:lang w:val="en-US"/>
        </w:rPr>
        <w:t>2023</w:t>
      </w:r>
      <w:proofErr w:type="gramEnd"/>
      <w:r w:rsidR="007F3DFA">
        <w:rPr>
          <w:rFonts w:ascii="Times New Roman" w:hAnsi="Times New Roman" w:cs="Times New Roman"/>
          <w:sz w:val="28"/>
          <w:szCs w:val="28"/>
          <w:lang w:val="en-US"/>
        </w:rPr>
        <w:t xml:space="preserve"> hearing </w:t>
      </w:r>
      <w:r w:rsidRPr="00D079B6">
        <w:rPr>
          <w:rFonts w:ascii="Times New Roman" w:hAnsi="Times New Roman" w:cs="Times New Roman"/>
          <w:sz w:val="28"/>
          <w:szCs w:val="28"/>
          <w:lang w:val="en-US"/>
        </w:rPr>
        <w:t xml:space="preserve">both by registered mail and personally.  The affidavit of Roger </w:t>
      </w:r>
      <w:proofErr w:type="spellStart"/>
      <w:r w:rsidRPr="00D079B6">
        <w:rPr>
          <w:rFonts w:ascii="Times New Roman" w:hAnsi="Times New Roman" w:cs="Times New Roman"/>
          <w:sz w:val="28"/>
          <w:szCs w:val="28"/>
          <w:lang w:val="en-US"/>
        </w:rPr>
        <w:lastRenderedPageBreak/>
        <w:t>Otikor</w:t>
      </w:r>
      <w:proofErr w:type="spellEnd"/>
      <w:r w:rsidR="007F3DFA">
        <w:rPr>
          <w:rFonts w:ascii="Times New Roman" w:hAnsi="Times New Roman" w:cs="Times New Roman"/>
          <w:sz w:val="28"/>
          <w:szCs w:val="28"/>
          <w:lang w:val="en-US"/>
        </w:rPr>
        <w:t xml:space="preserve"> </w:t>
      </w:r>
      <w:r w:rsidRPr="00D079B6">
        <w:rPr>
          <w:rFonts w:ascii="Times New Roman" w:hAnsi="Times New Roman" w:cs="Times New Roman"/>
          <w:sz w:val="28"/>
          <w:szCs w:val="28"/>
          <w:lang w:val="en-US"/>
        </w:rPr>
        <w:t xml:space="preserve">reveals that when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D079B6">
        <w:rPr>
          <w:rFonts w:ascii="Times New Roman" w:hAnsi="Times New Roman" w:cs="Times New Roman"/>
          <w:sz w:val="28"/>
          <w:szCs w:val="28"/>
          <w:lang w:val="en-US"/>
        </w:rPr>
        <w:t xml:space="preserve"> was served</w:t>
      </w:r>
      <w:r w:rsidR="007F3DFA">
        <w:rPr>
          <w:rFonts w:ascii="Times New Roman" w:hAnsi="Times New Roman" w:cs="Times New Roman"/>
          <w:sz w:val="28"/>
          <w:szCs w:val="28"/>
          <w:lang w:val="en-US"/>
        </w:rPr>
        <w:t xml:space="preserve"> with notice, </w:t>
      </w:r>
      <w:r w:rsidRPr="00D079B6">
        <w:rPr>
          <w:rFonts w:ascii="Times New Roman" w:hAnsi="Times New Roman" w:cs="Times New Roman"/>
          <w:sz w:val="28"/>
          <w:szCs w:val="28"/>
          <w:lang w:val="en-US"/>
        </w:rPr>
        <w:t>the individual serving him explained</w:t>
      </w:r>
      <w:r w:rsidR="00380709">
        <w:rPr>
          <w:rFonts w:ascii="Times New Roman" w:hAnsi="Times New Roman" w:cs="Times New Roman"/>
          <w:sz w:val="28"/>
          <w:szCs w:val="28"/>
          <w:lang w:val="en-US"/>
        </w:rPr>
        <w:t xml:space="preserve"> the need for Mr. </w:t>
      </w:r>
      <w:proofErr w:type="spellStart"/>
      <w:r w:rsidR="00380709">
        <w:rPr>
          <w:rFonts w:ascii="Times New Roman" w:hAnsi="Times New Roman" w:cs="Times New Roman"/>
          <w:sz w:val="28"/>
          <w:szCs w:val="28"/>
          <w:lang w:val="en-US"/>
        </w:rPr>
        <w:t>Mantla</w:t>
      </w:r>
      <w:proofErr w:type="spellEnd"/>
      <w:r w:rsidR="00380709">
        <w:rPr>
          <w:rFonts w:ascii="Times New Roman" w:hAnsi="Times New Roman" w:cs="Times New Roman"/>
          <w:sz w:val="28"/>
          <w:szCs w:val="28"/>
          <w:lang w:val="en-US"/>
        </w:rPr>
        <w:t xml:space="preserve"> to attend </w:t>
      </w:r>
      <w:r w:rsidR="007F3DFA">
        <w:rPr>
          <w:rFonts w:ascii="Times New Roman" w:hAnsi="Times New Roman" w:cs="Times New Roman"/>
          <w:sz w:val="28"/>
          <w:szCs w:val="28"/>
          <w:lang w:val="en-US"/>
        </w:rPr>
        <w:t xml:space="preserve">in the </w:t>
      </w:r>
      <w:proofErr w:type="spellStart"/>
      <w:r w:rsidR="007F3DFA" w:rsidRPr="007F3DFA">
        <w:rPr>
          <w:rFonts w:ascii="Times New Roman" w:hAnsi="Times New Roman" w:cs="Times New Roman"/>
          <w:sz w:val="28"/>
          <w:szCs w:val="28"/>
          <w:lang w:val="en-US"/>
        </w:rPr>
        <w:t>Tłı̨chǫ</w:t>
      </w:r>
      <w:proofErr w:type="spellEnd"/>
      <w:r w:rsidR="007F3DFA">
        <w:rPr>
          <w:rFonts w:ascii="Times New Roman" w:hAnsi="Times New Roman" w:cs="Times New Roman"/>
          <w:sz w:val="28"/>
          <w:szCs w:val="28"/>
          <w:lang w:val="en-US"/>
        </w:rPr>
        <w:t xml:space="preserve"> language</w:t>
      </w:r>
      <w:r w:rsidR="00380709">
        <w:rPr>
          <w:rFonts w:ascii="Times New Roman" w:hAnsi="Times New Roman" w:cs="Times New Roman"/>
          <w:sz w:val="28"/>
          <w:szCs w:val="28"/>
          <w:lang w:val="en-US"/>
        </w:rPr>
        <w:t>.</w:t>
      </w:r>
    </w:p>
    <w:p w14:paraId="0CD59BAC" w14:textId="77777777" w:rsidR="00D079B6" w:rsidRPr="00D079B6" w:rsidRDefault="00D079B6" w:rsidP="00D079B6">
      <w:pPr>
        <w:pStyle w:val="ListParagraph"/>
        <w:rPr>
          <w:rFonts w:ascii="Times New Roman" w:hAnsi="Times New Roman" w:cs="Times New Roman"/>
          <w:sz w:val="28"/>
          <w:szCs w:val="28"/>
          <w:lang w:val="en-US"/>
        </w:rPr>
      </w:pPr>
    </w:p>
    <w:p w14:paraId="5276D528" w14:textId="197FBC24" w:rsidR="00D079B6" w:rsidRDefault="003C1B0D" w:rsidP="00D079B6">
      <w:pPr>
        <w:pStyle w:val="ListParagraph"/>
        <w:numPr>
          <w:ilvl w:val="0"/>
          <w:numId w:val="10"/>
        </w:numPr>
        <w:spacing w:after="0" w:line="240" w:lineRule="auto"/>
        <w:jc w:val="both"/>
        <w:rPr>
          <w:rFonts w:ascii="Times New Roman" w:hAnsi="Times New Roman" w:cs="Times New Roman"/>
          <w:sz w:val="28"/>
          <w:szCs w:val="28"/>
          <w:lang w:val="en-US"/>
        </w:rPr>
      </w:pPr>
      <w:r w:rsidRPr="00D079B6">
        <w:rPr>
          <w:rFonts w:ascii="Times New Roman" w:hAnsi="Times New Roman" w:cs="Times New Roman"/>
          <w:sz w:val="28"/>
          <w:szCs w:val="28"/>
          <w:lang w:val="en-US"/>
        </w:rPr>
        <w:t>When filing an application with the Rental Officer, an applicant is required to serve a copy of the filed application on the other party at least five business days before the hearing or within another period specified by the rental officer: s. 76</w:t>
      </w:r>
      <w:r w:rsidRPr="00B533AA">
        <w:rPr>
          <w:rFonts w:ascii="Times New Roman" w:hAnsi="Times New Roman" w:cs="Times New Roman"/>
          <w:sz w:val="28"/>
          <w:szCs w:val="28"/>
          <w:lang w:val="en-US"/>
        </w:rPr>
        <w:t xml:space="preserve">, </w:t>
      </w:r>
      <w:r w:rsidRPr="007F3DFA">
        <w:rPr>
          <w:rFonts w:ascii="Times New Roman" w:hAnsi="Times New Roman" w:cs="Times New Roman"/>
          <w:i/>
          <w:iCs/>
          <w:sz w:val="28"/>
          <w:szCs w:val="28"/>
          <w:lang w:val="en-US"/>
        </w:rPr>
        <w:t>Act</w:t>
      </w:r>
      <w:r w:rsidRPr="00D079B6">
        <w:rPr>
          <w:rFonts w:ascii="Times New Roman" w:hAnsi="Times New Roman" w:cs="Times New Roman"/>
          <w:sz w:val="28"/>
          <w:szCs w:val="28"/>
          <w:lang w:val="en-US"/>
        </w:rPr>
        <w:t>.  That was done in these circumstances.</w:t>
      </w:r>
    </w:p>
    <w:p w14:paraId="33DC3AF2" w14:textId="77777777" w:rsidR="00D079B6" w:rsidRPr="00D079B6" w:rsidRDefault="00D079B6" w:rsidP="00D079B6">
      <w:pPr>
        <w:pStyle w:val="ListParagraph"/>
        <w:rPr>
          <w:rFonts w:ascii="Times New Roman" w:hAnsi="Times New Roman" w:cs="Times New Roman"/>
          <w:sz w:val="28"/>
          <w:szCs w:val="28"/>
          <w:lang w:val="en-US"/>
        </w:rPr>
      </w:pPr>
    </w:p>
    <w:p w14:paraId="0AB7C4E7" w14:textId="3C780A22" w:rsidR="00D83609" w:rsidRDefault="007D0A9D" w:rsidP="00D079B6">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Mr. </w:t>
      </w:r>
      <w:proofErr w:type="spellStart"/>
      <w:r>
        <w:rPr>
          <w:rFonts w:ascii="Times New Roman" w:hAnsi="Times New Roman" w:cs="Times New Roman"/>
          <w:sz w:val="28"/>
          <w:szCs w:val="28"/>
          <w:lang w:val="en-US"/>
        </w:rPr>
        <w:t>Mantla</w:t>
      </w:r>
      <w:proofErr w:type="spellEnd"/>
      <w:r w:rsidR="003C1B0D" w:rsidRPr="00D079B6">
        <w:rPr>
          <w:rFonts w:ascii="Times New Roman" w:hAnsi="Times New Roman" w:cs="Times New Roman"/>
          <w:sz w:val="28"/>
          <w:szCs w:val="28"/>
          <w:lang w:val="en-US"/>
        </w:rPr>
        <w:t xml:space="preserve"> did not attend the rental hearing on January 8, 2023.  The Rental Officer heard evidence from Lillian Erasmus, an employee of BKGK, regarding </w:t>
      </w:r>
      <w:r>
        <w:rPr>
          <w:rFonts w:ascii="Times New Roman" w:hAnsi="Times New Roman" w:cs="Times New Roman"/>
          <w:sz w:val="28"/>
          <w:szCs w:val="28"/>
          <w:lang w:val="en-US"/>
        </w:rPr>
        <w:t xml:space="preserve">Mr. </w:t>
      </w:r>
      <w:proofErr w:type="spellStart"/>
      <w:r>
        <w:rPr>
          <w:rFonts w:ascii="Times New Roman" w:hAnsi="Times New Roman" w:cs="Times New Roman"/>
          <w:sz w:val="28"/>
          <w:szCs w:val="28"/>
          <w:lang w:val="en-US"/>
        </w:rPr>
        <w:t>Mantla</w:t>
      </w:r>
      <w:r w:rsidR="003C1B0D" w:rsidRPr="00D079B6">
        <w:rPr>
          <w:rFonts w:ascii="Times New Roman" w:hAnsi="Times New Roman" w:cs="Times New Roman"/>
          <w:sz w:val="28"/>
          <w:szCs w:val="28"/>
          <w:lang w:val="en-US"/>
        </w:rPr>
        <w:t>’s</w:t>
      </w:r>
      <w:proofErr w:type="spellEnd"/>
      <w:r w:rsidR="003C1B0D" w:rsidRPr="00D079B6">
        <w:rPr>
          <w:rFonts w:ascii="Times New Roman" w:hAnsi="Times New Roman" w:cs="Times New Roman"/>
          <w:sz w:val="28"/>
          <w:szCs w:val="28"/>
          <w:lang w:val="en-US"/>
        </w:rPr>
        <w:t xml:space="preserve"> circumstances.  It was ultimately agreed to adjourn the hearing </w:t>
      </w:r>
      <w:r w:rsidR="003C1B0D" w:rsidRPr="007F3DFA">
        <w:rPr>
          <w:rFonts w:ascii="Times New Roman" w:hAnsi="Times New Roman" w:cs="Times New Roman"/>
          <w:i/>
          <w:iCs/>
          <w:sz w:val="28"/>
          <w:szCs w:val="28"/>
          <w:lang w:val="en-US"/>
        </w:rPr>
        <w:t>sine die</w:t>
      </w:r>
      <w:r w:rsidR="003C1B0D" w:rsidRPr="00D079B6">
        <w:rPr>
          <w:rFonts w:ascii="Times New Roman" w:hAnsi="Times New Roman" w:cs="Times New Roman"/>
          <w:sz w:val="28"/>
          <w:szCs w:val="28"/>
          <w:lang w:val="en-US"/>
        </w:rPr>
        <w:t xml:space="preserve"> – that is, without a date – </w:t>
      </w:r>
      <w:proofErr w:type="gramStart"/>
      <w:r w:rsidR="003C1B0D" w:rsidRPr="00D079B6">
        <w:rPr>
          <w:rFonts w:ascii="Times New Roman" w:hAnsi="Times New Roman" w:cs="Times New Roman"/>
          <w:sz w:val="28"/>
          <w:szCs w:val="28"/>
          <w:lang w:val="en-US"/>
        </w:rPr>
        <w:t>so as to</w:t>
      </w:r>
      <w:proofErr w:type="gramEnd"/>
      <w:r w:rsidR="003C1B0D" w:rsidRPr="00D079B6">
        <w:rPr>
          <w:rFonts w:ascii="Times New Roman" w:hAnsi="Times New Roman" w:cs="Times New Roman"/>
          <w:sz w:val="28"/>
          <w:szCs w:val="28"/>
          <w:lang w:val="en-US"/>
        </w:rPr>
        <w:t xml:space="preserve"> allow </w:t>
      </w:r>
      <w:r>
        <w:rPr>
          <w:rFonts w:ascii="Times New Roman" w:hAnsi="Times New Roman" w:cs="Times New Roman"/>
          <w:sz w:val="28"/>
          <w:szCs w:val="28"/>
          <w:lang w:val="en-US"/>
        </w:rPr>
        <w:t xml:space="preserve">Mr. </w:t>
      </w:r>
      <w:proofErr w:type="spellStart"/>
      <w:r>
        <w:rPr>
          <w:rFonts w:ascii="Times New Roman" w:hAnsi="Times New Roman" w:cs="Times New Roman"/>
          <w:sz w:val="28"/>
          <w:szCs w:val="28"/>
          <w:lang w:val="en-US"/>
        </w:rPr>
        <w:t>Mantla</w:t>
      </w:r>
      <w:proofErr w:type="spellEnd"/>
      <w:r w:rsidR="003C1B0D" w:rsidRPr="00D079B6">
        <w:rPr>
          <w:rFonts w:ascii="Times New Roman" w:hAnsi="Times New Roman" w:cs="Times New Roman"/>
          <w:sz w:val="28"/>
          <w:szCs w:val="28"/>
          <w:lang w:val="en-US"/>
        </w:rPr>
        <w:t xml:space="preserve"> to work with BKGK and provide the</w:t>
      </w:r>
      <w:r w:rsidR="0003335C">
        <w:rPr>
          <w:rFonts w:ascii="Times New Roman" w:hAnsi="Times New Roman" w:cs="Times New Roman"/>
          <w:sz w:val="28"/>
          <w:szCs w:val="28"/>
          <w:lang w:val="en-US"/>
        </w:rPr>
        <w:t xml:space="preserve">m </w:t>
      </w:r>
      <w:r w:rsidR="003C1B0D" w:rsidRPr="00D079B6">
        <w:rPr>
          <w:rFonts w:ascii="Times New Roman" w:hAnsi="Times New Roman" w:cs="Times New Roman"/>
          <w:sz w:val="28"/>
          <w:szCs w:val="28"/>
          <w:lang w:val="en-US"/>
        </w:rPr>
        <w:t>with the necessary financial information so as to allow them to readjust his rent.</w:t>
      </w:r>
    </w:p>
    <w:p w14:paraId="470994D4" w14:textId="77777777" w:rsidR="00D83609" w:rsidRPr="00D83609" w:rsidRDefault="00D83609" w:rsidP="00D83609">
      <w:pPr>
        <w:pStyle w:val="ListParagraph"/>
        <w:rPr>
          <w:rFonts w:ascii="Times New Roman" w:hAnsi="Times New Roman" w:cs="Times New Roman"/>
          <w:sz w:val="28"/>
          <w:szCs w:val="28"/>
          <w:lang w:val="en-US"/>
        </w:rPr>
      </w:pPr>
    </w:p>
    <w:p w14:paraId="5F76BFC2" w14:textId="77CEBA54" w:rsidR="00D83609" w:rsidRDefault="003C1B0D" w:rsidP="00D83609">
      <w:pPr>
        <w:pStyle w:val="ListParagraph"/>
        <w:numPr>
          <w:ilvl w:val="0"/>
          <w:numId w:val="10"/>
        </w:numPr>
        <w:spacing w:after="0" w:line="240" w:lineRule="auto"/>
        <w:jc w:val="both"/>
        <w:rPr>
          <w:rFonts w:ascii="Times New Roman" w:hAnsi="Times New Roman" w:cs="Times New Roman"/>
          <w:sz w:val="28"/>
          <w:szCs w:val="28"/>
          <w:lang w:val="en-US"/>
        </w:rPr>
      </w:pPr>
      <w:r w:rsidRPr="00D079B6">
        <w:rPr>
          <w:rFonts w:ascii="Times New Roman" w:hAnsi="Times New Roman" w:cs="Times New Roman"/>
          <w:sz w:val="28"/>
          <w:szCs w:val="28"/>
          <w:lang w:val="en-US"/>
        </w:rPr>
        <w:t>During the adjournment</w:t>
      </w:r>
      <w:r w:rsidR="007F3DFA">
        <w:rPr>
          <w:rFonts w:ascii="Times New Roman" w:hAnsi="Times New Roman" w:cs="Times New Roman"/>
          <w:sz w:val="28"/>
          <w:szCs w:val="28"/>
          <w:lang w:val="en-US"/>
        </w:rPr>
        <w:t xml:space="preserve"> period,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D079B6">
        <w:rPr>
          <w:rFonts w:ascii="Times New Roman" w:hAnsi="Times New Roman" w:cs="Times New Roman"/>
          <w:sz w:val="28"/>
          <w:szCs w:val="28"/>
          <w:lang w:val="en-US"/>
        </w:rPr>
        <w:t xml:space="preserve"> did provide the necessary financial information which resulted in his rent being reduced.  He also entered into an agreement to pay rental arrears on March 31, 2023.  The evidence </w:t>
      </w:r>
      <w:r w:rsidR="007F3DFA">
        <w:rPr>
          <w:rFonts w:ascii="Times New Roman" w:hAnsi="Times New Roman" w:cs="Times New Roman"/>
          <w:sz w:val="28"/>
          <w:szCs w:val="28"/>
          <w:lang w:val="en-US"/>
        </w:rPr>
        <w:t xml:space="preserve">in the Record and in this appeal through Mr. </w:t>
      </w:r>
      <w:proofErr w:type="spellStart"/>
      <w:r w:rsidR="007F3DFA">
        <w:rPr>
          <w:rFonts w:ascii="Times New Roman" w:hAnsi="Times New Roman" w:cs="Times New Roman"/>
          <w:sz w:val="28"/>
          <w:szCs w:val="28"/>
          <w:lang w:val="en-US"/>
        </w:rPr>
        <w:t>O</w:t>
      </w:r>
      <w:r w:rsidR="00F4764F">
        <w:rPr>
          <w:rFonts w:ascii="Times New Roman" w:hAnsi="Times New Roman" w:cs="Times New Roman"/>
          <w:sz w:val="28"/>
          <w:szCs w:val="28"/>
          <w:lang w:val="en-US"/>
        </w:rPr>
        <w:t>tikor’s</w:t>
      </w:r>
      <w:proofErr w:type="spellEnd"/>
      <w:r w:rsidR="00F4764F">
        <w:rPr>
          <w:rFonts w:ascii="Times New Roman" w:hAnsi="Times New Roman" w:cs="Times New Roman"/>
          <w:sz w:val="28"/>
          <w:szCs w:val="28"/>
          <w:lang w:val="en-US"/>
        </w:rPr>
        <w:t xml:space="preserve"> affidavit, </w:t>
      </w:r>
      <w:r w:rsidRPr="00D079B6">
        <w:rPr>
          <w:rFonts w:ascii="Times New Roman" w:hAnsi="Times New Roman" w:cs="Times New Roman"/>
          <w:sz w:val="28"/>
          <w:szCs w:val="28"/>
          <w:lang w:val="en-US"/>
        </w:rPr>
        <w:t xml:space="preserve">shows that, but for one payment of $400,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D079B6">
        <w:rPr>
          <w:rFonts w:ascii="Times New Roman" w:hAnsi="Times New Roman" w:cs="Times New Roman"/>
          <w:sz w:val="28"/>
          <w:szCs w:val="28"/>
          <w:lang w:val="en-US"/>
        </w:rPr>
        <w:t xml:space="preserve"> did not follow the agreement to pay arrears.</w:t>
      </w:r>
    </w:p>
    <w:p w14:paraId="69A75888" w14:textId="77777777" w:rsidR="00D83609" w:rsidRPr="00D83609" w:rsidRDefault="00D83609" w:rsidP="00D83609">
      <w:pPr>
        <w:pStyle w:val="ListParagraph"/>
        <w:rPr>
          <w:rFonts w:ascii="Times New Roman" w:hAnsi="Times New Roman" w:cs="Times New Roman"/>
          <w:sz w:val="28"/>
          <w:szCs w:val="28"/>
          <w:lang w:val="en-US"/>
        </w:rPr>
      </w:pPr>
    </w:p>
    <w:p w14:paraId="537B3A19" w14:textId="0BE00C1D" w:rsidR="00D83609" w:rsidRDefault="003C1B0D" w:rsidP="00D83609">
      <w:pPr>
        <w:pStyle w:val="ListParagraph"/>
        <w:numPr>
          <w:ilvl w:val="0"/>
          <w:numId w:val="10"/>
        </w:numPr>
        <w:spacing w:after="0" w:line="240" w:lineRule="auto"/>
        <w:jc w:val="both"/>
        <w:rPr>
          <w:rFonts w:ascii="Times New Roman" w:hAnsi="Times New Roman" w:cs="Times New Roman"/>
          <w:sz w:val="28"/>
          <w:szCs w:val="28"/>
          <w:lang w:val="en-US"/>
        </w:rPr>
      </w:pPr>
      <w:r w:rsidRPr="00D83609">
        <w:rPr>
          <w:rFonts w:ascii="Times New Roman" w:hAnsi="Times New Roman" w:cs="Times New Roman"/>
          <w:sz w:val="28"/>
          <w:szCs w:val="28"/>
          <w:lang w:val="en-US"/>
        </w:rPr>
        <w:t xml:space="preserve">A new hearing was set for May 31, 2023.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D83609">
        <w:rPr>
          <w:rFonts w:ascii="Times New Roman" w:hAnsi="Times New Roman" w:cs="Times New Roman"/>
          <w:sz w:val="28"/>
          <w:szCs w:val="28"/>
          <w:lang w:val="en-US"/>
        </w:rPr>
        <w:t xml:space="preserve"> was served with notice of the hearing by registered mail.  The </w:t>
      </w:r>
      <w:r w:rsidR="00A64751">
        <w:rPr>
          <w:rFonts w:ascii="Times New Roman" w:hAnsi="Times New Roman" w:cs="Times New Roman"/>
          <w:sz w:val="28"/>
          <w:szCs w:val="28"/>
          <w:lang w:val="en-US"/>
        </w:rPr>
        <w:t>R</w:t>
      </w:r>
      <w:r w:rsidRPr="00D83609">
        <w:rPr>
          <w:rFonts w:ascii="Times New Roman" w:hAnsi="Times New Roman" w:cs="Times New Roman"/>
          <w:sz w:val="28"/>
          <w:szCs w:val="28"/>
          <w:lang w:val="en-US"/>
        </w:rPr>
        <w:t xml:space="preserve">ecord discloses that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D83609">
        <w:rPr>
          <w:rFonts w:ascii="Times New Roman" w:hAnsi="Times New Roman" w:cs="Times New Roman"/>
          <w:sz w:val="28"/>
          <w:szCs w:val="28"/>
          <w:lang w:val="en-US"/>
        </w:rPr>
        <w:t xml:space="preserve"> signed for the registered mail.</w:t>
      </w:r>
    </w:p>
    <w:p w14:paraId="3970A168" w14:textId="77777777" w:rsidR="00D83609" w:rsidRPr="00D83609" w:rsidRDefault="00D83609" w:rsidP="00D83609">
      <w:pPr>
        <w:pStyle w:val="ListParagraph"/>
        <w:rPr>
          <w:rFonts w:ascii="Times New Roman" w:hAnsi="Times New Roman" w:cs="Times New Roman"/>
          <w:sz w:val="28"/>
          <w:szCs w:val="28"/>
          <w:lang w:val="en-US"/>
        </w:rPr>
      </w:pPr>
    </w:p>
    <w:p w14:paraId="037AA61E" w14:textId="390B0943" w:rsidR="00172A13" w:rsidRDefault="003C1B0D" w:rsidP="00D83609">
      <w:pPr>
        <w:pStyle w:val="ListParagraph"/>
        <w:numPr>
          <w:ilvl w:val="0"/>
          <w:numId w:val="10"/>
        </w:numPr>
        <w:spacing w:after="0" w:line="240" w:lineRule="auto"/>
        <w:jc w:val="both"/>
        <w:rPr>
          <w:rFonts w:ascii="Times New Roman" w:hAnsi="Times New Roman" w:cs="Times New Roman"/>
          <w:sz w:val="28"/>
          <w:szCs w:val="28"/>
          <w:lang w:val="en-US"/>
        </w:rPr>
      </w:pPr>
      <w:r w:rsidRPr="00D83609">
        <w:rPr>
          <w:rFonts w:ascii="Times New Roman" w:hAnsi="Times New Roman" w:cs="Times New Roman"/>
          <w:sz w:val="28"/>
          <w:szCs w:val="28"/>
          <w:lang w:val="en-US"/>
        </w:rPr>
        <w:t xml:space="preserve">Section 71 of the </w:t>
      </w:r>
      <w:r w:rsidRPr="00F4764F">
        <w:rPr>
          <w:rFonts w:ascii="Times New Roman" w:hAnsi="Times New Roman" w:cs="Times New Roman"/>
          <w:i/>
          <w:iCs/>
          <w:sz w:val="28"/>
          <w:szCs w:val="28"/>
          <w:lang w:val="en-US"/>
        </w:rPr>
        <w:t xml:space="preserve">Act </w:t>
      </w:r>
      <w:r w:rsidRPr="00D83609">
        <w:rPr>
          <w:rFonts w:ascii="Times New Roman" w:hAnsi="Times New Roman" w:cs="Times New Roman"/>
          <w:sz w:val="28"/>
          <w:szCs w:val="28"/>
          <w:lang w:val="en-US"/>
        </w:rPr>
        <w:t xml:space="preserve">sets out how service of notices, processes and documents can be </w:t>
      </w:r>
      <w:proofErr w:type="gramStart"/>
      <w:r w:rsidRPr="00D83609">
        <w:rPr>
          <w:rFonts w:ascii="Times New Roman" w:hAnsi="Times New Roman" w:cs="Times New Roman"/>
          <w:sz w:val="28"/>
          <w:szCs w:val="28"/>
          <w:lang w:val="en-US"/>
        </w:rPr>
        <w:t>effected</w:t>
      </w:r>
      <w:proofErr w:type="gramEnd"/>
      <w:r w:rsidRPr="00D83609">
        <w:rPr>
          <w:rFonts w:ascii="Times New Roman" w:hAnsi="Times New Roman" w:cs="Times New Roman"/>
          <w:sz w:val="28"/>
          <w:szCs w:val="28"/>
          <w:lang w:val="en-US"/>
        </w:rPr>
        <w:t xml:space="preserve"> under the </w:t>
      </w:r>
      <w:r w:rsidRPr="0003335C">
        <w:rPr>
          <w:rFonts w:ascii="Times New Roman" w:hAnsi="Times New Roman" w:cs="Times New Roman"/>
          <w:i/>
          <w:iCs/>
          <w:sz w:val="28"/>
          <w:szCs w:val="28"/>
          <w:lang w:val="en-US"/>
        </w:rPr>
        <w:t>Act</w:t>
      </w:r>
      <w:r w:rsidRPr="00D83609">
        <w:rPr>
          <w:rFonts w:ascii="Times New Roman" w:hAnsi="Times New Roman" w:cs="Times New Roman"/>
          <w:sz w:val="28"/>
          <w:szCs w:val="28"/>
          <w:lang w:val="en-US"/>
        </w:rPr>
        <w:t>.  Subsections (1) and (2) are the parts of section 71 that are engaged in this case</w:t>
      </w:r>
      <w:r w:rsidR="00262589">
        <w:rPr>
          <w:rFonts w:ascii="Times New Roman" w:hAnsi="Times New Roman" w:cs="Times New Roman"/>
          <w:sz w:val="28"/>
          <w:szCs w:val="28"/>
          <w:lang w:val="en-US"/>
        </w:rPr>
        <w:t>.  Section 71(1) permits service by registered mail in addition to personal service.  Section 71(5) deems service by registered mail to have been served on the seventh day after mailing.</w:t>
      </w:r>
    </w:p>
    <w:p w14:paraId="42E4057A" w14:textId="77777777" w:rsidR="00172A13" w:rsidRDefault="00172A13" w:rsidP="00172A13">
      <w:pPr>
        <w:pStyle w:val="ListParagraph"/>
        <w:spacing w:after="0" w:line="240" w:lineRule="auto"/>
        <w:ind w:left="0"/>
        <w:jc w:val="both"/>
        <w:rPr>
          <w:rFonts w:ascii="Times New Roman" w:hAnsi="Times New Roman" w:cs="Times New Roman"/>
          <w:sz w:val="28"/>
          <w:szCs w:val="28"/>
          <w:lang w:val="en-US"/>
        </w:rPr>
      </w:pPr>
    </w:p>
    <w:p w14:paraId="7874699E" w14:textId="77777777" w:rsidR="00172A13" w:rsidRDefault="003C1B0D" w:rsidP="00172A13">
      <w:pPr>
        <w:pStyle w:val="ListParagraph"/>
        <w:numPr>
          <w:ilvl w:val="0"/>
          <w:numId w:val="10"/>
        </w:numPr>
        <w:spacing w:after="0" w:line="240" w:lineRule="auto"/>
        <w:jc w:val="both"/>
        <w:rPr>
          <w:rFonts w:ascii="Times New Roman" w:hAnsi="Times New Roman" w:cs="Times New Roman"/>
          <w:sz w:val="28"/>
          <w:szCs w:val="28"/>
          <w:lang w:val="en-US"/>
        </w:rPr>
      </w:pPr>
      <w:r w:rsidRPr="00D83609">
        <w:rPr>
          <w:rFonts w:ascii="Times New Roman" w:hAnsi="Times New Roman" w:cs="Times New Roman"/>
          <w:sz w:val="28"/>
          <w:szCs w:val="28"/>
          <w:lang w:val="en-US"/>
        </w:rPr>
        <w:t xml:space="preserve">This provision makes it plain that the Legislature intended to provide for different methods of service in the context of this </w:t>
      </w:r>
      <w:r w:rsidRPr="00F4764F">
        <w:rPr>
          <w:rFonts w:ascii="Times New Roman" w:hAnsi="Times New Roman" w:cs="Times New Roman"/>
          <w:i/>
          <w:iCs/>
          <w:sz w:val="28"/>
          <w:szCs w:val="28"/>
          <w:lang w:val="en-US"/>
        </w:rPr>
        <w:t>Act</w:t>
      </w:r>
      <w:r w:rsidRPr="00D83609">
        <w:rPr>
          <w:rFonts w:ascii="Times New Roman" w:hAnsi="Times New Roman" w:cs="Times New Roman"/>
          <w:sz w:val="28"/>
          <w:szCs w:val="28"/>
          <w:lang w:val="en-US"/>
        </w:rPr>
        <w:t>.  Service by registered mail is one of those methods.</w:t>
      </w:r>
    </w:p>
    <w:p w14:paraId="4127DCB3" w14:textId="77777777" w:rsidR="00172A13" w:rsidRDefault="00172A13" w:rsidP="00172A13">
      <w:pPr>
        <w:pStyle w:val="ListParagraph"/>
        <w:spacing w:after="0" w:line="240" w:lineRule="auto"/>
        <w:ind w:left="0"/>
        <w:jc w:val="both"/>
        <w:rPr>
          <w:rFonts w:ascii="Times New Roman" w:hAnsi="Times New Roman" w:cs="Times New Roman"/>
          <w:sz w:val="28"/>
          <w:szCs w:val="28"/>
          <w:lang w:val="en-US"/>
        </w:rPr>
      </w:pPr>
    </w:p>
    <w:p w14:paraId="0F9122FE" w14:textId="32ADF6CE" w:rsidR="00172A13" w:rsidRDefault="003C1B0D" w:rsidP="00172A13">
      <w:pPr>
        <w:pStyle w:val="ListParagraph"/>
        <w:numPr>
          <w:ilvl w:val="0"/>
          <w:numId w:val="10"/>
        </w:numPr>
        <w:spacing w:after="0" w:line="240" w:lineRule="auto"/>
        <w:jc w:val="both"/>
        <w:rPr>
          <w:rFonts w:ascii="Times New Roman" w:hAnsi="Times New Roman" w:cs="Times New Roman"/>
          <w:sz w:val="28"/>
          <w:szCs w:val="28"/>
          <w:lang w:val="en-US"/>
        </w:rPr>
      </w:pPr>
      <w:r w:rsidRPr="00172A13">
        <w:rPr>
          <w:rFonts w:ascii="Times New Roman" w:hAnsi="Times New Roman" w:cs="Times New Roman"/>
          <w:sz w:val="28"/>
          <w:szCs w:val="28"/>
          <w:lang w:val="en-US"/>
        </w:rPr>
        <w:t xml:space="preserve">Not only was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172A13">
        <w:rPr>
          <w:rFonts w:ascii="Times New Roman" w:hAnsi="Times New Roman" w:cs="Times New Roman"/>
          <w:sz w:val="28"/>
          <w:szCs w:val="28"/>
          <w:lang w:val="en-US"/>
        </w:rPr>
        <w:t xml:space="preserve"> served in accordance with the </w:t>
      </w:r>
      <w:r w:rsidRPr="00F4764F">
        <w:rPr>
          <w:rFonts w:ascii="Times New Roman" w:hAnsi="Times New Roman" w:cs="Times New Roman"/>
          <w:i/>
          <w:iCs/>
          <w:sz w:val="28"/>
          <w:szCs w:val="28"/>
          <w:lang w:val="en-US"/>
        </w:rPr>
        <w:t>Act,</w:t>
      </w:r>
      <w:r w:rsidRPr="00172A13">
        <w:rPr>
          <w:rFonts w:ascii="Times New Roman" w:hAnsi="Times New Roman" w:cs="Times New Roman"/>
          <w:sz w:val="28"/>
          <w:szCs w:val="28"/>
          <w:lang w:val="en-US"/>
        </w:rPr>
        <w:t xml:space="preserve"> </w:t>
      </w:r>
      <w:proofErr w:type="gramStart"/>
      <w:r w:rsidRPr="00172A13">
        <w:rPr>
          <w:rFonts w:ascii="Times New Roman" w:hAnsi="Times New Roman" w:cs="Times New Roman"/>
          <w:sz w:val="28"/>
          <w:szCs w:val="28"/>
          <w:lang w:val="en-US"/>
        </w:rPr>
        <w:t xml:space="preserve">the </w:t>
      </w:r>
      <w:r w:rsidR="00F4764F">
        <w:rPr>
          <w:rFonts w:ascii="Times New Roman" w:hAnsi="Times New Roman" w:cs="Times New Roman"/>
          <w:sz w:val="28"/>
          <w:szCs w:val="28"/>
          <w:lang w:val="en-US"/>
        </w:rPr>
        <w:t>R</w:t>
      </w:r>
      <w:r w:rsidRPr="00172A13">
        <w:rPr>
          <w:rFonts w:ascii="Times New Roman" w:hAnsi="Times New Roman" w:cs="Times New Roman"/>
          <w:sz w:val="28"/>
          <w:szCs w:val="28"/>
          <w:lang w:val="en-US"/>
        </w:rPr>
        <w:t>ecord</w:t>
      </w:r>
      <w:proofErr w:type="gramEnd"/>
      <w:r w:rsidRPr="00172A13">
        <w:rPr>
          <w:rFonts w:ascii="Times New Roman" w:hAnsi="Times New Roman" w:cs="Times New Roman"/>
          <w:sz w:val="28"/>
          <w:szCs w:val="28"/>
          <w:lang w:val="en-US"/>
        </w:rPr>
        <w:t xml:space="preserve"> reveals he picked up his registered mail.  As such, he had actual notice of the hearing set for May 31, 2023.</w:t>
      </w:r>
    </w:p>
    <w:p w14:paraId="4DF8198D" w14:textId="77777777" w:rsidR="00172A13" w:rsidRPr="00172A13" w:rsidRDefault="00172A13" w:rsidP="00172A13">
      <w:pPr>
        <w:pStyle w:val="ListParagraph"/>
        <w:rPr>
          <w:rFonts w:ascii="Times New Roman" w:hAnsi="Times New Roman" w:cs="Times New Roman"/>
          <w:sz w:val="28"/>
          <w:szCs w:val="28"/>
          <w:lang w:val="en-US"/>
        </w:rPr>
      </w:pPr>
    </w:p>
    <w:p w14:paraId="782B659B" w14:textId="77545CE4" w:rsidR="00172A13" w:rsidRDefault="007D0A9D" w:rsidP="00172A13">
      <w:pPr>
        <w:pStyle w:val="ListParagraph"/>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Mr. </w:t>
      </w:r>
      <w:proofErr w:type="spellStart"/>
      <w:r>
        <w:rPr>
          <w:rFonts w:ascii="Times New Roman" w:hAnsi="Times New Roman" w:cs="Times New Roman"/>
          <w:sz w:val="28"/>
          <w:szCs w:val="28"/>
          <w:lang w:val="en-US"/>
        </w:rPr>
        <w:t>Mantla</w:t>
      </w:r>
      <w:proofErr w:type="spellEnd"/>
      <w:r w:rsidR="003C1B0D" w:rsidRPr="00172A13">
        <w:rPr>
          <w:rFonts w:ascii="Times New Roman" w:hAnsi="Times New Roman" w:cs="Times New Roman"/>
          <w:sz w:val="28"/>
          <w:szCs w:val="28"/>
          <w:lang w:val="en-US"/>
        </w:rPr>
        <w:t xml:space="preserve"> did not appear at the </w:t>
      </w:r>
      <w:proofErr w:type="gramStart"/>
      <w:r w:rsidR="003C1B0D" w:rsidRPr="00172A13">
        <w:rPr>
          <w:rFonts w:ascii="Times New Roman" w:hAnsi="Times New Roman" w:cs="Times New Roman"/>
          <w:sz w:val="28"/>
          <w:szCs w:val="28"/>
          <w:lang w:val="en-US"/>
        </w:rPr>
        <w:t>hearing</w:t>
      </w:r>
      <w:proofErr w:type="gramEnd"/>
      <w:r w:rsidR="003C1B0D" w:rsidRPr="00172A13">
        <w:rPr>
          <w:rFonts w:ascii="Times New Roman" w:hAnsi="Times New Roman" w:cs="Times New Roman"/>
          <w:sz w:val="28"/>
          <w:szCs w:val="28"/>
          <w:lang w:val="en-US"/>
        </w:rPr>
        <w:t xml:space="preserve"> and it proceeded in his absence, as the Rental Officer noted that </w:t>
      </w:r>
      <w:r>
        <w:rPr>
          <w:rFonts w:ascii="Times New Roman" w:hAnsi="Times New Roman" w:cs="Times New Roman"/>
          <w:sz w:val="28"/>
          <w:szCs w:val="28"/>
          <w:lang w:val="en-US"/>
        </w:rPr>
        <w:t xml:space="preserve">Mr. </w:t>
      </w:r>
      <w:proofErr w:type="spellStart"/>
      <w:r>
        <w:rPr>
          <w:rFonts w:ascii="Times New Roman" w:hAnsi="Times New Roman" w:cs="Times New Roman"/>
          <w:sz w:val="28"/>
          <w:szCs w:val="28"/>
          <w:lang w:val="en-US"/>
        </w:rPr>
        <w:t>Mantla</w:t>
      </w:r>
      <w:proofErr w:type="spellEnd"/>
      <w:r w:rsidR="003C1B0D" w:rsidRPr="00172A13">
        <w:rPr>
          <w:rFonts w:ascii="Times New Roman" w:hAnsi="Times New Roman" w:cs="Times New Roman"/>
          <w:sz w:val="28"/>
          <w:szCs w:val="28"/>
          <w:lang w:val="en-US"/>
        </w:rPr>
        <w:t xml:space="preserve"> had been provided with adequate notice.</w:t>
      </w:r>
    </w:p>
    <w:p w14:paraId="33E5F481" w14:textId="77777777" w:rsidR="00172A13" w:rsidRPr="00172A13" w:rsidRDefault="00172A13" w:rsidP="00172A13">
      <w:pPr>
        <w:pStyle w:val="ListParagraph"/>
        <w:rPr>
          <w:rFonts w:ascii="Times New Roman" w:hAnsi="Times New Roman" w:cs="Times New Roman"/>
          <w:sz w:val="28"/>
          <w:szCs w:val="28"/>
          <w:lang w:val="en-US"/>
        </w:rPr>
      </w:pPr>
    </w:p>
    <w:p w14:paraId="22B0A9EC" w14:textId="7B77FED1" w:rsidR="00172A13" w:rsidRDefault="003C1B0D" w:rsidP="00172A13">
      <w:pPr>
        <w:pStyle w:val="ListParagraph"/>
        <w:numPr>
          <w:ilvl w:val="0"/>
          <w:numId w:val="10"/>
        </w:numPr>
        <w:spacing w:after="0" w:line="240" w:lineRule="auto"/>
        <w:jc w:val="both"/>
        <w:rPr>
          <w:rFonts w:ascii="Times New Roman" w:hAnsi="Times New Roman" w:cs="Times New Roman"/>
          <w:sz w:val="28"/>
          <w:szCs w:val="28"/>
          <w:lang w:val="en-US"/>
        </w:rPr>
      </w:pPr>
      <w:proofErr w:type="gramStart"/>
      <w:r w:rsidRPr="00172A13">
        <w:rPr>
          <w:rFonts w:ascii="Times New Roman" w:hAnsi="Times New Roman" w:cs="Times New Roman"/>
          <w:sz w:val="28"/>
          <w:szCs w:val="28"/>
          <w:lang w:val="en-US"/>
        </w:rPr>
        <w:t>With the possible exception of</w:t>
      </w:r>
      <w:proofErr w:type="gramEnd"/>
      <w:r w:rsidRPr="00172A13">
        <w:rPr>
          <w:rFonts w:ascii="Times New Roman" w:hAnsi="Times New Roman" w:cs="Times New Roman"/>
          <w:sz w:val="28"/>
          <w:szCs w:val="28"/>
          <w:lang w:val="en-US"/>
        </w:rPr>
        <w:t xml:space="preserve"> the language issue raised by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172A13">
        <w:rPr>
          <w:rFonts w:ascii="Times New Roman" w:hAnsi="Times New Roman" w:cs="Times New Roman"/>
          <w:sz w:val="28"/>
          <w:szCs w:val="28"/>
          <w:lang w:val="en-US"/>
        </w:rPr>
        <w:t xml:space="preserve">, the </w:t>
      </w:r>
      <w:r w:rsidR="00262589">
        <w:rPr>
          <w:rFonts w:ascii="Times New Roman" w:hAnsi="Times New Roman" w:cs="Times New Roman"/>
          <w:sz w:val="28"/>
          <w:szCs w:val="28"/>
          <w:lang w:val="en-US"/>
        </w:rPr>
        <w:t>R</w:t>
      </w:r>
      <w:r w:rsidRPr="00172A13">
        <w:rPr>
          <w:rFonts w:ascii="Times New Roman" w:hAnsi="Times New Roman" w:cs="Times New Roman"/>
          <w:sz w:val="28"/>
          <w:szCs w:val="28"/>
          <w:lang w:val="en-US"/>
        </w:rPr>
        <w:t xml:space="preserve">ecord discloses no failure of natural justice.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172A13">
        <w:rPr>
          <w:rFonts w:ascii="Times New Roman" w:hAnsi="Times New Roman" w:cs="Times New Roman"/>
          <w:sz w:val="28"/>
          <w:szCs w:val="28"/>
          <w:lang w:val="en-US"/>
        </w:rPr>
        <w:t xml:space="preserve"> was personally served with notice of the first hearing and was clearly aware of the outcome of that first hearing as evidenced by his providing his financial information to BKGK in March 2023 and entering into an agreement respecting rental arrears.  With respect to the second hearing, service by registered mail is authorized by the </w:t>
      </w:r>
      <w:r w:rsidRPr="00F4764F">
        <w:rPr>
          <w:rFonts w:ascii="Times New Roman" w:hAnsi="Times New Roman" w:cs="Times New Roman"/>
          <w:i/>
          <w:iCs/>
          <w:sz w:val="28"/>
          <w:szCs w:val="28"/>
          <w:lang w:val="en-US"/>
        </w:rPr>
        <w:t>Act</w:t>
      </w:r>
      <w:r w:rsidRPr="00172A13">
        <w:rPr>
          <w:rFonts w:ascii="Times New Roman" w:hAnsi="Times New Roman" w:cs="Times New Roman"/>
          <w:sz w:val="28"/>
          <w:szCs w:val="28"/>
          <w:lang w:val="en-US"/>
        </w:rPr>
        <w:t xml:space="preserve"> and the evidence is that he had actual notice of the hearing.</w:t>
      </w:r>
    </w:p>
    <w:p w14:paraId="6E738186" w14:textId="77777777" w:rsidR="00172A13" w:rsidRPr="00172A13" w:rsidRDefault="00172A13" w:rsidP="00172A13">
      <w:pPr>
        <w:pStyle w:val="ListParagraph"/>
        <w:rPr>
          <w:rFonts w:ascii="Times New Roman" w:hAnsi="Times New Roman" w:cs="Times New Roman"/>
          <w:sz w:val="28"/>
          <w:szCs w:val="28"/>
          <w:lang w:val="en-US"/>
        </w:rPr>
      </w:pPr>
    </w:p>
    <w:p w14:paraId="5093E1E7" w14:textId="7A5D1C6D" w:rsidR="00172A13" w:rsidRDefault="003C1B0D" w:rsidP="00172A13">
      <w:pPr>
        <w:pStyle w:val="ListParagraph"/>
        <w:numPr>
          <w:ilvl w:val="0"/>
          <w:numId w:val="10"/>
        </w:numPr>
        <w:spacing w:after="0" w:line="240" w:lineRule="auto"/>
        <w:jc w:val="both"/>
        <w:rPr>
          <w:rFonts w:ascii="Times New Roman" w:hAnsi="Times New Roman" w:cs="Times New Roman"/>
          <w:sz w:val="28"/>
          <w:szCs w:val="28"/>
          <w:lang w:val="en-US"/>
        </w:rPr>
      </w:pPr>
      <w:r w:rsidRPr="00172A13">
        <w:rPr>
          <w:rFonts w:ascii="Times New Roman" w:hAnsi="Times New Roman" w:cs="Times New Roman"/>
          <w:sz w:val="28"/>
          <w:szCs w:val="28"/>
          <w:lang w:val="en-US"/>
        </w:rPr>
        <w:t xml:space="preserve">As such,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r w:rsidR="0003335C">
        <w:rPr>
          <w:rFonts w:ascii="Times New Roman" w:hAnsi="Times New Roman" w:cs="Times New Roman"/>
          <w:sz w:val="28"/>
          <w:szCs w:val="28"/>
          <w:lang w:val="en-US"/>
        </w:rPr>
        <w:t>’s</w:t>
      </w:r>
      <w:proofErr w:type="spellEnd"/>
      <w:r w:rsidRPr="00172A13">
        <w:rPr>
          <w:rFonts w:ascii="Times New Roman" w:hAnsi="Times New Roman" w:cs="Times New Roman"/>
          <w:sz w:val="28"/>
          <w:szCs w:val="28"/>
          <w:lang w:val="en-US"/>
        </w:rPr>
        <w:t xml:space="preserve"> first ground of appeal fails.</w:t>
      </w:r>
    </w:p>
    <w:p w14:paraId="544E46D0" w14:textId="77777777" w:rsidR="00172A13" w:rsidRPr="00172A13" w:rsidRDefault="00172A13" w:rsidP="00172A13">
      <w:pPr>
        <w:pStyle w:val="ListParagraph"/>
        <w:rPr>
          <w:rFonts w:ascii="Times New Roman" w:hAnsi="Times New Roman" w:cs="Times New Roman"/>
          <w:sz w:val="28"/>
          <w:szCs w:val="28"/>
          <w:lang w:val="en-US"/>
        </w:rPr>
      </w:pPr>
    </w:p>
    <w:p w14:paraId="1BA96F4F" w14:textId="159CA045" w:rsidR="00523008" w:rsidRDefault="003C1B0D" w:rsidP="00172A13">
      <w:pPr>
        <w:pStyle w:val="ListParagraph"/>
        <w:numPr>
          <w:ilvl w:val="0"/>
          <w:numId w:val="10"/>
        </w:numPr>
        <w:spacing w:after="0" w:line="240" w:lineRule="auto"/>
        <w:jc w:val="both"/>
        <w:rPr>
          <w:rFonts w:ascii="Times New Roman" w:hAnsi="Times New Roman" w:cs="Times New Roman"/>
          <w:sz w:val="28"/>
          <w:szCs w:val="28"/>
          <w:lang w:val="en-US"/>
        </w:rPr>
      </w:pPr>
      <w:r w:rsidRPr="00172A13">
        <w:rPr>
          <w:rFonts w:ascii="Times New Roman" w:hAnsi="Times New Roman" w:cs="Times New Roman"/>
          <w:sz w:val="28"/>
          <w:szCs w:val="28"/>
          <w:lang w:val="en-US"/>
        </w:rPr>
        <w:t xml:space="preserve">With respect to the second ground of appeal, namely, that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172A13">
        <w:rPr>
          <w:rFonts w:ascii="Times New Roman" w:hAnsi="Times New Roman" w:cs="Times New Roman"/>
          <w:sz w:val="28"/>
          <w:szCs w:val="28"/>
          <w:lang w:val="en-US"/>
        </w:rPr>
        <w:t xml:space="preserve"> was unaware of the nature of the proceedings as he did not understand the documents given that they were not in his language, that ground also fails.</w:t>
      </w:r>
    </w:p>
    <w:p w14:paraId="4E1FE9C3" w14:textId="77777777" w:rsidR="00523008" w:rsidRPr="00523008" w:rsidRDefault="00523008" w:rsidP="00523008">
      <w:pPr>
        <w:pStyle w:val="ListParagraph"/>
        <w:rPr>
          <w:rFonts w:ascii="Times New Roman" w:hAnsi="Times New Roman" w:cs="Times New Roman"/>
          <w:sz w:val="28"/>
          <w:szCs w:val="28"/>
          <w:lang w:val="en-US"/>
        </w:rPr>
      </w:pPr>
    </w:p>
    <w:p w14:paraId="5ABA0EF5" w14:textId="4E172270" w:rsidR="00523008" w:rsidRDefault="003C1B0D" w:rsidP="00523008">
      <w:pPr>
        <w:pStyle w:val="ListParagraph"/>
        <w:numPr>
          <w:ilvl w:val="0"/>
          <w:numId w:val="10"/>
        </w:numPr>
        <w:spacing w:after="0" w:line="240" w:lineRule="auto"/>
        <w:jc w:val="both"/>
        <w:rPr>
          <w:rFonts w:ascii="Times New Roman" w:hAnsi="Times New Roman" w:cs="Times New Roman"/>
          <w:sz w:val="28"/>
          <w:szCs w:val="28"/>
          <w:lang w:val="en-US"/>
        </w:rPr>
      </w:pPr>
      <w:r w:rsidRPr="00172A13">
        <w:rPr>
          <w:rFonts w:ascii="Times New Roman" w:hAnsi="Times New Roman" w:cs="Times New Roman"/>
          <w:sz w:val="28"/>
          <w:szCs w:val="28"/>
          <w:lang w:val="en-US"/>
        </w:rPr>
        <w:t xml:space="preserve">Firstly,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172A13">
        <w:rPr>
          <w:rFonts w:ascii="Times New Roman" w:hAnsi="Times New Roman" w:cs="Times New Roman"/>
          <w:sz w:val="28"/>
          <w:szCs w:val="28"/>
          <w:lang w:val="en-US"/>
        </w:rPr>
        <w:t xml:space="preserve"> signed a lease with BKGK in which he confirmed that he speaks and understands English.  The evidence of BKGK is this clause was explained to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172A13">
        <w:rPr>
          <w:rFonts w:ascii="Times New Roman" w:hAnsi="Times New Roman" w:cs="Times New Roman"/>
          <w:sz w:val="28"/>
          <w:szCs w:val="28"/>
          <w:lang w:val="en-US"/>
        </w:rPr>
        <w:t xml:space="preserve"> when he signed his lease on or about April 1, 2016</w:t>
      </w:r>
      <w:r w:rsidR="00F4764F">
        <w:rPr>
          <w:rFonts w:ascii="Times New Roman" w:hAnsi="Times New Roman" w:cs="Times New Roman"/>
          <w:sz w:val="28"/>
          <w:szCs w:val="28"/>
          <w:lang w:val="en-US"/>
        </w:rPr>
        <w:t xml:space="preserve">: Affidavit of Roger </w:t>
      </w:r>
      <w:proofErr w:type="spellStart"/>
      <w:r w:rsidR="00F4764F">
        <w:rPr>
          <w:rFonts w:ascii="Times New Roman" w:hAnsi="Times New Roman" w:cs="Times New Roman"/>
          <w:sz w:val="28"/>
          <w:szCs w:val="28"/>
          <w:lang w:val="en-US"/>
        </w:rPr>
        <w:t>Otikor</w:t>
      </w:r>
      <w:proofErr w:type="spellEnd"/>
      <w:r w:rsidR="00F4764F">
        <w:rPr>
          <w:rFonts w:ascii="Times New Roman" w:hAnsi="Times New Roman" w:cs="Times New Roman"/>
          <w:sz w:val="28"/>
          <w:szCs w:val="28"/>
          <w:lang w:val="en-US"/>
        </w:rPr>
        <w:t xml:space="preserve">, </w:t>
      </w:r>
      <w:r w:rsidR="008D3D6F">
        <w:rPr>
          <w:rFonts w:ascii="Times New Roman" w:hAnsi="Times New Roman" w:cs="Times New Roman"/>
          <w:sz w:val="28"/>
          <w:szCs w:val="28"/>
          <w:lang w:val="en-US"/>
        </w:rPr>
        <w:t xml:space="preserve">paragraph 6, </w:t>
      </w:r>
      <w:r w:rsidR="00F4764F">
        <w:rPr>
          <w:rFonts w:ascii="Times New Roman" w:hAnsi="Times New Roman" w:cs="Times New Roman"/>
          <w:sz w:val="28"/>
          <w:szCs w:val="28"/>
          <w:lang w:val="en-US"/>
        </w:rPr>
        <w:t xml:space="preserve">sworn January 10, 2024. </w:t>
      </w:r>
    </w:p>
    <w:p w14:paraId="2EDCA977" w14:textId="77777777" w:rsidR="00523008" w:rsidRPr="00523008" w:rsidRDefault="00523008" w:rsidP="00523008">
      <w:pPr>
        <w:pStyle w:val="ListParagraph"/>
        <w:rPr>
          <w:rFonts w:ascii="Times New Roman" w:hAnsi="Times New Roman" w:cs="Times New Roman"/>
          <w:sz w:val="28"/>
          <w:szCs w:val="28"/>
          <w:lang w:val="en-US"/>
        </w:rPr>
      </w:pPr>
    </w:p>
    <w:p w14:paraId="56589045" w14:textId="75912167" w:rsidR="00523008" w:rsidRDefault="003C1B0D" w:rsidP="00523008">
      <w:pPr>
        <w:pStyle w:val="ListParagraph"/>
        <w:numPr>
          <w:ilvl w:val="0"/>
          <w:numId w:val="10"/>
        </w:numPr>
        <w:spacing w:after="0" w:line="240" w:lineRule="auto"/>
        <w:jc w:val="both"/>
        <w:rPr>
          <w:rFonts w:ascii="Times New Roman" w:hAnsi="Times New Roman" w:cs="Times New Roman"/>
          <w:sz w:val="28"/>
          <w:szCs w:val="28"/>
          <w:lang w:val="en-US"/>
        </w:rPr>
      </w:pPr>
      <w:r w:rsidRPr="00523008">
        <w:rPr>
          <w:rFonts w:ascii="Times New Roman" w:hAnsi="Times New Roman" w:cs="Times New Roman"/>
          <w:sz w:val="28"/>
          <w:szCs w:val="28"/>
          <w:lang w:val="en-US"/>
        </w:rPr>
        <w:t xml:space="preserve">Secondly, the evidence of BKGK is that </w:t>
      </w:r>
      <w:r w:rsidR="005F618D" w:rsidRPr="00523008">
        <w:rPr>
          <w:rFonts w:ascii="Times New Roman" w:hAnsi="Times New Roman" w:cs="Times New Roman"/>
          <w:sz w:val="28"/>
          <w:szCs w:val="28"/>
          <w:lang w:val="en-US"/>
        </w:rPr>
        <w:t>all</w:t>
      </w:r>
      <w:r w:rsidRPr="00523008">
        <w:rPr>
          <w:rFonts w:ascii="Times New Roman" w:hAnsi="Times New Roman" w:cs="Times New Roman"/>
          <w:sz w:val="28"/>
          <w:szCs w:val="28"/>
          <w:lang w:val="en-US"/>
        </w:rPr>
        <w:t xml:space="preserve"> their dealings with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00F4764F">
        <w:rPr>
          <w:rFonts w:ascii="Times New Roman" w:hAnsi="Times New Roman" w:cs="Times New Roman"/>
          <w:sz w:val="28"/>
          <w:szCs w:val="28"/>
          <w:lang w:val="en-US"/>
        </w:rPr>
        <w:t xml:space="preserve">, both written and oral, </w:t>
      </w:r>
      <w:r w:rsidRPr="00523008">
        <w:rPr>
          <w:rFonts w:ascii="Times New Roman" w:hAnsi="Times New Roman" w:cs="Times New Roman"/>
          <w:sz w:val="28"/>
          <w:szCs w:val="28"/>
          <w:lang w:val="en-US"/>
        </w:rPr>
        <w:t>have been in English</w:t>
      </w:r>
      <w:r w:rsidR="00F4764F">
        <w:rPr>
          <w:rFonts w:ascii="Times New Roman" w:hAnsi="Times New Roman" w:cs="Times New Roman"/>
          <w:sz w:val="28"/>
          <w:szCs w:val="28"/>
          <w:lang w:val="en-US"/>
        </w:rPr>
        <w:t xml:space="preserve">.  </w:t>
      </w:r>
      <w:r w:rsidRPr="00523008">
        <w:rPr>
          <w:rFonts w:ascii="Times New Roman" w:hAnsi="Times New Roman" w:cs="Times New Roman"/>
          <w:sz w:val="28"/>
          <w:szCs w:val="28"/>
          <w:lang w:val="en-US"/>
        </w:rPr>
        <w:t xml:space="preserve">BKGK has had a long relationship with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523008">
        <w:rPr>
          <w:rFonts w:ascii="Times New Roman" w:hAnsi="Times New Roman" w:cs="Times New Roman"/>
          <w:sz w:val="28"/>
          <w:szCs w:val="28"/>
          <w:lang w:val="en-US"/>
        </w:rPr>
        <w:t xml:space="preserve"> for many years.  The uncontested evidence </w:t>
      </w:r>
      <w:r w:rsidR="00F4764F">
        <w:rPr>
          <w:rFonts w:ascii="Times New Roman" w:hAnsi="Times New Roman" w:cs="Times New Roman"/>
          <w:sz w:val="28"/>
          <w:szCs w:val="28"/>
          <w:lang w:val="en-US"/>
        </w:rPr>
        <w:t xml:space="preserve">is </w:t>
      </w:r>
      <w:r w:rsidRPr="00523008">
        <w:rPr>
          <w:rFonts w:ascii="Times New Roman" w:hAnsi="Times New Roman" w:cs="Times New Roman"/>
          <w:sz w:val="28"/>
          <w:szCs w:val="28"/>
          <w:lang w:val="en-US"/>
        </w:rPr>
        <w:t xml:space="preserve">that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523008">
        <w:rPr>
          <w:rFonts w:ascii="Times New Roman" w:hAnsi="Times New Roman" w:cs="Times New Roman"/>
          <w:sz w:val="28"/>
          <w:szCs w:val="28"/>
          <w:lang w:val="en-US"/>
        </w:rPr>
        <w:t xml:space="preserve"> has responded to written communications in the past and that it was not until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523008">
        <w:rPr>
          <w:rFonts w:ascii="Times New Roman" w:hAnsi="Times New Roman" w:cs="Times New Roman"/>
          <w:sz w:val="28"/>
          <w:szCs w:val="28"/>
          <w:lang w:val="en-US"/>
        </w:rPr>
        <w:t xml:space="preserve"> served his Originating Notice of Appeal </w:t>
      </w:r>
      <w:r w:rsidR="008D3D6F">
        <w:rPr>
          <w:rFonts w:ascii="Times New Roman" w:hAnsi="Times New Roman" w:cs="Times New Roman"/>
          <w:sz w:val="28"/>
          <w:szCs w:val="28"/>
          <w:lang w:val="en-US"/>
        </w:rPr>
        <w:t xml:space="preserve">on BKGK </w:t>
      </w:r>
      <w:r w:rsidRPr="00523008">
        <w:rPr>
          <w:rFonts w:ascii="Times New Roman" w:hAnsi="Times New Roman" w:cs="Times New Roman"/>
          <w:sz w:val="28"/>
          <w:szCs w:val="28"/>
          <w:lang w:val="en-US"/>
        </w:rPr>
        <w:t xml:space="preserve">that </w:t>
      </w:r>
      <w:r w:rsidR="008D3D6F">
        <w:rPr>
          <w:rFonts w:ascii="Times New Roman" w:hAnsi="Times New Roman" w:cs="Times New Roman"/>
          <w:sz w:val="28"/>
          <w:szCs w:val="28"/>
          <w:lang w:val="en-US"/>
        </w:rPr>
        <w:t xml:space="preserve">Mr. </w:t>
      </w:r>
      <w:proofErr w:type="spellStart"/>
      <w:r w:rsidR="008D3D6F">
        <w:rPr>
          <w:rFonts w:ascii="Times New Roman" w:hAnsi="Times New Roman" w:cs="Times New Roman"/>
          <w:sz w:val="28"/>
          <w:szCs w:val="28"/>
          <w:lang w:val="en-US"/>
        </w:rPr>
        <w:t>Mantla</w:t>
      </w:r>
      <w:proofErr w:type="spellEnd"/>
      <w:r w:rsidR="008D3D6F">
        <w:rPr>
          <w:rFonts w:ascii="Times New Roman" w:hAnsi="Times New Roman" w:cs="Times New Roman"/>
          <w:sz w:val="28"/>
          <w:szCs w:val="28"/>
          <w:lang w:val="en-US"/>
        </w:rPr>
        <w:t xml:space="preserve"> </w:t>
      </w:r>
      <w:r w:rsidRPr="00523008">
        <w:rPr>
          <w:rFonts w:ascii="Times New Roman" w:hAnsi="Times New Roman" w:cs="Times New Roman"/>
          <w:sz w:val="28"/>
          <w:szCs w:val="28"/>
          <w:lang w:val="en-US"/>
        </w:rPr>
        <w:t>raised the issue of being unable to understand the documents because they were in English</w:t>
      </w:r>
      <w:r w:rsidR="008D3D6F">
        <w:rPr>
          <w:rFonts w:ascii="Times New Roman" w:hAnsi="Times New Roman" w:cs="Times New Roman"/>
          <w:sz w:val="28"/>
          <w:szCs w:val="28"/>
          <w:lang w:val="en-US"/>
        </w:rPr>
        <w:t xml:space="preserve">: Affidavit of Roger </w:t>
      </w:r>
      <w:proofErr w:type="spellStart"/>
      <w:r w:rsidR="008D3D6F">
        <w:rPr>
          <w:rFonts w:ascii="Times New Roman" w:hAnsi="Times New Roman" w:cs="Times New Roman"/>
          <w:sz w:val="28"/>
          <w:szCs w:val="28"/>
          <w:lang w:val="en-US"/>
        </w:rPr>
        <w:t>Otikor</w:t>
      </w:r>
      <w:proofErr w:type="spellEnd"/>
      <w:r w:rsidR="008D3D6F">
        <w:rPr>
          <w:rFonts w:ascii="Times New Roman" w:hAnsi="Times New Roman" w:cs="Times New Roman"/>
          <w:sz w:val="28"/>
          <w:szCs w:val="28"/>
          <w:lang w:val="en-US"/>
        </w:rPr>
        <w:t xml:space="preserve">, paragraphs 2 to 5. </w:t>
      </w:r>
    </w:p>
    <w:p w14:paraId="1EA385A1" w14:textId="77777777" w:rsidR="00523008" w:rsidRPr="00523008" w:rsidRDefault="00523008" w:rsidP="00523008">
      <w:pPr>
        <w:pStyle w:val="ListParagraph"/>
        <w:rPr>
          <w:rFonts w:ascii="Times New Roman" w:hAnsi="Times New Roman" w:cs="Times New Roman"/>
          <w:sz w:val="28"/>
          <w:szCs w:val="28"/>
          <w:lang w:val="en-US"/>
        </w:rPr>
      </w:pPr>
    </w:p>
    <w:p w14:paraId="407A1768" w14:textId="702CFF5A" w:rsidR="00523008" w:rsidRDefault="003C1B0D" w:rsidP="00523008">
      <w:pPr>
        <w:pStyle w:val="ListParagraph"/>
        <w:numPr>
          <w:ilvl w:val="0"/>
          <w:numId w:val="10"/>
        </w:numPr>
        <w:spacing w:after="0" w:line="240" w:lineRule="auto"/>
        <w:jc w:val="both"/>
        <w:rPr>
          <w:rFonts w:ascii="Times New Roman" w:hAnsi="Times New Roman" w:cs="Times New Roman"/>
          <w:sz w:val="28"/>
          <w:szCs w:val="28"/>
          <w:lang w:val="en-US"/>
        </w:rPr>
      </w:pPr>
      <w:r w:rsidRPr="00523008">
        <w:rPr>
          <w:rFonts w:ascii="Times New Roman" w:hAnsi="Times New Roman" w:cs="Times New Roman"/>
          <w:sz w:val="28"/>
          <w:szCs w:val="28"/>
          <w:lang w:val="en-US"/>
        </w:rPr>
        <w:t xml:space="preserve">Thirdly, </w:t>
      </w:r>
      <w:r w:rsidR="008D3D6F">
        <w:rPr>
          <w:rFonts w:ascii="Times New Roman" w:hAnsi="Times New Roman" w:cs="Times New Roman"/>
          <w:sz w:val="28"/>
          <w:szCs w:val="28"/>
          <w:lang w:val="en-US"/>
        </w:rPr>
        <w:t xml:space="preserve">throughout these appeal proceedings, </w:t>
      </w:r>
      <w:r w:rsidRPr="00523008">
        <w:rPr>
          <w:rFonts w:ascii="Times New Roman" w:hAnsi="Times New Roman" w:cs="Times New Roman"/>
          <w:sz w:val="28"/>
          <w:szCs w:val="28"/>
          <w:lang w:val="en-US"/>
        </w:rPr>
        <w:t xml:space="preserve">BKGK’s representatives have gone to great lengths to communicate with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523008">
        <w:rPr>
          <w:rFonts w:ascii="Times New Roman" w:hAnsi="Times New Roman" w:cs="Times New Roman"/>
          <w:sz w:val="28"/>
          <w:szCs w:val="28"/>
          <w:lang w:val="en-US"/>
        </w:rPr>
        <w:t xml:space="preserve"> in </w:t>
      </w:r>
      <w:proofErr w:type="spellStart"/>
      <w:r w:rsidR="008D3D6F" w:rsidRPr="008D3D6F">
        <w:rPr>
          <w:rFonts w:ascii="Times New Roman" w:hAnsi="Times New Roman" w:cs="Times New Roman"/>
          <w:sz w:val="28"/>
          <w:szCs w:val="28"/>
          <w:lang w:val="en-US"/>
        </w:rPr>
        <w:t>Tłı̨chǫ</w:t>
      </w:r>
      <w:proofErr w:type="spellEnd"/>
      <w:r w:rsidR="008D3D6F" w:rsidRPr="008D3D6F">
        <w:rPr>
          <w:rFonts w:ascii="Times New Roman" w:hAnsi="Times New Roman" w:cs="Times New Roman"/>
          <w:sz w:val="28"/>
          <w:szCs w:val="28"/>
          <w:lang w:val="en-US"/>
        </w:rPr>
        <w:t>.</w:t>
      </w:r>
      <w:r w:rsidRPr="00523008">
        <w:rPr>
          <w:rFonts w:ascii="Times New Roman" w:hAnsi="Times New Roman" w:cs="Times New Roman"/>
          <w:sz w:val="28"/>
          <w:szCs w:val="28"/>
          <w:lang w:val="en-US"/>
        </w:rPr>
        <w:t xml:space="preserve"> </w:t>
      </w:r>
      <w:r w:rsidR="005007DF">
        <w:rPr>
          <w:rFonts w:ascii="Times New Roman" w:hAnsi="Times New Roman" w:cs="Times New Roman"/>
          <w:sz w:val="28"/>
          <w:szCs w:val="28"/>
          <w:lang w:val="en-US"/>
        </w:rPr>
        <w:t xml:space="preserve"> </w:t>
      </w:r>
      <w:r w:rsidRPr="00523008">
        <w:rPr>
          <w:rFonts w:ascii="Times New Roman" w:hAnsi="Times New Roman" w:cs="Times New Roman"/>
          <w:sz w:val="28"/>
          <w:szCs w:val="28"/>
          <w:lang w:val="en-US"/>
        </w:rPr>
        <w:t xml:space="preserve">These efforts have not resulted in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523008">
        <w:rPr>
          <w:rFonts w:ascii="Times New Roman" w:hAnsi="Times New Roman" w:cs="Times New Roman"/>
          <w:sz w:val="28"/>
          <w:szCs w:val="28"/>
          <w:lang w:val="en-US"/>
        </w:rPr>
        <w:t xml:space="preserve"> participating in these proceedings, suggesting that the reasons for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r w:rsidRPr="00523008">
        <w:rPr>
          <w:rFonts w:ascii="Times New Roman" w:hAnsi="Times New Roman" w:cs="Times New Roman"/>
          <w:sz w:val="28"/>
          <w:szCs w:val="28"/>
          <w:lang w:val="en-US"/>
        </w:rPr>
        <w:t>’s</w:t>
      </w:r>
      <w:proofErr w:type="spellEnd"/>
      <w:r w:rsidRPr="00523008">
        <w:rPr>
          <w:rFonts w:ascii="Times New Roman" w:hAnsi="Times New Roman" w:cs="Times New Roman"/>
          <w:sz w:val="28"/>
          <w:szCs w:val="28"/>
          <w:lang w:val="en-US"/>
        </w:rPr>
        <w:t xml:space="preserve"> non-participation are unrelated to language.</w:t>
      </w:r>
    </w:p>
    <w:p w14:paraId="26E0CA8C" w14:textId="77777777" w:rsidR="00523008" w:rsidRPr="00523008" w:rsidRDefault="00523008" w:rsidP="00523008">
      <w:pPr>
        <w:pStyle w:val="ListParagraph"/>
        <w:rPr>
          <w:rFonts w:ascii="Times New Roman" w:hAnsi="Times New Roman" w:cs="Times New Roman"/>
          <w:sz w:val="28"/>
          <w:szCs w:val="28"/>
          <w:lang w:val="en-US"/>
        </w:rPr>
      </w:pPr>
    </w:p>
    <w:p w14:paraId="421AF85D" w14:textId="654EFA78" w:rsidR="00523008" w:rsidRDefault="003C1B0D" w:rsidP="00523008">
      <w:pPr>
        <w:pStyle w:val="ListParagraph"/>
        <w:numPr>
          <w:ilvl w:val="0"/>
          <w:numId w:val="10"/>
        </w:numPr>
        <w:spacing w:after="0" w:line="240" w:lineRule="auto"/>
        <w:jc w:val="both"/>
        <w:rPr>
          <w:rFonts w:ascii="Times New Roman" w:hAnsi="Times New Roman" w:cs="Times New Roman"/>
          <w:sz w:val="28"/>
          <w:szCs w:val="28"/>
          <w:lang w:val="en-US"/>
        </w:rPr>
      </w:pPr>
      <w:r w:rsidRPr="00523008">
        <w:rPr>
          <w:rFonts w:ascii="Times New Roman" w:hAnsi="Times New Roman" w:cs="Times New Roman"/>
          <w:sz w:val="28"/>
          <w:szCs w:val="28"/>
          <w:lang w:val="en-US"/>
        </w:rPr>
        <w:t xml:space="preserve">Fourthly,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523008">
        <w:rPr>
          <w:rFonts w:ascii="Times New Roman" w:hAnsi="Times New Roman" w:cs="Times New Roman"/>
          <w:sz w:val="28"/>
          <w:szCs w:val="28"/>
          <w:lang w:val="en-US"/>
        </w:rPr>
        <w:t xml:space="preserve"> appeared in court on December 4, </w:t>
      </w:r>
      <w:proofErr w:type="gramStart"/>
      <w:r w:rsidRPr="00523008">
        <w:rPr>
          <w:rFonts w:ascii="Times New Roman" w:hAnsi="Times New Roman" w:cs="Times New Roman"/>
          <w:sz w:val="28"/>
          <w:szCs w:val="28"/>
          <w:lang w:val="en-US"/>
        </w:rPr>
        <w:t>2023</w:t>
      </w:r>
      <w:proofErr w:type="gramEnd"/>
      <w:r w:rsidRPr="00523008">
        <w:rPr>
          <w:rFonts w:ascii="Times New Roman" w:hAnsi="Times New Roman" w:cs="Times New Roman"/>
          <w:sz w:val="28"/>
          <w:szCs w:val="28"/>
          <w:lang w:val="en-US"/>
        </w:rPr>
        <w:t xml:space="preserve"> and indicated that he was comfortable proceeding in English.  He committed to working with BKGK to address the rental arrears.  He clearly demonstrated an understanding of the nature of these proceedings.</w:t>
      </w:r>
    </w:p>
    <w:p w14:paraId="1FB6E932" w14:textId="77777777" w:rsidR="00523008" w:rsidRPr="00523008" w:rsidRDefault="00523008" w:rsidP="00523008">
      <w:pPr>
        <w:pStyle w:val="ListParagraph"/>
        <w:rPr>
          <w:rFonts w:ascii="Times New Roman" w:hAnsi="Times New Roman" w:cs="Times New Roman"/>
          <w:sz w:val="28"/>
          <w:szCs w:val="28"/>
          <w:lang w:val="en-US"/>
        </w:rPr>
      </w:pPr>
    </w:p>
    <w:p w14:paraId="59E04C9A" w14:textId="3D39A7D7" w:rsidR="00523008" w:rsidRDefault="003C1B0D" w:rsidP="00523008">
      <w:pPr>
        <w:pStyle w:val="ListParagraph"/>
        <w:numPr>
          <w:ilvl w:val="0"/>
          <w:numId w:val="10"/>
        </w:numPr>
        <w:spacing w:after="0" w:line="240" w:lineRule="auto"/>
        <w:jc w:val="both"/>
        <w:rPr>
          <w:rFonts w:ascii="Times New Roman" w:hAnsi="Times New Roman" w:cs="Times New Roman"/>
          <w:sz w:val="28"/>
          <w:szCs w:val="28"/>
          <w:lang w:val="en-US"/>
        </w:rPr>
      </w:pPr>
      <w:r w:rsidRPr="00523008">
        <w:rPr>
          <w:rFonts w:ascii="Times New Roman" w:hAnsi="Times New Roman" w:cs="Times New Roman"/>
          <w:sz w:val="28"/>
          <w:szCs w:val="28"/>
          <w:lang w:val="en-US"/>
        </w:rPr>
        <w:t xml:space="preserve">Fifthly, while </w:t>
      </w:r>
      <w:r w:rsidR="008D3D6F">
        <w:rPr>
          <w:rFonts w:ascii="Times New Roman" w:hAnsi="Times New Roman" w:cs="Times New Roman"/>
          <w:sz w:val="28"/>
          <w:szCs w:val="28"/>
          <w:lang w:val="en-US"/>
        </w:rPr>
        <w:t xml:space="preserve">section 14 of the </w:t>
      </w:r>
      <w:r w:rsidRPr="008D3D6F">
        <w:rPr>
          <w:rFonts w:ascii="Times New Roman" w:hAnsi="Times New Roman" w:cs="Times New Roman"/>
          <w:i/>
          <w:iCs/>
          <w:sz w:val="28"/>
          <w:szCs w:val="28"/>
          <w:lang w:val="en-US"/>
        </w:rPr>
        <w:t>Canadian Charter of Rights and Freedoms</w:t>
      </w:r>
      <w:r w:rsidRPr="00523008">
        <w:rPr>
          <w:rFonts w:ascii="Times New Roman" w:hAnsi="Times New Roman" w:cs="Times New Roman"/>
          <w:sz w:val="28"/>
          <w:szCs w:val="28"/>
          <w:lang w:val="en-US"/>
        </w:rPr>
        <w:t xml:space="preserve"> protects the legal rights of people </w:t>
      </w:r>
      <w:r w:rsidR="008D3D6F">
        <w:rPr>
          <w:rFonts w:ascii="Times New Roman" w:hAnsi="Times New Roman" w:cs="Times New Roman"/>
          <w:sz w:val="28"/>
          <w:szCs w:val="28"/>
          <w:lang w:val="en-US"/>
        </w:rPr>
        <w:t>who do not understand the language in which a proceeding is conducted</w:t>
      </w:r>
      <w:r w:rsidRPr="00523008">
        <w:rPr>
          <w:rFonts w:ascii="Times New Roman" w:hAnsi="Times New Roman" w:cs="Times New Roman"/>
          <w:sz w:val="28"/>
          <w:szCs w:val="28"/>
          <w:lang w:val="en-US"/>
        </w:rPr>
        <w:t xml:space="preserve">, there is an obligation to raise a desire for an interpreter at the first instance.  </w:t>
      </w:r>
      <w:r w:rsidR="0029140D">
        <w:rPr>
          <w:rFonts w:ascii="Times New Roman" w:hAnsi="Times New Roman" w:cs="Times New Roman"/>
          <w:sz w:val="28"/>
          <w:szCs w:val="28"/>
          <w:lang w:val="en-US"/>
        </w:rPr>
        <w:t>R</w:t>
      </w:r>
      <w:r w:rsidRPr="00523008">
        <w:rPr>
          <w:rFonts w:ascii="Times New Roman" w:hAnsi="Times New Roman" w:cs="Times New Roman"/>
          <w:sz w:val="28"/>
          <w:szCs w:val="28"/>
          <w:lang w:val="en-US"/>
        </w:rPr>
        <w:t>aising these objections only on appeal is not permissible:</w:t>
      </w:r>
      <w:r w:rsidR="005007DF">
        <w:rPr>
          <w:rFonts w:ascii="Times New Roman" w:hAnsi="Times New Roman" w:cs="Times New Roman"/>
          <w:sz w:val="28"/>
          <w:szCs w:val="28"/>
          <w:lang w:val="en-US"/>
        </w:rPr>
        <w:t xml:space="preserve"> </w:t>
      </w:r>
      <w:proofErr w:type="spellStart"/>
      <w:r w:rsidRPr="007F2257">
        <w:rPr>
          <w:rFonts w:ascii="Times New Roman" w:hAnsi="Times New Roman" w:cs="Times New Roman"/>
          <w:i/>
          <w:iCs/>
          <w:sz w:val="28"/>
          <w:szCs w:val="28"/>
          <w:lang w:val="en-US"/>
        </w:rPr>
        <w:t>Mohammadian</w:t>
      </w:r>
      <w:proofErr w:type="spellEnd"/>
      <w:r w:rsidRPr="007F2257">
        <w:rPr>
          <w:rFonts w:ascii="Times New Roman" w:hAnsi="Times New Roman" w:cs="Times New Roman"/>
          <w:i/>
          <w:iCs/>
          <w:sz w:val="28"/>
          <w:szCs w:val="28"/>
          <w:lang w:val="en-US"/>
        </w:rPr>
        <w:t xml:space="preserve"> v. Canada</w:t>
      </w:r>
      <w:r w:rsidRPr="00523008">
        <w:rPr>
          <w:rFonts w:ascii="Times New Roman" w:hAnsi="Times New Roman" w:cs="Times New Roman"/>
          <w:sz w:val="28"/>
          <w:szCs w:val="28"/>
          <w:lang w:val="en-US"/>
        </w:rPr>
        <w:t xml:space="preserve"> </w:t>
      </w:r>
      <w:r w:rsidRPr="007F2257">
        <w:rPr>
          <w:rFonts w:ascii="Times New Roman" w:hAnsi="Times New Roman" w:cs="Times New Roman"/>
          <w:i/>
          <w:iCs/>
          <w:sz w:val="28"/>
          <w:szCs w:val="28"/>
          <w:lang w:val="en-US"/>
        </w:rPr>
        <w:t>(Minister of Cit</w:t>
      </w:r>
      <w:r w:rsidR="007F2257">
        <w:rPr>
          <w:rFonts w:ascii="Times New Roman" w:hAnsi="Times New Roman" w:cs="Times New Roman"/>
          <w:i/>
          <w:iCs/>
          <w:sz w:val="28"/>
          <w:szCs w:val="28"/>
          <w:lang w:val="en-US"/>
        </w:rPr>
        <w:t>i</w:t>
      </w:r>
      <w:r w:rsidRPr="007F2257">
        <w:rPr>
          <w:rFonts w:ascii="Times New Roman" w:hAnsi="Times New Roman" w:cs="Times New Roman"/>
          <w:i/>
          <w:iCs/>
          <w:sz w:val="28"/>
          <w:szCs w:val="28"/>
          <w:lang w:val="en-US"/>
        </w:rPr>
        <w:t xml:space="preserve">zenship and </w:t>
      </w:r>
      <w:proofErr w:type="gramStart"/>
      <w:r w:rsidRPr="007F2257">
        <w:rPr>
          <w:rFonts w:ascii="Times New Roman" w:hAnsi="Times New Roman" w:cs="Times New Roman"/>
          <w:i/>
          <w:iCs/>
          <w:sz w:val="28"/>
          <w:szCs w:val="28"/>
          <w:lang w:val="en-US"/>
        </w:rPr>
        <w:t>Immigration)(</w:t>
      </w:r>
      <w:proofErr w:type="gramEnd"/>
      <w:r w:rsidRPr="007F2257">
        <w:rPr>
          <w:rFonts w:ascii="Times New Roman" w:hAnsi="Times New Roman" w:cs="Times New Roman"/>
          <w:i/>
          <w:iCs/>
          <w:sz w:val="28"/>
          <w:szCs w:val="28"/>
          <w:lang w:val="en-US"/>
        </w:rPr>
        <w:t>T.D.)</w:t>
      </w:r>
      <w:r w:rsidRPr="00523008">
        <w:rPr>
          <w:rFonts w:ascii="Times New Roman" w:hAnsi="Times New Roman" w:cs="Times New Roman"/>
          <w:sz w:val="28"/>
          <w:szCs w:val="28"/>
          <w:lang w:val="en-US"/>
        </w:rPr>
        <w:t xml:space="preserve">, 2000 </w:t>
      </w:r>
      <w:proofErr w:type="spellStart"/>
      <w:r w:rsidRPr="00523008">
        <w:rPr>
          <w:rFonts w:ascii="Times New Roman" w:hAnsi="Times New Roman" w:cs="Times New Roman"/>
          <w:sz w:val="28"/>
          <w:szCs w:val="28"/>
          <w:lang w:val="en-US"/>
        </w:rPr>
        <w:t>CanLII</w:t>
      </w:r>
      <w:proofErr w:type="spellEnd"/>
      <w:r w:rsidRPr="00523008">
        <w:rPr>
          <w:rFonts w:ascii="Times New Roman" w:hAnsi="Times New Roman" w:cs="Times New Roman"/>
          <w:sz w:val="28"/>
          <w:szCs w:val="28"/>
          <w:lang w:val="en-US"/>
        </w:rPr>
        <w:t xml:space="preserve"> 17118 (F.C.) at paragraphs 13 to 17</w:t>
      </w:r>
      <w:r w:rsidR="0029140D">
        <w:rPr>
          <w:rFonts w:ascii="Times New Roman" w:hAnsi="Times New Roman" w:cs="Times New Roman"/>
          <w:sz w:val="28"/>
          <w:szCs w:val="28"/>
          <w:lang w:val="en-US"/>
        </w:rPr>
        <w:t>, affirmed by the Federal Court of Appeal at 2001 FCA 191 (</w:t>
      </w:r>
      <w:proofErr w:type="spellStart"/>
      <w:r w:rsidR="0029140D">
        <w:rPr>
          <w:rFonts w:ascii="Times New Roman" w:hAnsi="Times New Roman" w:cs="Times New Roman"/>
          <w:sz w:val="28"/>
          <w:szCs w:val="28"/>
          <w:lang w:val="en-US"/>
        </w:rPr>
        <w:t>CanLII</w:t>
      </w:r>
      <w:proofErr w:type="spellEnd"/>
      <w:r w:rsidR="0029140D">
        <w:rPr>
          <w:rFonts w:ascii="Times New Roman" w:hAnsi="Times New Roman" w:cs="Times New Roman"/>
          <w:sz w:val="28"/>
          <w:szCs w:val="28"/>
          <w:lang w:val="en-US"/>
        </w:rPr>
        <w:t xml:space="preserve">). </w:t>
      </w:r>
    </w:p>
    <w:p w14:paraId="0CE7A6C9" w14:textId="77777777" w:rsidR="00523008" w:rsidRPr="00523008" w:rsidRDefault="00523008" w:rsidP="00523008">
      <w:pPr>
        <w:pStyle w:val="ListParagraph"/>
        <w:rPr>
          <w:rFonts w:ascii="Times New Roman" w:hAnsi="Times New Roman" w:cs="Times New Roman"/>
          <w:sz w:val="28"/>
          <w:szCs w:val="28"/>
          <w:lang w:val="en-US"/>
        </w:rPr>
      </w:pPr>
    </w:p>
    <w:p w14:paraId="18C1FC15" w14:textId="77777777" w:rsidR="0029140D" w:rsidRDefault="003C1B0D" w:rsidP="00C23161">
      <w:pPr>
        <w:pStyle w:val="ListParagraph"/>
        <w:numPr>
          <w:ilvl w:val="0"/>
          <w:numId w:val="10"/>
        </w:numPr>
        <w:spacing w:after="0" w:line="240" w:lineRule="auto"/>
        <w:jc w:val="both"/>
        <w:rPr>
          <w:rFonts w:ascii="Times New Roman" w:hAnsi="Times New Roman" w:cs="Times New Roman"/>
          <w:sz w:val="28"/>
          <w:szCs w:val="28"/>
          <w:lang w:val="en-US"/>
        </w:rPr>
      </w:pPr>
      <w:r w:rsidRPr="00523008">
        <w:rPr>
          <w:rFonts w:ascii="Times New Roman" w:hAnsi="Times New Roman" w:cs="Times New Roman"/>
          <w:sz w:val="28"/>
          <w:szCs w:val="28"/>
          <w:lang w:val="en-US"/>
        </w:rPr>
        <w:t xml:space="preserve">For </w:t>
      </w:r>
      <w:proofErr w:type="gramStart"/>
      <w:r w:rsidRPr="00523008">
        <w:rPr>
          <w:rFonts w:ascii="Times New Roman" w:hAnsi="Times New Roman" w:cs="Times New Roman"/>
          <w:sz w:val="28"/>
          <w:szCs w:val="28"/>
          <w:lang w:val="en-US"/>
        </w:rPr>
        <w:t>all of</w:t>
      </w:r>
      <w:proofErr w:type="gramEnd"/>
      <w:r w:rsidRPr="00523008">
        <w:rPr>
          <w:rFonts w:ascii="Times New Roman" w:hAnsi="Times New Roman" w:cs="Times New Roman"/>
          <w:sz w:val="28"/>
          <w:szCs w:val="28"/>
          <w:lang w:val="en-US"/>
        </w:rPr>
        <w:t xml:space="preserve"> these reasons, the second ground raised by </w:t>
      </w:r>
      <w:r w:rsidR="007D0A9D">
        <w:rPr>
          <w:rFonts w:ascii="Times New Roman" w:hAnsi="Times New Roman" w:cs="Times New Roman"/>
          <w:sz w:val="28"/>
          <w:szCs w:val="28"/>
          <w:lang w:val="en-US"/>
        </w:rPr>
        <w:t xml:space="preserve">Mr. </w:t>
      </w:r>
      <w:proofErr w:type="spellStart"/>
      <w:r w:rsidR="007D0A9D">
        <w:rPr>
          <w:rFonts w:ascii="Times New Roman" w:hAnsi="Times New Roman" w:cs="Times New Roman"/>
          <w:sz w:val="28"/>
          <w:szCs w:val="28"/>
          <w:lang w:val="en-US"/>
        </w:rPr>
        <w:t>Mantla</w:t>
      </w:r>
      <w:proofErr w:type="spellEnd"/>
      <w:r w:rsidRPr="00523008">
        <w:rPr>
          <w:rFonts w:ascii="Times New Roman" w:hAnsi="Times New Roman" w:cs="Times New Roman"/>
          <w:sz w:val="28"/>
          <w:szCs w:val="28"/>
          <w:lang w:val="en-US"/>
        </w:rPr>
        <w:t xml:space="preserve"> fails</w:t>
      </w:r>
      <w:r w:rsidR="0029140D">
        <w:rPr>
          <w:rFonts w:ascii="Times New Roman" w:hAnsi="Times New Roman" w:cs="Times New Roman"/>
          <w:sz w:val="28"/>
          <w:szCs w:val="28"/>
          <w:lang w:val="en-US"/>
        </w:rPr>
        <w:t xml:space="preserve">. </w:t>
      </w:r>
    </w:p>
    <w:p w14:paraId="64F07CDB" w14:textId="77777777" w:rsidR="0029140D" w:rsidRPr="0029140D" w:rsidRDefault="0029140D" w:rsidP="0029140D">
      <w:pPr>
        <w:pStyle w:val="ListParagraph"/>
        <w:rPr>
          <w:rFonts w:ascii="Times New Roman" w:hAnsi="Times New Roman" w:cs="Times New Roman"/>
          <w:sz w:val="28"/>
          <w:szCs w:val="28"/>
          <w:lang w:val="en-US"/>
        </w:rPr>
      </w:pPr>
    </w:p>
    <w:p w14:paraId="3BF8F1E1" w14:textId="0890CA5D" w:rsidR="00C23161" w:rsidRPr="0029140D" w:rsidRDefault="007D0A9D" w:rsidP="002F4CCF">
      <w:pPr>
        <w:pStyle w:val="ListParagraph"/>
        <w:numPr>
          <w:ilvl w:val="0"/>
          <w:numId w:val="10"/>
        </w:numPr>
        <w:spacing w:after="0" w:line="240" w:lineRule="auto"/>
        <w:jc w:val="both"/>
        <w:rPr>
          <w:rFonts w:ascii="Times New Roman" w:hAnsi="Times New Roman" w:cs="Times New Roman"/>
          <w:sz w:val="28"/>
          <w:szCs w:val="28"/>
          <w:lang w:val="en-US"/>
        </w:rPr>
      </w:pPr>
      <w:r w:rsidRPr="0029140D">
        <w:rPr>
          <w:rFonts w:ascii="Times New Roman" w:hAnsi="Times New Roman" w:cs="Times New Roman"/>
          <w:sz w:val="28"/>
          <w:szCs w:val="28"/>
          <w:lang w:val="en-US"/>
        </w:rPr>
        <w:t xml:space="preserve">Mr. </w:t>
      </w:r>
      <w:proofErr w:type="spellStart"/>
      <w:r w:rsidRPr="0029140D">
        <w:rPr>
          <w:rFonts w:ascii="Times New Roman" w:hAnsi="Times New Roman" w:cs="Times New Roman"/>
          <w:sz w:val="28"/>
          <w:szCs w:val="28"/>
          <w:lang w:val="en-US"/>
        </w:rPr>
        <w:t>Mantla</w:t>
      </w:r>
      <w:r w:rsidR="003C1B0D" w:rsidRPr="0029140D">
        <w:rPr>
          <w:rFonts w:ascii="Times New Roman" w:hAnsi="Times New Roman" w:cs="Times New Roman"/>
          <w:sz w:val="28"/>
          <w:szCs w:val="28"/>
          <w:lang w:val="en-US"/>
        </w:rPr>
        <w:t>’s</w:t>
      </w:r>
      <w:proofErr w:type="spellEnd"/>
      <w:r w:rsidR="003C1B0D" w:rsidRPr="0029140D">
        <w:rPr>
          <w:rFonts w:ascii="Times New Roman" w:hAnsi="Times New Roman" w:cs="Times New Roman"/>
          <w:sz w:val="28"/>
          <w:szCs w:val="28"/>
          <w:lang w:val="en-US"/>
        </w:rPr>
        <w:t xml:space="preserve"> appeal is dismissed.</w:t>
      </w:r>
      <w:r w:rsidR="0029140D" w:rsidRPr="0029140D">
        <w:rPr>
          <w:rFonts w:ascii="Times New Roman" w:hAnsi="Times New Roman" w:cs="Times New Roman"/>
          <w:sz w:val="28"/>
          <w:szCs w:val="28"/>
          <w:lang w:val="en-US"/>
        </w:rPr>
        <w:t xml:space="preserve"> </w:t>
      </w:r>
      <w:r w:rsidR="005007DF">
        <w:rPr>
          <w:rFonts w:ascii="Times New Roman" w:hAnsi="Times New Roman" w:cs="Times New Roman"/>
          <w:sz w:val="28"/>
          <w:szCs w:val="28"/>
          <w:lang w:val="en-US"/>
        </w:rPr>
        <w:t xml:space="preserve"> </w:t>
      </w:r>
      <w:r w:rsidR="0029140D" w:rsidRPr="0029140D">
        <w:rPr>
          <w:rFonts w:ascii="Times New Roman" w:hAnsi="Times New Roman" w:cs="Times New Roman"/>
          <w:sz w:val="28"/>
          <w:szCs w:val="28"/>
          <w:lang w:val="en-US"/>
        </w:rPr>
        <w:t xml:space="preserve">The Rental Officer’s decision to terminate the tenancy agreement is confirmed.  The eviction order will be effective two weeks from the date of these reasons. </w:t>
      </w:r>
    </w:p>
    <w:p w14:paraId="0C1F4F34" w14:textId="77777777" w:rsidR="00D119B7" w:rsidRDefault="00D119B7" w:rsidP="00D119B7">
      <w:pPr>
        <w:pStyle w:val="ListParagraph"/>
        <w:spacing w:after="0" w:line="240" w:lineRule="auto"/>
        <w:ind w:left="0"/>
        <w:jc w:val="both"/>
        <w:rPr>
          <w:rFonts w:ascii="Times New Roman" w:hAnsi="Times New Roman" w:cs="Times New Roman"/>
          <w:sz w:val="28"/>
          <w:szCs w:val="28"/>
          <w:lang w:val="en-US"/>
        </w:rPr>
      </w:pPr>
    </w:p>
    <w:p w14:paraId="385B344F" w14:textId="3B2CB4ED" w:rsidR="00597E0D" w:rsidRPr="00D119B7" w:rsidRDefault="003C1B0D" w:rsidP="00D119B7">
      <w:pPr>
        <w:pStyle w:val="ListParagraph"/>
        <w:numPr>
          <w:ilvl w:val="0"/>
          <w:numId w:val="10"/>
        </w:numPr>
        <w:spacing w:after="0" w:line="240" w:lineRule="auto"/>
        <w:jc w:val="both"/>
        <w:rPr>
          <w:rFonts w:ascii="Times New Roman" w:hAnsi="Times New Roman" w:cs="Times New Roman"/>
          <w:sz w:val="28"/>
          <w:szCs w:val="28"/>
          <w:lang w:val="en-US"/>
        </w:rPr>
      </w:pPr>
      <w:r w:rsidRPr="003C1B0D">
        <w:rPr>
          <w:rFonts w:ascii="Times New Roman" w:hAnsi="Times New Roman" w:cs="Times New Roman"/>
          <w:sz w:val="28"/>
          <w:szCs w:val="28"/>
          <w:lang w:val="en-US"/>
        </w:rPr>
        <w:t xml:space="preserve">BKGK shall be entitled to their taxed costs of this action.  </w:t>
      </w:r>
    </w:p>
    <w:p w14:paraId="0C6F74F2" w14:textId="77777777" w:rsidR="00597E0D" w:rsidRDefault="00597E0D" w:rsidP="00597E0D">
      <w:pPr>
        <w:spacing w:after="0" w:line="240" w:lineRule="auto"/>
        <w:jc w:val="both"/>
        <w:rPr>
          <w:rFonts w:ascii="Times New Roman" w:hAnsi="Times New Roman" w:cs="Times New Roman"/>
          <w:sz w:val="28"/>
          <w:szCs w:val="28"/>
          <w:lang w:val="en-US"/>
        </w:rPr>
      </w:pPr>
    </w:p>
    <w:p w14:paraId="30C20DEB" w14:textId="77777777" w:rsidR="00D656AD" w:rsidRPr="008749E7" w:rsidRDefault="00D656AD" w:rsidP="008749E7">
      <w:pPr>
        <w:pStyle w:val="ListParagraph"/>
        <w:spacing w:after="0" w:line="240" w:lineRule="auto"/>
        <w:ind w:left="0"/>
        <w:jc w:val="both"/>
        <w:rPr>
          <w:rFonts w:ascii="Times New Roman" w:hAnsi="Times New Roman" w:cs="Times New Roman"/>
          <w:sz w:val="28"/>
          <w:szCs w:val="28"/>
        </w:rPr>
      </w:pPr>
    </w:p>
    <w:p w14:paraId="27BB9BF5" w14:textId="0E9E5FB5" w:rsidR="0016024A" w:rsidRDefault="00455003" w:rsidP="003E1F87">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p>
    <w:p w14:paraId="1B73C165" w14:textId="77777777" w:rsidR="007F2511" w:rsidRDefault="0016024A"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1F9319B" w14:textId="73F575CB" w:rsidR="00455003" w:rsidRPr="00455003" w:rsidRDefault="007F2511"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70B2F">
        <w:rPr>
          <w:rFonts w:ascii="Times New Roman" w:hAnsi="Times New Roman" w:cs="Times New Roman"/>
          <w:sz w:val="28"/>
          <w:szCs w:val="28"/>
        </w:rPr>
        <w:t>S.M. MacPherson</w:t>
      </w:r>
    </w:p>
    <w:p w14:paraId="0FF0E785" w14:textId="77777777"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009D2ECB">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14:paraId="27EE957C" w14:textId="77777777" w:rsidR="00455003" w:rsidRPr="00936D2D" w:rsidRDefault="00455003" w:rsidP="00455003">
      <w:pPr>
        <w:spacing w:after="0" w:line="240" w:lineRule="auto"/>
        <w:rPr>
          <w:rFonts w:ascii="Times New Roman" w:hAnsi="Times New Roman" w:cs="Times New Roman"/>
          <w:sz w:val="28"/>
          <w:szCs w:val="28"/>
          <w:highlight w:val="yellow"/>
        </w:rPr>
      </w:pPr>
      <w:r w:rsidRPr="00455003">
        <w:rPr>
          <w:rFonts w:ascii="Times New Roman" w:hAnsi="Times New Roman" w:cs="Times New Roman"/>
          <w:sz w:val="28"/>
          <w:szCs w:val="28"/>
        </w:rPr>
        <w:t xml:space="preserve">Dated at Yellowknife, NT, </w:t>
      </w:r>
      <w:proofErr w:type="gramStart"/>
      <w:r w:rsidRPr="005007DF">
        <w:rPr>
          <w:rFonts w:ascii="Times New Roman" w:hAnsi="Times New Roman" w:cs="Times New Roman"/>
          <w:sz w:val="28"/>
          <w:szCs w:val="28"/>
        </w:rPr>
        <w:t>this</w:t>
      </w:r>
      <w:proofErr w:type="gramEnd"/>
    </w:p>
    <w:p w14:paraId="06E98A6C" w14:textId="0BC6F558" w:rsidR="00455003" w:rsidRPr="00455003" w:rsidRDefault="005007DF"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60F93">
        <w:rPr>
          <w:rFonts w:ascii="Times New Roman" w:hAnsi="Times New Roman" w:cs="Times New Roman"/>
          <w:sz w:val="28"/>
          <w:szCs w:val="28"/>
        </w:rPr>
        <w:t>8</w:t>
      </w:r>
      <w:r w:rsidRPr="005007DF">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55003" w:rsidRPr="005007DF">
        <w:rPr>
          <w:rFonts w:ascii="Times New Roman" w:hAnsi="Times New Roman" w:cs="Times New Roman"/>
          <w:sz w:val="28"/>
          <w:szCs w:val="28"/>
        </w:rPr>
        <w:t>day</w:t>
      </w:r>
      <w:r w:rsidR="00455003" w:rsidRPr="00455003">
        <w:rPr>
          <w:rFonts w:ascii="Times New Roman" w:hAnsi="Times New Roman" w:cs="Times New Roman"/>
          <w:sz w:val="28"/>
          <w:szCs w:val="28"/>
        </w:rPr>
        <w:t xml:space="preserve"> of</w:t>
      </w:r>
      <w:r w:rsidR="00CF5359">
        <w:rPr>
          <w:rFonts w:ascii="Times New Roman" w:hAnsi="Times New Roman" w:cs="Times New Roman"/>
          <w:sz w:val="28"/>
          <w:szCs w:val="28"/>
        </w:rPr>
        <w:t xml:space="preserve"> </w:t>
      </w:r>
      <w:proofErr w:type="gramStart"/>
      <w:r w:rsidR="008749E7">
        <w:rPr>
          <w:rFonts w:ascii="Times New Roman" w:hAnsi="Times New Roman" w:cs="Times New Roman"/>
          <w:sz w:val="28"/>
          <w:szCs w:val="28"/>
        </w:rPr>
        <w:t>February</w:t>
      </w:r>
      <w:r w:rsidR="00770B2F">
        <w:rPr>
          <w:rFonts w:ascii="Times New Roman" w:hAnsi="Times New Roman" w:cs="Times New Roman"/>
          <w:sz w:val="28"/>
          <w:szCs w:val="28"/>
        </w:rPr>
        <w:t>,</w:t>
      </w:r>
      <w:proofErr w:type="gramEnd"/>
      <w:r w:rsidR="00770B2F">
        <w:rPr>
          <w:rFonts w:ascii="Times New Roman" w:hAnsi="Times New Roman" w:cs="Times New Roman"/>
          <w:sz w:val="28"/>
          <w:szCs w:val="28"/>
        </w:rPr>
        <w:t xml:space="preserve"> 2024</w:t>
      </w:r>
    </w:p>
    <w:p w14:paraId="486FF294" w14:textId="77777777" w:rsidR="00455003" w:rsidRDefault="00455003" w:rsidP="00455003">
      <w:pPr>
        <w:spacing w:after="0" w:line="240" w:lineRule="auto"/>
        <w:rPr>
          <w:rFonts w:ascii="Times New Roman" w:hAnsi="Times New Roman" w:cs="Times New Roman"/>
          <w:sz w:val="28"/>
          <w:szCs w:val="28"/>
        </w:rPr>
      </w:pPr>
    </w:p>
    <w:p w14:paraId="78E1CCBF" w14:textId="77777777" w:rsidR="00597E0D" w:rsidRPr="00455003" w:rsidRDefault="00597E0D" w:rsidP="00597E0D">
      <w:pPr>
        <w:spacing w:after="0" w:line="240" w:lineRule="auto"/>
        <w:rPr>
          <w:rFonts w:ascii="Times New Roman" w:hAnsi="Times New Roman" w:cs="Times New Roman"/>
          <w:sz w:val="28"/>
          <w:szCs w:val="28"/>
        </w:rPr>
      </w:pPr>
    </w:p>
    <w:p w14:paraId="0978A351" w14:textId="4071E89B" w:rsidR="00597E0D" w:rsidRDefault="00DF0539" w:rsidP="00597E0D">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Self-Represented</w:t>
      </w:r>
      <w:r w:rsidR="00597E0D">
        <w:rPr>
          <w:rFonts w:ascii="Times New Roman" w:hAnsi="Times New Roman" w:cs="Times New Roman"/>
          <w:sz w:val="28"/>
          <w:szCs w:val="28"/>
        </w:rPr>
        <w:t xml:space="preserve"> Applicant</w:t>
      </w:r>
      <w:r w:rsidR="0029140D">
        <w:rPr>
          <w:rFonts w:ascii="Times New Roman" w:hAnsi="Times New Roman" w:cs="Times New Roman"/>
          <w:sz w:val="28"/>
          <w:szCs w:val="28"/>
        </w:rPr>
        <w:t xml:space="preserve">: </w:t>
      </w:r>
      <w:r w:rsidR="00597E0D">
        <w:rPr>
          <w:rFonts w:ascii="Times New Roman" w:hAnsi="Times New Roman" w:cs="Times New Roman"/>
          <w:sz w:val="28"/>
          <w:szCs w:val="28"/>
        </w:rPr>
        <w:tab/>
      </w:r>
      <w:r w:rsidR="00597E0D">
        <w:rPr>
          <w:rFonts w:ascii="Times New Roman" w:hAnsi="Times New Roman" w:cs="Times New Roman"/>
          <w:sz w:val="28"/>
          <w:szCs w:val="28"/>
        </w:rPr>
        <w:tab/>
      </w:r>
      <w:r w:rsidR="00597E0D">
        <w:rPr>
          <w:rFonts w:ascii="Times New Roman" w:hAnsi="Times New Roman" w:cs="Times New Roman"/>
          <w:sz w:val="28"/>
          <w:szCs w:val="28"/>
        </w:rPr>
        <w:tab/>
      </w:r>
      <w:r w:rsidR="00597E0D">
        <w:rPr>
          <w:rFonts w:ascii="Times New Roman" w:hAnsi="Times New Roman" w:cs="Times New Roman"/>
          <w:sz w:val="28"/>
          <w:szCs w:val="28"/>
        </w:rPr>
        <w:tab/>
      </w:r>
      <w:r w:rsidR="0029140D">
        <w:rPr>
          <w:rFonts w:ascii="Times New Roman" w:hAnsi="Times New Roman" w:cs="Times New Roman"/>
          <w:sz w:val="28"/>
          <w:szCs w:val="28"/>
        </w:rPr>
        <w:tab/>
      </w:r>
      <w:r>
        <w:rPr>
          <w:rFonts w:ascii="Times New Roman" w:hAnsi="Times New Roman" w:cs="Times New Roman"/>
          <w:sz w:val="28"/>
          <w:szCs w:val="28"/>
        </w:rPr>
        <w:t>John Joseph</w:t>
      </w:r>
      <w:r w:rsidR="007D0A9D">
        <w:rPr>
          <w:rFonts w:ascii="Times New Roman" w:hAnsi="Times New Roman" w:cs="Times New Roman"/>
          <w:sz w:val="28"/>
          <w:szCs w:val="28"/>
        </w:rPr>
        <w:t xml:space="preserve"> </w:t>
      </w:r>
      <w:proofErr w:type="spellStart"/>
      <w:r w:rsidR="007D0A9D">
        <w:rPr>
          <w:rFonts w:ascii="Times New Roman" w:hAnsi="Times New Roman" w:cs="Times New Roman"/>
          <w:sz w:val="28"/>
          <w:szCs w:val="28"/>
        </w:rPr>
        <w:t>Mantla</w:t>
      </w:r>
      <w:proofErr w:type="spellEnd"/>
    </w:p>
    <w:p w14:paraId="741E0B80" w14:textId="77777777" w:rsidR="00597E0D" w:rsidRPr="00455003" w:rsidRDefault="00597E0D" w:rsidP="00597E0D">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3FAC2CBB" w14:textId="200C1F28" w:rsidR="00597E0D" w:rsidRDefault="00597E0D" w:rsidP="00597E0D">
      <w:pPr>
        <w:spacing w:after="0" w:line="240" w:lineRule="auto"/>
        <w:rPr>
          <w:rFonts w:ascii="Times New Roman" w:hAnsi="Times New Roman" w:cs="Times New Roman"/>
          <w:sz w:val="28"/>
          <w:szCs w:val="28"/>
        </w:rPr>
      </w:pPr>
      <w:r>
        <w:rPr>
          <w:rFonts w:ascii="Times New Roman" w:hAnsi="Times New Roman" w:cs="Times New Roman"/>
          <w:sz w:val="28"/>
          <w:szCs w:val="28"/>
        </w:rPr>
        <w:t>Counsel for the Respondent: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695D">
        <w:rPr>
          <w:rFonts w:ascii="Times New Roman" w:hAnsi="Times New Roman" w:cs="Times New Roman"/>
          <w:sz w:val="28"/>
          <w:szCs w:val="28"/>
        </w:rPr>
        <w:t>J</w:t>
      </w:r>
      <w:r w:rsidR="00A05854">
        <w:rPr>
          <w:rFonts w:ascii="Times New Roman" w:hAnsi="Times New Roman" w:cs="Times New Roman"/>
          <w:sz w:val="28"/>
          <w:szCs w:val="28"/>
        </w:rPr>
        <w:t>eremy Dixon</w:t>
      </w:r>
    </w:p>
    <w:p w14:paraId="298EBA24" w14:textId="263F92C4" w:rsidR="00707EAE" w:rsidRPr="0032647A" w:rsidRDefault="00004A71" w:rsidP="00597E0D">
      <w:pPr>
        <w:spacing w:after="0" w:line="240" w:lineRule="auto"/>
        <w:rPr>
          <w:rFonts w:ascii="Times New Roman" w:hAnsi="Times New Roman" w:cs="Times New Roman"/>
          <w:sz w:val="28"/>
          <w:szCs w:val="28"/>
        </w:rPr>
        <w:sectPr w:rsidR="00707EAE" w:rsidRPr="0032647A" w:rsidSect="008C09DB">
          <w:headerReference w:type="default" r:id="rId11"/>
          <w:headerReference w:type="first" r:id="rId12"/>
          <w:type w:val="continuous"/>
          <w:pgSz w:w="12240" w:h="15840"/>
          <w:pgMar w:top="1440" w:right="1440" w:bottom="1440" w:left="1440" w:header="720" w:footer="720" w:gutter="0"/>
          <w:cols w:space="720"/>
          <w:titlePg/>
          <w:docGrid w:linePitch="36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14:paraId="25EC0FD0" w14:textId="77777777" w:rsidTr="00707EAE">
        <w:tc>
          <w:tcPr>
            <w:tcW w:w="6408" w:type="dxa"/>
          </w:tcPr>
          <w:p w14:paraId="68C342F1" w14:textId="6EFEC52C" w:rsidR="00707EAE" w:rsidRPr="0032647A" w:rsidRDefault="0016024A" w:rsidP="00707EAE">
            <w:pPr>
              <w:jc w:val="right"/>
              <w:rPr>
                <w:rFonts w:ascii="Times New Roman" w:hAnsi="Times New Roman" w:cs="Times New Roman"/>
                <w:sz w:val="28"/>
                <w:szCs w:val="28"/>
              </w:rPr>
            </w:pPr>
            <w:r>
              <w:rPr>
                <w:rFonts w:ascii="Times New Roman" w:hAnsi="Times New Roman" w:cs="Times New Roman"/>
                <w:sz w:val="28"/>
                <w:szCs w:val="28"/>
              </w:rPr>
              <w:lastRenderedPageBreak/>
              <w:t>S-1-C</w:t>
            </w:r>
            <w:r w:rsidR="008749E7">
              <w:rPr>
                <w:rFonts w:ascii="Times New Roman" w:hAnsi="Times New Roman" w:cs="Times New Roman"/>
                <w:sz w:val="28"/>
                <w:szCs w:val="28"/>
              </w:rPr>
              <w:t>V</w:t>
            </w:r>
            <w:r>
              <w:rPr>
                <w:rFonts w:ascii="Times New Roman" w:hAnsi="Times New Roman" w:cs="Times New Roman"/>
                <w:sz w:val="28"/>
                <w:szCs w:val="28"/>
              </w:rPr>
              <w:t>-202</w:t>
            </w:r>
            <w:r w:rsidR="00597E0D">
              <w:rPr>
                <w:rFonts w:ascii="Times New Roman" w:hAnsi="Times New Roman" w:cs="Times New Roman"/>
                <w:sz w:val="28"/>
                <w:szCs w:val="28"/>
              </w:rPr>
              <w:t>3</w:t>
            </w:r>
            <w:r>
              <w:rPr>
                <w:rFonts w:ascii="Times New Roman" w:hAnsi="Times New Roman" w:cs="Times New Roman"/>
                <w:sz w:val="28"/>
                <w:szCs w:val="28"/>
              </w:rPr>
              <w:t xml:space="preserve">-000 </w:t>
            </w:r>
            <w:r w:rsidR="008749E7">
              <w:rPr>
                <w:rFonts w:ascii="Times New Roman" w:hAnsi="Times New Roman" w:cs="Times New Roman"/>
                <w:sz w:val="28"/>
                <w:szCs w:val="28"/>
              </w:rPr>
              <w:t>2</w:t>
            </w:r>
            <w:r w:rsidR="00597E0D">
              <w:rPr>
                <w:rFonts w:ascii="Times New Roman" w:hAnsi="Times New Roman" w:cs="Times New Roman"/>
                <w:sz w:val="28"/>
                <w:szCs w:val="28"/>
              </w:rPr>
              <w:t>13</w:t>
            </w:r>
          </w:p>
        </w:tc>
      </w:tr>
      <w:tr w:rsidR="00707EAE" w:rsidRPr="0032647A" w14:paraId="747C647C" w14:textId="77777777" w:rsidTr="00707EAE">
        <w:tc>
          <w:tcPr>
            <w:tcW w:w="6408" w:type="dxa"/>
          </w:tcPr>
          <w:p w14:paraId="6C27667E" w14:textId="77777777" w:rsidR="00707EAE" w:rsidRPr="0032647A" w:rsidRDefault="00707EAE" w:rsidP="00707EAE">
            <w:pPr>
              <w:tabs>
                <w:tab w:val="center" w:pos="2784"/>
              </w:tabs>
              <w:jc w:val="center"/>
              <w:rPr>
                <w:rFonts w:ascii="Times New Roman" w:hAnsi="Times New Roman" w:cs="Times New Roman"/>
                <w:b/>
                <w:bCs/>
                <w:sz w:val="28"/>
                <w:szCs w:val="28"/>
                <w:lang w:val="en-GB"/>
              </w:rPr>
            </w:pPr>
          </w:p>
          <w:p w14:paraId="3E93D800" w14:textId="77777777"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48D244F3" w14:textId="77777777"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45AC0D05" w14:textId="77777777" w:rsidR="00707EAE" w:rsidRPr="0032647A" w:rsidRDefault="00707EAE" w:rsidP="00707EAE">
            <w:pPr>
              <w:pStyle w:val="NoSpacing"/>
              <w:rPr>
                <w:rFonts w:ascii="Times New Roman" w:hAnsi="Times New Roman" w:cs="Times New Roman"/>
                <w:sz w:val="28"/>
                <w:szCs w:val="28"/>
                <w:lang w:val="en-GB"/>
              </w:rPr>
            </w:pPr>
          </w:p>
        </w:tc>
      </w:tr>
      <w:tr w:rsidR="00707EAE" w:rsidRPr="0032647A" w14:paraId="7BC72BC2" w14:textId="77777777" w:rsidTr="00707EAE">
        <w:tc>
          <w:tcPr>
            <w:tcW w:w="6408" w:type="dxa"/>
          </w:tcPr>
          <w:p w14:paraId="6327E9EC" w14:textId="77777777" w:rsidR="00707EAE" w:rsidRDefault="00707EAE" w:rsidP="00B5240C">
            <w:pPr>
              <w:rPr>
                <w:rFonts w:ascii="Times New Roman" w:hAnsi="Times New Roman" w:cs="Times New Roman"/>
                <w:sz w:val="28"/>
                <w:szCs w:val="28"/>
              </w:rPr>
            </w:pPr>
          </w:p>
          <w:p w14:paraId="6569D8DB" w14:textId="74089F30" w:rsidR="00597E0D" w:rsidRPr="00597E0D" w:rsidRDefault="00597E0D" w:rsidP="00597E0D">
            <w:pPr>
              <w:jc w:val="center"/>
              <w:rPr>
                <w:rFonts w:ascii="Times New Roman" w:hAnsi="Times New Roman" w:cs="Times New Roman"/>
                <w:b/>
                <w:bCs/>
                <w:sz w:val="28"/>
                <w:szCs w:val="28"/>
              </w:rPr>
            </w:pPr>
            <w:r w:rsidRPr="00597E0D">
              <w:rPr>
                <w:rFonts w:ascii="Times New Roman" w:hAnsi="Times New Roman" w:cs="Times New Roman"/>
                <w:b/>
                <w:bCs/>
                <w:sz w:val="28"/>
                <w:szCs w:val="28"/>
              </w:rPr>
              <w:t xml:space="preserve">IN THE MATTER OF the </w:t>
            </w:r>
            <w:r w:rsidRPr="00597E0D">
              <w:rPr>
                <w:rFonts w:ascii="Times New Roman" w:hAnsi="Times New Roman" w:cs="Times New Roman"/>
                <w:b/>
                <w:bCs/>
                <w:i/>
                <w:iCs/>
                <w:sz w:val="28"/>
                <w:szCs w:val="28"/>
              </w:rPr>
              <w:t>Residential Tenancies Act</w:t>
            </w:r>
            <w:r w:rsidRPr="00597E0D">
              <w:rPr>
                <w:rFonts w:ascii="Times New Roman" w:hAnsi="Times New Roman" w:cs="Times New Roman"/>
                <w:b/>
                <w:bCs/>
                <w:sz w:val="28"/>
                <w:szCs w:val="28"/>
              </w:rPr>
              <w:t xml:space="preserve">, R.S.N.W.T. 1988, c. R-g, as </w:t>
            </w:r>
            <w:proofErr w:type="gramStart"/>
            <w:r w:rsidRPr="00597E0D">
              <w:rPr>
                <w:rFonts w:ascii="Times New Roman" w:hAnsi="Times New Roman" w:cs="Times New Roman"/>
                <w:b/>
                <w:bCs/>
                <w:sz w:val="28"/>
                <w:szCs w:val="28"/>
              </w:rPr>
              <w:t>amended;</w:t>
            </w:r>
            <w:proofErr w:type="gramEnd"/>
          </w:p>
          <w:p w14:paraId="081D1E05" w14:textId="77777777" w:rsidR="00597E0D" w:rsidRPr="00597E0D" w:rsidRDefault="00597E0D" w:rsidP="00597E0D">
            <w:pPr>
              <w:jc w:val="center"/>
              <w:rPr>
                <w:rFonts w:ascii="Times New Roman" w:hAnsi="Times New Roman" w:cs="Times New Roman"/>
                <w:b/>
                <w:bCs/>
                <w:sz w:val="28"/>
                <w:szCs w:val="28"/>
              </w:rPr>
            </w:pPr>
          </w:p>
          <w:p w14:paraId="2FA1E67A" w14:textId="6FB37980" w:rsidR="00597E0D" w:rsidRPr="00597E0D" w:rsidRDefault="00597E0D" w:rsidP="00597E0D">
            <w:pPr>
              <w:jc w:val="center"/>
              <w:rPr>
                <w:rFonts w:ascii="Times New Roman" w:hAnsi="Times New Roman" w:cs="Times New Roman"/>
                <w:b/>
                <w:bCs/>
                <w:sz w:val="28"/>
                <w:szCs w:val="28"/>
              </w:rPr>
            </w:pPr>
            <w:r w:rsidRPr="00597E0D">
              <w:rPr>
                <w:rFonts w:ascii="Times New Roman" w:hAnsi="Times New Roman" w:cs="Times New Roman"/>
                <w:b/>
                <w:bCs/>
                <w:sz w:val="28"/>
                <w:szCs w:val="28"/>
              </w:rPr>
              <w:t xml:space="preserve">AND IN THE MATTER OF the Decision of the Rental Officer, </w:t>
            </w:r>
            <w:proofErr w:type="gramStart"/>
            <w:r w:rsidRPr="00597E0D">
              <w:rPr>
                <w:rFonts w:ascii="Times New Roman" w:hAnsi="Times New Roman" w:cs="Times New Roman"/>
                <w:b/>
                <w:bCs/>
                <w:sz w:val="28"/>
                <w:szCs w:val="28"/>
              </w:rPr>
              <w:t>No</w:t>
            </w:r>
            <w:proofErr w:type="gramEnd"/>
            <w:r w:rsidRPr="00597E0D">
              <w:rPr>
                <w:rFonts w:ascii="Times New Roman" w:hAnsi="Times New Roman" w:cs="Times New Roman"/>
                <w:b/>
                <w:bCs/>
                <w:sz w:val="28"/>
                <w:szCs w:val="28"/>
              </w:rPr>
              <w:t xml:space="preserve"> 17842, dated June 1, 2023</w:t>
            </w:r>
          </w:p>
          <w:p w14:paraId="6904A349" w14:textId="77777777" w:rsidR="00597E0D" w:rsidRPr="0032647A" w:rsidRDefault="00597E0D" w:rsidP="00B5240C">
            <w:pPr>
              <w:rPr>
                <w:rFonts w:ascii="Times New Roman" w:hAnsi="Times New Roman" w:cs="Times New Roman"/>
                <w:sz w:val="28"/>
                <w:szCs w:val="28"/>
              </w:rPr>
            </w:pPr>
          </w:p>
          <w:p w14:paraId="4E98A924" w14:textId="77777777" w:rsidR="00707EAE" w:rsidRPr="0032647A" w:rsidRDefault="00707EAE" w:rsidP="00707EAE">
            <w:pPr>
              <w:rPr>
                <w:rFonts w:ascii="Times New Roman" w:hAnsi="Times New Roman" w:cs="Times New Roman"/>
                <w:sz w:val="28"/>
                <w:szCs w:val="28"/>
              </w:rPr>
            </w:pPr>
            <w:r w:rsidRPr="0032647A">
              <w:rPr>
                <w:rFonts w:ascii="Times New Roman" w:hAnsi="Times New Roman" w:cs="Times New Roman"/>
                <w:sz w:val="28"/>
                <w:szCs w:val="28"/>
              </w:rPr>
              <w:t>BETWEEN</w:t>
            </w:r>
          </w:p>
          <w:p w14:paraId="519D9BAD" w14:textId="77777777" w:rsidR="00707EAE" w:rsidRPr="0032647A" w:rsidRDefault="00707EAE" w:rsidP="00707EAE">
            <w:pPr>
              <w:rPr>
                <w:rFonts w:ascii="Times New Roman" w:hAnsi="Times New Roman" w:cs="Times New Roman"/>
                <w:sz w:val="28"/>
                <w:szCs w:val="28"/>
              </w:rPr>
            </w:pPr>
          </w:p>
          <w:p w14:paraId="4DB23F69" w14:textId="07605AE4" w:rsidR="003665E1" w:rsidRDefault="00597E0D" w:rsidP="009F18D2">
            <w:pPr>
              <w:jc w:val="center"/>
              <w:rPr>
                <w:rFonts w:ascii="Times New Roman" w:hAnsi="Times New Roman" w:cs="Times New Roman"/>
                <w:b/>
                <w:sz w:val="28"/>
                <w:szCs w:val="28"/>
                <w:lang w:val="en-CA"/>
              </w:rPr>
            </w:pPr>
            <w:r>
              <w:rPr>
                <w:rFonts w:ascii="Times New Roman" w:hAnsi="Times New Roman" w:cs="Times New Roman"/>
                <w:b/>
                <w:sz w:val="28"/>
                <w:szCs w:val="28"/>
                <w:lang w:val="en-CA"/>
              </w:rPr>
              <w:t xml:space="preserve">JOHN JOSEPH </w:t>
            </w:r>
            <w:r w:rsidR="007D0A9D">
              <w:rPr>
                <w:rFonts w:ascii="Times New Roman" w:hAnsi="Times New Roman" w:cs="Times New Roman"/>
                <w:b/>
                <w:sz w:val="28"/>
                <w:szCs w:val="28"/>
                <w:lang w:val="en-CA"/>
              </w:rPr>
              <w:t>MANTLA</w:t>
            </w:r>
          </w:p>
          <w:p w14:paraId="31BA5098" w14:textId="77777777" w:rsidR="008749E7" w:rsidRPr="009F18D2" w:rsidRDefault="008749E7" w:rsidP="009F18D2">
            <w:pPr>
              <w:jc w:val="center"/>
              <w:rPr>
                <w:rFonts w:ascii="Times New Roman" w:hAnsi="Times New Roman" w:cs="Times New Roman"/>
                <w:b/>
                <w:sz w:val="28"/>
                <w:szCs w:val="28"/>
                <w:lang w:val="en-CA"/>
              </w:rPr>
            </w:pPr>
          </w:p>
          <w:p w14:paraId="4A3790E3" w14:textId="2614676D" w:rsidR="009F18D2" w:rsidRPr="009F18D2" w:rsidRDefault="00597E0D" w:rsidP="009F18D2">
            <w:pPr>
              <w:jc w:val="right"/>
              <w:rPr>
                <w:rFonts w:ascii="Times New Roman" w:hAnsi="Times New Roman" w:cs="Times New Roman"/>
                <w:b/>
                <w:sz w:val="28"/>
                <w:szCs w:val="28"/>
                <w:lang w:val="en-CA"/>
              </w:rPr>
            </w:pPr>
            <w:r>
              <w:rPr>
                <w:rFonts w:ascii="Times New Roman" w:hAnsi="Times New Roman" w:cs="Times New Roman"/>
                <w:b/>
                <w:sz w:val="28"/>
                <w:szCs w:val="28"/>
                <w:lang w:val="en-CA"/>
              </w:rPr>
              <w:t>Applicant</w:t>
            </w:r>
          </w:p>
          <w:p w14:paraId="50BE23F7" w14:textId="77777777" w:rsidR="009F18D2" w:rsidRPr="009F18D2" w:rsidRDefault="009F18D2" w:rsidP="009F18D2">
            <w:pPr>
              <w:jc w:val="center"/>
              <w:rPr>
                <w:rFonts w:ascii="Times New Roman" w:hAnsi="Times New Roman" w:cs="Times New Roman"/>
                <w:b/>
                <w:sz w:val="28"/>
                <w:szCs w:val="28"/>
                <w:lang w:val="en-CA"/>
              </w:rPr>
            </w:pPr>
          </w:p>
          <w:p w14:paraId="297689DB" w14:textId="77777777" w:rsidR="009F18D2" w:rsidRPr="009F18D2" w:rsidRDefault="009F18D2" w:rsidP="009F18D2">
            <w:pPr>
              <w:jc w:val="center"/>
              <w:rPr>
                <w:rFonts w:ascii="Times New Roman" w:hAnsi="Times New Roman" w:cs="Times New Roman"/>
                <w:b/>
                <w:sz w:val="28"/>
                <w:szCs w:val="28"/>
                <w:lang w:val="en-CA"/>
              </w:rPr>
            </w:pPr>
          </w:p>
          <w:p w14:paraId="43936934" w14:textId="77777777" w:rsidR="009F18D2" w:rsidRPr="009F18D2" w:rsidRDefault="009F18D2" w:rsidP="009F18D2">
            <w:pPr>
              <w:jc w:val="center"/>
              <w:rPr>
                <w:rFonts w:ascii="Times New Roman" w:hAnsi="Times New Roman" w:cs="Times New Roman"/>
                <w:b/>
                <w:sz w:val="28"/>
                <w:szCs w:val="28"/>
                <w:lang w:val="en-CA"/>
              </w:rPr>
            </w:pPr>
            <w:r w:rsidRPr="009F18D2">
              <w:rPr>
                <w:rFonts w:ascii="Times New Roman" w:hAnsi="Times New Roman" w:cs="Times New Roman"/>
                <w:b/>
                <w:sz w:val="28"/>
                <w:szCs w:val="28"/>
                <w:lang w:val="en-CA"/>
              </w:rPr>
              <w:t>-and-</w:t>
            </w:r>
          </w:p>
          <w:p w14:paraId="0937D725" w14:textId="77777777" w:rsidR="009F18D2" w:rsidRPr="009F18D2" w:rsidRDefault="009F18D2" w:rsidP="009F18D2">
            <w:pPr>
              <w:jc w:val="center"/>
              <w:rPr>
                <w:rFonts w:ascii="Times New Roman" w:hAnsi="Times New Roman" w:cs="Times New Roman"/>
                <w:b/>
                <w:sz w:val="28"/>
                <w:szCs w:val="28"/>
                <w:lang w:val="en-CA"/>
              </w:rPr>
            </w:pPr>
          </w:p>
          <w:p w14:paraId="3E456575" w14:textId="77777777" w:rsidR="009F18D2" w:rsidRPr="009F18D2" w:rsidRDefault="009F18D2" w:rsidP="009F18D2">
            <w:pPr>
              <w:jc w:val="center"/>
              <w:rPr>
                <w:rFonts w:ascii="Times New Roman" w:hAnsi="Times New Roman" w:cs="Times New Roman"/>
                <w:b/>
                <w:sz w:val="28"/>
                <w:szCs w:val="28"/>
                <w:lang w:val="en-CA"/>
              </w:rPr>
            </w:pPr>
          </w:p>
          <w:p w14:paraId="07520A21" w14:textId="785666F5" w:rsidR="009F18D2" w:rsidRDefault="00597E0D" w:rsidP="009F18D2">
            <w:pPr>
              <w:jc w:val="center"/>
              <w:rPr>
                <w:rFonts w:ascii="Times New Roman" w:hAnsi="Times New Roman" w:cs="Times New Roman"/>
                <w:b/>
                <w:sz w:val="28"/>
                <w:szCs w:val="28"/>
                <w:lang w:val="en-CA"/>
              </w:rPr>
            </w:pPr>
            <w:r>
              <w:rPr>
                <w:rFonts w:ascii="Times New Roman" w:hAnsi="Times New Roman" w:cs="Times New Roman"/>
                <w:b/>
                <w:sz w:val="28"/>
                <w:szCs w:val="28"/>
                <w:lang w:val="en-CA"/>
              </w:rPr>
              <w:t>BEHCHOKO KO GHA K’AODEE</w:t>
            </w:r>
          </w:p>
          <w:p w14:paraId="0481D7B1" w14:textId="77777777" w:rsidR="008749E7" w:rsidRPr="009F18D2" w:rsidRDefault="008749E7" w:rsidP="009F18D2">
            <w:pPr>
              <w:jc w:val="center"/>
              <w:rPr>
                <w:rFonts w:ascii="Times New Roman" w:hAnsi="Times New Roman" w:cs="Times New Roman"/>
                <w:b/>
                <w:sz w:val="28"/>
                <w:szCs w:val="28"/>
                <w:lang w:val="en-CA"/>
              </w:rPr>
            </w:pPr>
          </w:p>
          <w:p w14:paraId="715B588C" w14:textId="3C488243" w:rsidR="009F18D2" w:rsidRPr="009F18D2" w:rsidRDefault="00597E0D" w:rsidP="009F18D2">
            <w:pPr>
              <w:jc w:val="right"/>
              <w:rPr>
                <w:rFonts w:ascii="Times New Roman" w:hAnsi="Times New Roman" w:cs="Times New Roman"/>
                <w:b/>
                <w:sz w:val="28"/>
                <w:szCs w:val="28"/>
                <w:lang w:val="en-CA"/>
              </w:rPr>
            </w:pPr>
            <w:r>
              <w:rPr>
                <w:rFonts w:ascii="Times New Roman" w:hAnsi="Times New Roman" w:cs="Times New Roman"/>
                <w:b/>
                <w:sz w:val="28"/>
                <w:szCs w:val="28"/>
                <w:lang w:val="en-CA"/>
              </w:rPr>
              <w:t>Respondent</w:t>
            </w:r>
          </w:p>
          <w:p w14:paraId="5860D46A"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15C1D388"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47DCC6E5" w14:textId="77777777" w:rsidR="00707EAE" w:rsidRPr="0032647A" w:rsidRDefault="00707EAE" w:rsidP="00707EAE">
            <w:pPr>
              <w:rPr>
                <w:rFonts w:ascii="Times New Roman" w:hAnsi="Times New Roman" w:cs="Times New Roman"/>
                <w:sz w:val="28"/>
                <w:szCs w:val="28"/>
              </w:rPr>
            </w:pPr>
          </w:p>
        </w:tc>
      </w:tr>
      <w:tr w:rsidR="00707EAE" w:rsidRPr="0032647A" w14:paraId="6A5D5805" w14:textId="77777777" w:rsidTr="00707EAE">
        <w:tc>
          <w:tcPr>
            <w:tcW w:w="6408" w:type="dxa"/>
          </w:tcPr>
          <w:p w14:paraId="22E6B940"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505DB5D4" w14:textId="5F9D9D9B" w:rsidR="0016024A" w:rsidRPr="00DA2B27" w:rsidRDefault="00770B2F" w:rsidP="0016024A">
            <w:pPr>
              <w:jc w:val="center"/>
              <w:rPr>
                <w:rFonts w:ascii="Times New Roman" w:hAnsi="Times New Roman" w:cs="Times New Roman"/>
                <w:b/>
                <w:sz w:val="28"/>
                <w:szCs w:val="28"/>
              </w:rPr>
            </w:pPr>
            <w:r w:rsidRPr="008749E7">
              <w:rPr>
                <w:rFonts w:ascii="Times New Roman" w:hAnsi="Times New Roman" w:cs="Times New Roman"/>
                <w:b/>
                <w:sz w:val="28"/>
                <w:szCs w:val="28"/>
              </w:rPr>
              <w:t>MEMORANDUM OF JUDGMENT</w:t>
            </w:r>
          </w:p>
          <w:p w14:paraId="2704487B" w14:textId="77777777" w:rsidR="00707EAE" w:rsidRPr="0032647A" w:rsidRDefault="00707EAE" w:rsidP="0016024A">
            <w:pPr>
              <w:tabs>
                <w:tab w:val="left" w:pos="720"/>
                <w:tab w:val="left" w:pos="1452"/>
                <w:tab w:val="left" w:pos="2392"/>
              </w:tabs>
              <w:jc w:val="center"/>
              <w:rPr>
                <w:rFonts w:ascii="Times New Roman" w:hAnsi="Times New Roman" w:cs="Times New Roman"/>
                <w:sz w:val="28"/>
                <w:szCs w:val="28"/>
                <w:lang w:val="en-GB"/>
              </w:rPr>
            </w:pPr>
          </w:p>
        </w:tc>
      </w:tr>
    </w:tbl>
    <w:p w14:paraId="1A06A0A5" w14:textId="77777777"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14:paraId="0B4D91D7" w14:textId="77777777"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3"/>
      <w:headerReference w:type="first" r:id="rId14"/>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59B4" w14:textId="77777777" w:rsidR="0047562E" w:rsidRDefault="0047562E" w:rsidP="005B5B19">
      <w:pPr>
        <w:spacing w:after="0" w:line="240" w:lineRule="auto"/>
      </w:pPr>
      <w:r>
        <w:separator/>
      </w:r>
    </w:p>
  </w:endnote>
  <w:endnote w:type="continuationSeparator" w:id="0">
    <w:p w14:paraId="06429CD2" w14:textId="77777777" w:rsidR="0047562E" w:rsidRDefault="0047562E"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6CC4" w14:textId="77777777" w:rsidR="0047562E" w:rsidRDefault="0047562E" w:rsidP="005B5B19">
      <w:pPr>
        <w:spacing w:after="0" w:line="240" w:lineRule="auto"/>
      </w:pPr>
      <w:r>
        <w:separator/>
      </w:r>
    </w:p>
  </w:footnote>
  <w:footnote w:type="continuationSeparator" w:id="0">
    <w:p w14:paraId="2E759339" w14:textId="77777777" w:rsidR="0047562E" w:rsidRDefault="0047562E"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2712" w14:textId="77777777" w:rsidR="00D81593" w:rsidRPr="0032647A" w:rsidRDefault="00D81593">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7F2511">
          <w:rPr>
            <w:rFonts w:ascii="Times New Roman" w:hAnsi="Times New Roman" w:cs="Times New Roman"/>
            <w:noProof/>
            <w:sz w:val="24"/>
            <w:szCs w:val="24"/>
          </w:rPr>
          <w:t>4</w:t>
        </w:r>
        <w:r w:rsidRPr="0032647A">
          <w:rPr>
            <w:rFonts w:ascii="Times New Roman" w:hAnsi="Times New Roman" w:cs="Times New Roman"/>
            <w:noProof/>
            <w:sz w:val="24"/>
            <w:szCs w:val="24"/>
          </w:rPr>
          <w:fldChar w:fldCharType="end"/>
        </w:r>
      </w:sdtContent>
    </w:sdt>
  </w:p>
  <w:p w14:paraId="342BA326" w14:textId="77777777" w:rsidR="00D81593" w:rsidRDefault="00D81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768D" w14:textId="77777777" w:rsidR="00D81593" w:rsidRDefault="00D81593">
    <w:pPr>
      <w:pStyle w:val="Header"/>
      <w:jc w:val="right"/>
    </w:pPr>
  </w:p>
  <w:p w14:paraId="38C201C0" w14:textId="77777777" w:rsidR="00D81593" w:rsidRDefault="00D81593"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24CF" w14:textId="77777777" w:rsidR="00D81593" w:rsidRDefault="00D81593">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6725EACB" w14:textId="77777777" w:rsidR="00D81593" w:rsidRDefault="00D81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41C0" w14:textId="77777777" w:rsidR="00D81593" w:rsidRDefault="00D81593">
    <w:pPr>
      <w:pStyle w:val="Header"/>
      <w:jc w:val="right"/>
    </w:pPr>
  </w:p>
  <w:p w14:paraId="5E3E547D" w14:textId="77777777" w:rsidR="00D81593" w:rsidRDefault="00D81593"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61EFC"/>
    <w:multiLevelType w:val="hybridMultilevel"/>
    <w:tmpl w:val="E0C45A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B5677"/>
    <w:multiLevelType w:val="hybridMultilevel"/>
    <w:tmpl w:val="916AF732"/>
    <w:lvl w:ilvl="0" w:tplc="0F28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E05AA6"/>
    <w:multiLevelType w:val="hybridMultilevel"/>
    <w:tmpl w:val="DD8E0B6C"/>
    <w:lvl w:ilvl="0" w:tplc="A024FA3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F70A09"/>
    <w:multiLevelType w:val="hybridMultilevel"/>
    <w:tmpl w:val="14E857A8"/>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6C5A1E"/>
    <w:multiLevelType w:val="hybridMultilevel"/>
    <w:tmpl w:val="6374B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A30043"/>
    <w:multiLevelType w:val="hybridMultilevel"/>
    <w:tmpl w:val="3D681E2C"/>
    <w:lvl w:ilvl="0" w:tplc="D40ECE92">
      <w:start w:val="1"/>
      <w:numFmt w:val="decimal"/>
      <w:lvlText w:val="[%1]"/>
      <w:lvlJc w:val="left"/>
      <w:pPr>
        <w:ind w:left="360" w:hanging="360"/>
      </w:pPr>
      <w:rPr>
        <w:rFonts w:ascii="Times New Roman" w:hAnsi="Times New Roman" w:hint="default"/>
        <w:b w:val="0"/>
        <w:i w:val="0"/>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23D21"/>
    <w:multiLevelType w:val="hybridMultilevel"/>
    <w:tmpl w:val="C9EE66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0F555A"/>
    <w:multiLevelType w:val="hybridMultilevel"/>
    <w:tmpl w:val="663207AA"/>
    <w:lvl w:ilvl="0" w:tplc="720CAE0C">
      <w:start w:val="1"/>
      <w:numFmt w:val="lowerLetter"/>
      <w:lvlText w:val="(%1)"/>
      <w:lvlJc w:val="left"/>
      <w:pPr>
        <w:ind w:left="1440" w:hanging="720"/>
      </w:pPr>
      <w:rPr>
        <w:rFonts w:ascii="Times New Roman" w:eastAsiaTheme="minorEastAsia"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9A30F28"/>
    <w:multiLevelType w:val="hybridMultilevel"/>
    <w:tmpl w:val="D8A829D8"/>
    <w:lvl w:ilvl="0" w:tplc="33441F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B811FB6"/>
    <w:multiLevelType w:val="multilevel"/>
    <w:tmpl w:val="77B8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3314D"/>
    <w:multiLevelType w:val="multilevel"/>
    <w:tmpl w:val="46BE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7112D"/>
    <w:multiLevelType w:val="hybridMultilevel"/>
    <w:tmpl w:val="4F24A2D8"/>
    <w:lvl w:ilvl="0" w:tplc="2BBC10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707E6730"/>
    <w:multiLevelType w:val="hybridMultilevel"/>
    <w:tmpl w:val="D8A829D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55A535D"/>
    <w:multiLevelType w:val="hybridMultilevel"/>
    <w:tmpl w:val="2D3CA81E"/>
    <w:lvl w:ilvl="0" w:tplc="FC248338">
      <w:start w:val="1"/>
      <w:numFmt w:val="lowerLetter"/>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124929450">
    <w:abstractNumId w:val="10"/>
  </w:num>
  <w:num w:numId="2" w16cid:durableId="1791315650">
    <w:abstractNumId w:val="15"/>
  </w:num>
  <w:num w:numId="3" w16cid:durableId="661616021">
    <w:abstractNumId w:val="5"/>
  </w:num>
  <w:num w:numId="4" w16cid:durableId="254871605">
    <w:abstractNumId w:val="0"/>
  </w:num>
  <w:num w:numId="5" w16cid:durableId="16007778">
    <w:abstractNumId w:val="23"/>
  </w:num>
  <w:num w:numId="6" w16cid:durableId="672878410">
    <w:abstractNumId w:val="2"/>
  </w:num>
  <w:num w:numId="7" w16cid:durableId="1596550887">
    <w:abstractNumId w:val="4"/>
  </w:num>
  <w:num w:numId="8" w16cid:durableId="1667316835">
    <w:abstractNumId w:val="1"/>
  </w:num>
  <w:num w:numId="9" w16cid:durableId="390545566">
    <w:abstractNumId w:val="11"/>
  </w:num>
  <w:num w:numId="10" w16cid:durableId="1540363385">
    <w:abstractNumId w:val="9"/>
  </w:num>
  <w:num w:numId="11" w16cid:durableId="45492401">
    <w:abstractNumId w:val="22"/>
  </w:num>
  <w:num w:numId="12" w16cid:durableId="268196143">
    <w:abstractNumId w:val="7"/>
  </w:num>
  <w:num w:numId="13" w16cid:durableId="696541404">
    <w:abstractNumId w:val="12"/>
  </w:num>
  <w:num w:numId="14" w16cid:durableId="1887135259">
    <w:abstractNumId w:val="14"/>
  </w:num>
  <w:num w:numId="15" w16cid:durableId="960578420">
    <w:abstractNumId w:val="6"/>
  </w:num>
  <w:num w:numId="16" w16cid:durableId="2012443033">
    <w:abstractNumId w:val="25"/>
  </w:num>
  <w:num w:numId="17" w16cid:durableId="2050956939">
    <w:abstractNumId w:val="8"/>
  </w:num>
  <w:num w:numId="18" w16cid:durableId="1616516377">
    <w:abstractNumId w:val="13"/>
  </w:num>
  <w:num w:numId="19" w16cid:durableId="1210150416">
    <w:abstractNumId w:val="3"/>
  </w:num>
  <w:num w:numId="20" w16cid:durableId="495806584">
    <w:abstractNumId w:val="21"/>
  </w:num>
  <w:num w:numId="21" w16cid:durableId="41096289">
    <w:abstractNumId w:val="17"/>
  </w:num>
  <w:num w:numId="22" w16cid:durableId="1480882499">
    <w:abstractNumId w:val="16"/>
  </w:num>
  <w:num w:numId="23" w16cid:durableId="1445999282">
    <w:abstractNumId w:val="18"/>
  </w:num>
  <w:num w:numId="24" w16cid:durableId="1955282806">
    <w:abstractNumId w:val="24"/>
  </w:num>
  <w:num w:numId="25" w16cid:durableId="56907091">
    <w:abstractNumId w:val="20"/>
  </w:num>
  <w:num w:numId="26" w16cid:durableId="14207104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296C"/>
    <w:rsid w:val="00004A71"/>
    <w:rsid w:val="00005E7A"/>
    <w:rsid w:val="00006813"/>
    <w:rsid w:val="00006A74"/>
    <w:rsid w:val="00014EF2"/>
    <w:rsid w:val="0001699C"/>
    <w:rsid w:val="0003120A"/>
    <w:rsid w:val="0003335C"/>
    <w:rsid w:val="00052AE5"/>
    <w:rsid w:val="00055988"/>
    <w:rsid w:val="0005687C"/>
    <w:rsid w:val="00057540"/>
    <w:rsid w:val="00062518"/>
    <w:rsid w:val="0006659D"/>
    <w:rsid w:val="00072CE8"/>
    <w:rsid w:val="000812FA"/>
    <w:rsid w:val="00086E43"/>
    <w:rsid w:val="000979B2"/>
    <w:rsid w:val="000A02B6"/>
    <w:rsid w:val="000A039B"/>
    <w:rsid w:val="000A21A4"/>
    <w:rsid w:val="000A35CC"/>
    <w:rsid w:val="000A3766"/>
    <w:rsid w:val="000A5120"/>
    <w:rsid w:val="000B49EE"/>
    <w:rsid w:val="000C025A"/>
    <w:rsid w:val="000C2B13"/>
    <w:rsid w:val="000D2AD1"/>
    <w:rsid w:val="000E0858"/>
    <w:rsid w:val="000E0CB6"/>
    <w:rsid w:val="000E1388"/>
    <w:rsid w:val="000E5036"/>
    <w:rsid w:val="000E54CF"/>
    <w:rsid w:val="000F02DC"/>
    <w:rsid w:val="000F53DB"/>
    <w:rsid w:val="000F604F"/>
    <w:rsid w:val="00100CE9"/>
    <w:rsid w:val="00102340"/>
    <w:rsid w:val="00115512"/>
    <w:rsid w:val="001158E3"/>
    <w:rsid w:val="001159B2"/>
    <w:rsid w:val="00115E43"/>
    <w:rsid w:val="00115FB8"/>
    <w:rsid w:val="00117532"/>
    <w:rsid w:val="00124F16"/>
    <w:rsid w:val="00142877"/>
    <w:rsid w:val="00150046"/>
    <w:rsid w:val="00154197"/>
    <w:rsid w:val="0016024A"/>
    <w:rsid w:val="001617E0"/>
    <w:rsid w:val="0016194C"/>
    <w:rsid w:val="00163416"/>
    <w:rsid w:val="00163503"/>
    <w:rsid w:val="001637C9"/>
    <w:rsid w:val="00172A13"/>
    <w:rsid w:val="00174F95"/>
    <w:rsid w:val="00182532"/>
    <w:rsid w:val="001911C0"/>
    <w:rsid w:val="001922F6"/>
    <w:rsid w:val="001925EA"/>
    <w:rsid w:val="00194ABC"/>
    <w:rsid w:val="001A21D9"/>
    <w:rsid w:val="001A2EAD"/>
    <w:rsid w:val="001A3CE0"/>
    <w:rsid w:val="001A5B8E"/>
    <w:rsid w:val="001B0E0A"/>
    <w:rsid w:val="001B341D"/>
    <w:rsid w:val="001B5613"/>
    <w:rsid w:val="001B5D6A"/>
    <w:rsid w:val="001B7074"/>
    <w:rsid w:val="001C07FF"/>
    <w:rsid w:val="001C1DCF"/>
    <w:rsid w:val="001D303E"/>
    <w:rsid w:val="001E0F8F"/>
    <w:rsid w:val="001E2CEE"/>
    <w:rsid w:val="001E459E"/>
    <w:rsid w:val="001F1B81"/>
    <w:rsid w:val="001F20EA"/>
    <w:rsid w:val="001F5970"/>
    <w:rsid w:val="001F67FE"/>
    <w:rsid w:val="00204A6E"/>
    <w:rsid w:val="00206627"/>
    <w:rsid w:val="00207E2B"/>
    <w:rsid w:val="00215664"/>
    <w:rsid w:val="002163DE"/>
    <w:rsid w:val="002178AF"/>
    <w:rsid w:val="00231B65"/>
    <w:rsid w:val="0023366A"/>
    <w:rsid w:val="00236DAE"/>
    <w:rsid w:val="00236EF8"/>
    <w:rsid w:val="00242BE8"/>
    <w:rsid w:val="002513D1"/>
    <w:rsid w:val="00262589"/>
    <w:rsid w:val="00266742"/>
    <w:rsid w:val="00277109"/>
    <w:rsid w:val="00281021"/>
    <w:rsid w:val="0029140D"/>
    <w:rsid w:val="002A52A5"/>
    <w:rsid w:val="002A5F39"/>
    <w:rsid w:val="002A63E1"/>
    <w:rsid w:val="002B28A3"/>
    <w:rsid w:val="002B5C72"/>
    <w:rsid w:val="002D59FA"/>
    <w:rsid w:val="002E0348"/>
    <w:rsid w:val="002E229E"/>
    <w:rsid w:val="002E45D9"/>
    <w:rsid w:val="002F21F4"/>
    <w:rsid w:val="002F3671"/>
    <w:rsid w:val="00300431"/>
    <w:rsid w:val="003031B5"/>
    <w:rsid w:val="00303329"/>
    <w:rsid w:val="0030334C"/>
    <w:rsid w:val="00306DE7"/>
    <w:rsid w:val="003079CA"/>
    <w:rsid w:val="003106E3"/>
    <w:rsid w:val="00313626"/>
    <w:rsid w:val="003138DE"/>
    <w:rsid w:val="003146BC"/>
    <w:rsid w:val="003204AD"/>
    <w:rsid w:val="00321645"/>
    <w:rsid w:val="00322117"/>
    <w:rsid w:val="00323549"/>
    <w:rsid w:val="0032647A"/>
    <w:rsid w:val="00330D14"/>
    <w:rsid w:val="003365BE"/>
    <w:rsid w:val="00336FAB"/>
    <w:rsid w:val="003444B3"/>
    <w:rsid w:val="00345D14"/>
    <w:rsid w:val="00352FF7"/>
    <w:rsid w:val="0035763B"/>
    <w:rsid w:val="0035794F"/>
    <w:rsid w:val="003617F3"/>
    <w:rsid w:val="00361D3D"/>
    <w:rsid w:val="00364F1F"/>
    <w:rsid w:val="00365554"/>
    <w:rsid w:val="003665E1"/>
    <w:rsid w:val="003669FF"/>
    <w:rsid w:val="003713B3"/>
    <w:rsid w:val="00371DDD"/>
    <w:rsid w:val="00377F1F"/>
    <w:rsid w:val="003806AE"/>
    <w:rsid w:val="00380709"/>
    <w:rsid w:val="003815FE"/>
    <w:rsid w:val="00383B01"/>
    <w:rsid w:val="00385819"/>
    <w:rsid w:val="003935E1"/>
    <w:rsid w:val="00393A6A"/>
    <w:rsid w:val="003A3E55"/>
    <w:rsid w:val="003B045A"/>
    <w:rsid w:val="003B5C38"/>
    <w:rsid w:val="003B5E64"/>
    <w:rsid w:val="003B7AA8"/>
    <w:rsid w:val="003C1B0D"/>
    <w:rsid w:val="003C2C86"/>
    <w:rsid w:val="003C334D"/>
    <w:rsid w:val="003C373F"/>
    <w:rsid w:val="003D37AC"/>
    <w:rsid w:val="003D3E8C"/>
    <w:rsid w:val="003E1F87"/>
    <w:rsid w:val="003F06EF"/>
    <w:rsid w:val="003F245E"/>
    <w:rsid w:val="003F2753"/>
    <w:rsid w:val="003F2B8B"/>
    <w:rsid w:val="003F76A2"/>
    <w:rsid w:val="0040420F"/>
    <w:rsid w:val="00415FE0"/>
    <w:rsid w:val="0041645F"/>
    <w:rsid w:val="00421900"/>
    <w:rsid w:val="00422D99"/>
    <w:rsid w:val="00423626"/>
    <w:rsid w:val="00426710"/>
    <w:rsid w:val="00427EEA"/>
    <w:rsid w:val="0043283E"/>
    <w:rsid w:val="00442E65"/>
    <w:rsid w:val="00446950"/>
    <w:rsid w:val="00446E40"/>
    <w:rsid w:val="00452C78"/>
    <w:rsid w:val="00455003"/>
    <w:rsid w:val="00457485"/>
    <w:rsid w:val="00460A07"/>
    <w:rsid w:val="0046366D"/>
    <w:rsid w:val="00465CBE"/>
    <w:rsid w:val="00466B42"/>
    <w:rsid w:val="00467A6D"/>
    <w:rsid w:val="00470085"/>
    <w:rsid w:val="00470587"/>
    <w:rsid w:val="004731CC"/>
    <w:rsid w:val="004739DF"/>
    <w:rsid w:val="0047562E"/>
    <w:rsid w:val="004803E9"/>
    <w:rsid w:val="00481216"/>
    <w:rsid w:val="00482FE6"/>
    <w:rsid w:val="004A706D"/>
    <w:rsid w:val="004B1ED2"/>
    <w:rsid w:val="004B56AE"/>
    <w:rsid w:val="004B5E1C"/>
    <w:rsid w:val="004C119C"/>
    <w:rsid w:val="004C1942"/>
    <w:rsid w:val="004C2B06"/>
    <w:rsid w:val="004C3E7C"/>
    <w:rsid w:val="004D0D65"/>
    <w:rsid w:val="004D1B29"/>
    <w:rsid w:val="004D43D2"/>
    <w:rsid w:val="004D67C4"/>
    <w:rsid w:val="004E3513"/>
    <w:rsid w:val="004F0138"/>
    <w:rsid w:val="004F14AC"/>
    <w:rsid w:val="004F225C"/>
    <w:rsid w:val="005007DF"/>
    <w:rsid w:val="00501407"/>
    <w:rsid w:val="005040FF"/>
    <w:rsid w:val="00512C5E"/>
    <w:rsid w:val="00512DB1"/>
    <w:rsid w:val="005146F8"/>
    <w:rsid w:val="0052111D"/>
    <w:rsid w:val="00523008"/>
    <w:rsid w:val="00525C46"/>
    <w:rsid w:val="00533F06"/>
    <w:rsid w:val="005357A7"/>
    <w:rsid w:val="005425F8"/>
    <w:rsid w:val="00546B4F"/>
    <w:rsid w:val="00550FD1"/>
    <w:rsid w:val="005537B5"/>
    <w:rsid w:val="00553BB2"/>
    <w:rsid w:val="00556AFD"/>
    <w:rsid w:val="00561550"/>
    <w:rsid w:val="00565E44"/>
    <w:rsid w:val="005717AB"/>
    <w:rsid w:val="005763EC"/>
    <w:rsid w:val="005846D0"/>
    <w:rsid w:val="00585638"/>
    <w:rsid w:val="00587E04"/>
    <w:rsid w:val="00591F5B"/>
    <w:rsid w:val="00592B60"/>
    <w:rsid w:val="005960CE"/>
    <w:rsid w:val="00597E0D"/>
    <w:rsid w:val="005A50BD"/>
    <w:rsid w:val="005B0D7C"/>
    <w:rsid w:val="005B5B19"/>
    <w:rsid w:val="005C01FF"/>
    <w:rsid w:val="005C3BC0"/>
    <w:rsid w:val="005C56F2"/>
    <w:rsid w:val="005F5DD2"/>
    <w:rsid w:val="005F618D"/>
    <w:rsid w:val="00601BAB"/>
    <w:rsid w:val="006106A1"/>
    <w:rsid w:val="0061129A"/>
    <w:rsid w:val="006153F5"/>
    <w:rsid w:val="00615F63"/>
    <w:rsid w:val="00617EA5"/>
    <w:rsid w:val="00625B55"/>
    <w:rsid w:val="00626386"/>
    <w:rsid w:val="00630D50"/>
    <w:rsid w:val="00631C79"/>
    <w:rsid w:val="00635F44"/>
    <w:rsid w:val="0063651C"/>
    <w:rsid w:val="0063717F"/>
    <w:rsid w:val="006525BB"/>
    <w:rsid w:val="0066108F"/>
    <w:rsid w:val="0066396B"/>
    <w:rsid w:val="006641F4"/>
    <w:rsid w:val="00670A74"/>
    <w:rsid w:val="00674A0E"/>
    <w:rsid w:val="00680738"/>
    <w:rsid w:val="006818BB"/>
    <w:rsid w:val="00681EFE"/>
    <w:rsid w:val="00682247"/>
    <w:rsid w:val="00684657"/>
    <w:rsid w:val="00691FB7"/>
    <w:rsid w:val="00695F9D"/>
    <w:rsid w:val="00696837"/>
    <w:rsid w:val="006A186A"/>
    <w:rsid w:val="006A5D3C"/>
    <w:rsid w:val="006B0E57"/>
    <w:rsid w:val="006B6E12"/>
    <w:rsid w:val="006C0BA7"/>
    <w:rsid w:val="006C4F77"/>
    <w:rsid w:val="006D28E5"/>
    <w:rsid w:val="006E0998"/>
    <w:rsid w:val="006E3BA6"/>
    <w:rsid w:val="006E7916"/>
    <w:rsid w:val="006F22C4"/>
    <w:rsid w:val="006F39B9"/>
    <w:rsid w:val="006F3A71"/>
    <w:rsid w:val="006F5D30"/>
    <w:rsid w:val="006F6FC0"/>
    <w:rsid w:val="006F7F09"/>
    <w:rsid w:val="00705D39"/>
    <w:rsid w:val="00705DF1"/>
    <w:rsid w:val="00705F68"/>
    <w:rsid w:val="00707EAE"/>
    <w:rsid w:val="0071092D"/>
    <w:rsid w:val="007172DF"/>
    <w:rsid w:val="00717BCC"/>
    <w:rsid w:val="007200C0"/>
    <w:rsid w:val="007212EE"/>
    <w:rsid w:val="007215B4"/>
    <w:rsid w:val="00726916"/>
    <w:rsid w:val="00731924"/>
    <w:rsid w:val="007404D1"/>
    <w:rsid w:val="00740811"/>
    <w:rsid w:val="00745A79"/>
    <w:rsid w:val="0075643F"/>
    <w:rsid w:val="0076058B"/>
    <w:rsid w:val="00764076"/>
    <w:rsid w:val="00767DED"/>
    <w:rsid w:val="00770B2F"/>
    <w:rsid w:val="00771042"/>
    <w:rsid w:val="00777B6B"/>
    <w:rsid w:val="00777EF1"/>
    <w:rsid w:val="007802D1"/>
    <w:rsid w:val="00780395"/>
    <w:rsid w:val="0078355C"/>
    <w:rsid w:val="0079331F"/>
    <w:rsid w:val="007A6539"/>
    <w:rsid w:val="007A7345"/>
    <w:rsid w:val="007A77D3"/>
    <w:rsid w:val="007B0A50"/>
    <w:rsid w:val="007B1EAE"/>
    <w:rsid w:val="007B5A95"/>
    <w:rsid w:val="007B6556"/>
    <w:rsid w:val="007B7092"/>
    <w:rsid w:val="007C2FA2"/>
    <w:rsid w:val="007C4711"/>
    <w:rsid w:val="007C5A2B"/>
    <w:rsid w:val="007C7B4C"/>
    <w:rsid w:val="007D09B2"/>
    <w:rsid w:val="007D0A9D"/>
    <w:rsid w:val="007D79D6"/>
    <w:rsid w:val="007E09EE"/>
    <w:rsid w:val="007E4421"/>
    <w:rsid w:val="007F2257"/>
    <w:rsid w:val="007F2511"/>
    <w:rsid w:val="007F3DFA"/>
    <w:rsid w:val="007F760D"/>
    <w:rsid w:val="0080023D"/>
    <w:rsid w:val="00802862"/>
    <w:rsid w:val="00811AF5"/>
    <w:rsid w:val="0081355D"/>
    <w:rsid w:val="008262A5"/>
    <w:rsid w:val="008303F4"/>
    <w:rsid w:val="00832080"/>
    <w:rsid w:val="00836214"/>
    <w:rsid w:val="008402AF"/>
    <w:rsid w:val="008432ED"/>
    <w:rsid w:val="00845368"/>
    <w:rsid w:val="008513BE"/>
    <w:rsid w:val="0085198B"/>
    <w:rsid w:val="00852397"/>
    <w:rsid w:val="00854D09"/>
    <w:rsid w:val="00861D49"/>
    <w:rsid w:val="00865243"/>
    <w:rsid w:val="00866B24"/>
    <w:rsid w:val="00866E9A"/>
    <w:rsid w:val="00872416"/>
    <w:rsid w:val="00873704"/>
    <w:rsid w:val="00873754"/>
    <w:rsid w:val="0087384B"/>
    <w:rsid w:val="008749E7"/>
    <w:rsid w:val="00885453"/>
    <w:rsid w:val="00896674"/>
    <w:rsid w:val="00896CA7"/>
    <w:rsid w:val="008A373B"/>
    <w:rsid w:val="008B5F4C"/>
    <w:rsid w:val="008C09DB"/>
    <w:rsid w:val="008C140F"/>
    <w:rsid w:val="008C3FDE"/>
    <w:rsid w:val="008C4E6D"/>
    <w:rsid w:val="008D10C7"/>
    <w:rsid w:val="008D3D6F"/>
    <w:rsid w:val="008D4122"/>
    <w:rsid w:val="008D4293"/>
    <w:rsid w:val="008E3DBD"/>
    <w:rsid w:val="008E4D29"/>
    <w:rsid w:val="008E57C1"/>
    <w:rsid w:val="008E7740"/>
    <w:rsid w:val="008F14DF"/>
    <w:rsid w:val="008F71FF"/>
    <w:rsid w:val="008F760D"/>
    <w:rsid w:val="00903D59"/>
    <w:rsid w:val="009050BC"/>
    <w:rsid w:val="00906189"/>
    <w:rsid w:val="00911A99"/>
    <w:rsid w:val="00911C04"/>
    <w:rsid w:val="00915447"/>
    <w:rsid w:val="0092283C"/>
    <w:rsid w:val="00923481"/>
    <w:rsid w:val="00931AE0"/>
    <w:rsid w:val="009338A5"/>
    <w:rsid w:val="00934591"/>
    <w:rsid w:val="009354EE"/>
    <w:rsid w:val="00936D2D"/>
    <w:rsid w:val="00940211"/>
    <w:rsid w:val="0094481F"/>
    <w:rsid w:val="0095695D"/>
    <w:rsid w:val="00960847"/>
    <w:rsid w:val="00962DC3"/>
    <w:rsid w:val="00966B99"/>
    <w:rsid w:val="00966D78"/>
    <w:rsid w:val="00967D4E"/>
    <w:rsid w:val="00974606"/>
    <w:rsid w:val="00987186"/>
    <w:rsid w:val="00987D86"/>
    <w:rsid w:val="0099173B"/>
    <w:rsid w:val="009A4A9F"/>
    <w:rsid w:val="009C2CC4"/>
    <w:rsid w:val="009C474B"/>
    <w:rsid w:val="009C5F7F"/>
    <w:rsid w:val="009D2B08"/>
    <w:rsid w:val="009D2ECB"/>
    <w:rsid w:val="009D4C53"/>
    <w:rsid w:val="009D4DF6"/>
    <w:rsid w:val="009D7942"/>
    <w:rsid w:val="009E024A"/>
    <w:rsid w:val="009E33CE"/>
    <w:rsid w:val="009E4A10"/>
    <w:rsid w:val="009E5D14"/>
    <w:rsid w:val="009E67C7"/>
    <w:rsid w:val="009E7ECB"/>
    <w:rsid w:val="009F0E0D"/>
    <w:rsid w:val="009F18D2"/>
    <w:rsid w:val="009F1F12"/>
    <w:rsid w:val="009F4EE7"/>
    <w:rsid w:val="00A0231E"/>
    <w:rsid w:val="00A04D11"/>
    <w:rsid w:val="00A05854"/>
    <w:rsid w:val="00A06F57"/>
    <w:rsid w:val="00A137FB"/>
    <w:rsid w:val="00A14279"/>
    <w:rsid w:val="00A16D2D"/>
    <w:rsid w:val="00A31AC6"/>
    <w:rsid w:val="00A3395A"/>
    <w:rsid w:val="00A364C5"/>
    <w:rsid w:val="00A376DE"/>
    <w:rsid w:val="00A3798D"/>
    <w:rsid w:val="00A40B5A"/>
    <w:rsid w:val="00A40E84"/>
    <w:rsid w:val="00A46835"/>
    <w:rsid w:val="00A46DED"/>
    <w:rsid w:val="00A52763"/>
    <w:rsid w:val="00A54730"/>
    <w:rsid w:val="00A55495"/>
    <w:rsid w:val="00A57498"/>
    <w:rsid w:val="00A61880"/>
    <w:rsid w:val="00A62DC8"/>
    <w:rsid w:val="00A64751"/>
    <w:rsid w:val="00A65CCF"/>
    <w:rsid w:val="00A72D7E"/>
    <w:rsid w:val="00A82C88"/>
    <w:rsid w:val="00A82DC7"/>
    <w:rsid w:val="00A84262"/>
    <w:rsid w:val="00A84D6A"/>
    <w:rsid w:val="00A91150"/>
    <w:rsid w:val="00AA234A"/>
    <w:rsid w:val="00AA4049"/>
    <w:rsid w:val="00AA468C"/>
    <w:rsid w:val="00AB1856"/>
    <w:rsid w:val="00AB564C"/>
    <w:rsid w:val="00AC696F"/>
    <w:rsid w:val="00AD170B"/>
    <w:rsid w:val="00AE2019"/>
    <w:rsid w:val="00AE709E"/>
    <w:rsid w:val="00AF1E9D"/>
    <w:rsid w:val="00AF2283"/>
    <w:rsid w:val="00AF25E1"/>
    <w:rsid w:val="00B02019"/>
    <w:rsid w:val="00B12C2C"/>
    <w:rsid w:val="00B179E4"/>
    <w:rsid w:val="00B364CC"/>
    <w:rsid w:val="00B44547"/>
    <w:rsid w:val="00B474B5"/>
    <w:rsid w:val="00B512D6"/>
    <w:rsid w:val="00B5240C"/>
    <w:rsid w:val="00B533AA"/>
    <w:rsid w:val="00B705C5"/>
    <w:rsid w:val="00B755B3"/>
    <w:rsid w:val="00B76670"/>
    <w:rsid w:val="00B84CCB"/>
    <w:rsid w:val="00B928B8"/>
    <w:rsid w:val="00B94F8E"/>
    <w:rsid w:val="00B96BFC"/>
    <w:rsid w:val="00BA03A5"/>
    <w:rsid w:val="00BA1BB1"/>
    <w:rsid w:val="00BA3900"/>
    <w:rsid w:val="00BA6AB5"/>
    <w:rsid w:val="00BB3B24"/>
    <w:rsid w:val="00BC697B"/>
    <w:rsid w:val="00BD4DEC"/>
    <w:rsid w:val="00BD6838"/>
    <w:rsid w:val="00BD7170"/>
    <w:rsid w:val="00BE57EA"/>
    <w:rsid w:val="00BE671E"/>
    <w:rsid w:val="00BE724E"/>
    <w:rsid w:val="00C00E47"/>
    <w:rsid w:val="00C01A2C"/>
    <w:rsid w:val="00C10531"/>
    <w:rsid w:val="00C105FF"/>
    <w:rsid w:val="00C23161"/>
    <w:rsid w:val="00C307E8"/>
    <w:rsid w:val="00C346AB"/>
    <w:rsid w:val="00C415F7"/>
    <w:rsid w:val="00C41BCF"/>
    <w:rsid w:val="00C42CC2"/>
    <w:rsid w:val="00C50D55"/>
    <w:rsid w:val="00C516EB"/>
    <w:rsid w:val="00C52F4C"/>
    <w:rsid w:val="00C572E4"/>
    <w:rsid w:val="00C60F93"/>
    <w:rsid w:val="00C71E0F"/>
    <w:rsid w:val="00C72973"/>
    <w:rsid w:val="00C72AB7"/>
    <w:rsid w:val="00C73C07"/>
    <w:rsid w:val="00C746F4"/>
    <w:rsid w:val="00C76C7B"/>
    <w:rsid w:val="00C94602"/>
    <w:rsid w:val="00C965B0"/>
    <w:rsid w:val="00CA05D7"/>
    <w:rsid w:val="00CA073D"/>
    <w:rsid w:val="00CA135F"/>
    <w:rsid w:val="00CA2D09"/>
    <w:rsid w:val="00CB4397"/>
    <w:rsid w:val="00CB5A2C"/>
    <w:rsid w:val="00CD0C63"/>
    <w:rsid w:val="00CD2DC2"/>
    <w:rsid w:val="00CD5892"/>
    <w:rsid w:val="00CE051B"/>
    <w:rsid w:val="00CE1DC4"/>
    <w:rsid w:val="00CE1F82"/>
    <w:rsid w:val="00CE4EEE"/>
    <w:rsid w:val="00CF4587"/>
    <w:rsid w:val="00CF5359"/>
    <w:rsid w:val="00D0058E"/>
    <w:rsid w:val="00D01CCE"/>
    <w:rsid w:val="00D079B6"/>
    <w:rsid w:val="00D1083B"/>
    <w:rsid w:val="00D1137A"/>
    <w:rsid w:val="00D119B7"/>
    <w:rsid w:val="00D140D6"/>
    <w:rsid w:val="00D15521"/>
    <w:rsid w:val="00D162A0"/>
    <w:rsid w:val="00D170D0"/>
    <w:rsid w:val="00D171AE"/>
    <w:rsid w:val="00D253B9"/>
    <w:rsid w:val="00D355A5"/>
    <w:rsid w:val="00D37D2F"/>
    <w:rsid w:val="00D40055"/>
    <w:rsid w:val="00D4017E"/>
    <w:rsid w:val="00D4091E"/>
    <w:rsid w:val="00D525CF"/>
    <w:rsid w:val="00D630ED"/>
    <w:rsid w:val="00D656AD"/>
    <w:rsid w:val="00D81593"/>
    <w:rsid w:val="00D83609"/>
    <w:rsid w:val="00D84D15"/>
    <w:rsid w:val="00D853BB"/>
    <w:rsid w:val="00D87BCB"/>
    <w:rsid w:val="00D87DDD"/>
    <w:rsid w:val="00D9441B"/>
    <w:rsid w:val="00DA1525"/>
    <w:rsid w:val="00DA2923"/>
    <w:rsid w:val="00DA2B27"/>
    <w:rsid w:val="00DA44A4"/>
    <w:rsid w:val="00DA6587"/>
    <w:rsid w:val="00DB3FA2"/>
    <w:rsid w:val="00DC4B5C"/>
    <w:rsid w:val="00DD04CA"/>
    <w:rsid w:val="00DD54BA"/>
    <w:rsid w:val="00DE07AA"/>
    <w:rsid w:val="00DE342D"/>
    <w:rsid w:val="00DE3AD7"/>
    <w:rsid w:val="00DF0539"/>
    <w:rsid w:val="00DF22B3"/>
    <w:rsid w:val="00DF241A"/>
    <w:rsid w:val="00DF3589"/>
    <w:rsid w:val="00DF5931"/>
    <w:rsid w:val="00DF7196"/>
    <w:rsid w:val="00DF78A7"/>
    <w:rsid w:val="00E0101A"/>
    <w:rsid w:val="00E02DB1"/>
    <w:rsid w:val="00E07862"/>
    <w:rsid w:val="00E13897"/>
    <w:rsid w:val="00E1561C"/>
    <w:rsid w:val="00E174CD"/>
    <w:rsid w:val="00E20149"/>
    <w:rsid w:val="00E21510"/>
    <w:rsid w:val="00E23354"/>
    <w:rsid w:val="00E245F4"/>
    <w:rsid w:val="00E25703"/>
    <w:rsid w:val="00E30158"/>
    <w:rsid w:val="00E3500D"/>
    <w:rsid w:val="00E4246E"/>
    <w:rsid w:val="00E528A5"/>
    <w:rsid w:val="00E52AAC"/>
    <w:rsid w:val="00E53595"/>
    <w:rsid w:val="00E5444B"/>
    <w:rsid w:val="00E60478"/>
    <w:rsid w:val="00E60661"/>
    <w:rsid w:val="00E607E5"/>
    <w:rsid w:val="00E6239A"/>
    <w:rsid w:val="00E6256D"/>
    <w:rsid w:val="00E625DB"/>
    <w:rsid w:val="00E628BE"/>
    <w:rsid w:val="00E81CF8"/>
    <w:rsid w:val="00E8790A"/>
    <w:rsid w:val="00E927A8"/>
    <w:rsid w:val="00E962FF"/>
    <w:rsid w:val="00EA1148"/>
    <w:rsid w:val="00EA15D9"/>
    <w:rsid w:val="00EA5FBC"/>
    <w:rsid w:val="00EC19C3"/>
    <w:rsid w:val="00EC296B"/>
    <w:rsid w:val="00EC40D6"/>
    <w:rsid w:val="00EC66BD"/>
    <w:rsid w:val="00ED094F"/>
    <w:rsid w:val="00ED4F83"/>
    <w:rsid w:val="00ED6BFF"/>
    <w:rsid w:val="00EE3E65"/>
    <w:rsid w:val="00EE726B"/>
    <w:rsid w:val="00EF1617"/>
    <w:rsid w:val="00EF21D2"/>
    <w:rsid w:val="00F00013"/>
    <w:rsid w:val="00F05DB0"/>
    <w:rsid w:val="00F10C52"/>
    <w:rsid w:val="00F16EDE"/>
    <w:rsid w:val="00F21972"/>
    <w:rsid w:val="00F3139D"/>
    <w:rsid w:val="00F313F4"/>
    <w:rsid w:val="00F37E48"/>
    <w:rsid w:val="00F43AFB"/>
    <w:rsid w:val="00F45E3D"/>
    <w:rsid w:val="00F4764F"/>
    <w:rsid w:val="00F47D90"/>
    <w:rsid w:val="00F60BE5"/>
    <w:rsid w:val="00F61849"/>
    <w:rsid w:val="00F70898"/>
    <w:rsid w:val="00F73216"/>
    <w:rsid w:val="00F7359F"/>
    <w:rsid w:val="00F85334"/>
    <w:rsid w:val="00F85B81"/>
    <w:rsid w:val="00F87489"/>
    <w:rsid w:val="00F90702"/>
    <w:rsid w:val="00F92D4A"/>
    <w:rsid w:val="00F95D61"/>
    <w:rsid w:val="00F971EB"/>
    <w:rsid w:val="00FA57F8"/>
    <w:rsid w:val="00FB6233"/>
    <w:rsid w:val="00FC02D4"/>
    <w:rsid w:val="00FC3DA0"/>
    <w:rsid w:val="00FC7D31"/>
    <w:rsid w:val="00FD0FFD"/>
    <w:rsid w:val="00FD5F42"/>
    <w:rsid w:val="00FD655E"/>
    <w:rsid w:val="00FD6751"/>
    <w:rsid w:val="00FE282E"/>
    <w:rsid w:val="00FE45CE"/>
    <w:rsid w:val="00FE4EFF"/>
    <w:rsid w:val="00FE5E91"/>
    <w:rsid w:val="00FF0B95"/>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D30D"/>
  <w15:docId w15:val="{3E3009B5-B769-4785-8274-CBCD825E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paragraph" w:styleId="NormalWeb">
    <w:name w:val="Normal (Web)"/>
    <w:basedOn w:val="Normal"/>
    <w:uiPriority w:val="99"/>
    <w:unhideWhenUsed/>
    <w:rsid w:val="00854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
    <w:name w:val="reflex"/>
    <w:basedOn w:val="DefaultParagraphFont"/>
    <w:rsid w:val="00124F16"/>
  </w:style>
  <w:style w:type="character" w:customStyle="1" w:styleId="reflex3-block">
    <w:name w:val="reflex3-block"/>
    <w:basedOn w:val="DefaultParagraphFont"/>
    <w:rsid w:val="00124F16"/>
  </w:style>
  <w:style w:type="character" w:customStyle="1" w:styleId="reflex3-alt">
    <w:name w:val="reflex3-alt"/>
    <w:basedOn w:val="DefaultParagraphFont"/>
    <w:rsid w:val="00124F16"/>
  </w:style>
  <w:style w:type="paragraph" w:customStyle="1" w:styleId="doublequotation">
    <w:name w:val="doublequotation"/>
    <w:basedOn w:val="Normal"/>
    <w:rsid w:val="00933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label2">
    <w:name w:val="lawlabel2"/>
    <w:basedOn w:val="DefaultParagraphFont"/>
    <w:rsid w:val="009338A5"/>
  </w:style>
  <w:style w:type="paragraph" w:styleId="Revision">
    <w:name w:val="Revision"/>
    <w:hidden/>
    <w:uiPriority w:val="99"/>
    <w:semiHidden/>
    <w:rsid w:val="005F618D"/>
    <w:pPr>
      <w:spacing w:after="0" w:line="240" w:lineRule="auto"/>
    </w:pPr>
  </w:style>
  <w:style w:type="character" w:styleId="CommentReference">
    <w:name w:val="annotation reference"/>
    <w:basedOn w:val="DefaultParagraphFont"/>
    <w:uiPriority w:val="99"/>
    <w:semiHidden/>
    <w:unhideWhenUsed/>
    <w:rsid w:val="00936D2D"/>
    <w:rPr>
      <w:sz w:val="16"/>
      <w:szCs w:val="16"/>
    </w:rPr>
  </w:style>
  <w:style w:type="paragraph" w:styleId="CommentText">
    <w:name w:val="annotation text"/>
    <w:basedOn w:val="Normal"/>
    <w:link w:val="CommentTextChar"/>
    <w:uiPriority w:val="99"/>
    <w:unhideWhenUsed/>
    <w:rsid w:val="00936D2D"/>
    <w:pPr>
      <w:spacing w:line="240" w:lineRule="auto"/>
    </w:pPr>
    <w:rPr>
      <w:sz w:val="20"/>
      <w:szCs w:val="20"/>
    </w:rPr>
  </w:style>
  <w:style w:type="character" w:customStyle="1" w:styleId="CommentTextChar">
    <w:name w:val="Comment Text Char"/>
    <w:basedOn w:val="DefaultParagraphFont"/>
    <w:link w:val="CommentText"/>
    <w:uiPriority w:val="99"/>
    <w:rsid w:val="00936D2D"/>
    <w:rPr>
      <w:sz w:val="20"/>
      <w:szCs w:val="20"/>
    </w:rPr>
  </w:style>
  <w:style w:type="paragraph" w:styleId="CommentSubject">
    <w:name w:val="annotation subject"/>
    <w:basedOn w:val="CommentText"/>
    <w:next w:val="CommentText"/>
    <w:link w:val="CommentSubjectChar"/>
    <w:uiPriority w:val="99"/>
    <w:semiHidden/>
    <w:unhideWhenUsed/>
    <w:rsid w:val="00936D2D"/>
    <w:rPr>
      <w:b/>
      <w:bCs/>
    </w:rPr>
  </w:style>
  <w:style w:type="character" w:customStyle="1" w:styleId="CommentSubjectChar">
    <w:name w:val="Comment Subject Char"/>
    <w:basedOn w:val="CommentTextChar"/>
    <w:link w:val="CommentSubject"/>
    <w:uiPriority w:val="99"/>
    <w:semiHidden/>
    <w:rsid w:val="00936D2D"/>
    <w:rPr>
      <w:b/>
      <w:bCs/>
      <w:sz w:val="20"/>
      <w:szCs w:val="20"/>
    </w:rPr>
  </w:style>
  <w:style w:type="character" w:styleId="UnresolvedMention">
    <w:name w:val="Unresolved Mention"/>
    <w:basedOn w:val="DefaultParagraphFont"/>
    <w:uiPriority w:val="99"/>
    <w:semiHidden/>
    <w:unhideWhenUsed/>
    <w:rsid w:val="00BE6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202140404">
      <w:bodyDiv w:val="1"/>
      <w:marLeft w:val="0"/>
      <w:marRight w:val="0"/>
      <w:marTop w:val="0"/>
      <w:marBottom w:val="0"/>
      <w:divBdr>
        <w:top w:val="none" w:sz="0" w:space="0" w:color="auto"/>
        <w:left w:val="none" w:sz="0" w:space="0" w:color="auto"/>
        <w:bottom w:val="none" w:sz="0" w:space="0" w:color="auto"/>
        <w:right w:val="none" w:sz="0" w:space="0" w:color="auto"/>
      </w:divBdr>
    </w:div>
    <w:div w:id="261231951">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88153920-F5EA-41ED-B33F-74F7DF29238E}">
  <ds:schemaRefs>
    <ds:schemaRef ds:uri="http://schemas.microsoft.com/sharepoint/v3/contenttype/forms"/>
  </ds:schemaRefs>
</ds:datastoreItem>
</file>

<file path=customXml/itemProps2.xml><?xml version="1.0" encoding="utf-8"?>
<ds:datastoreItem xmlns:ds="http://schemas.openxmlformats.org/officeDocument/2006/customXml" ds:itemID="{16A04B70-EBEA-491E-B604-81A5B74F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A7C44-FE1B-49D7-87EA-5EB298B82040}">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4.xml><?xml version="1.0" encoding="utf-8"?>
<ds:datastoreItem xmlns:ds="http://schemas.openxmlformats.org/officeDocument/2006/customXml" ds:itemID="{D9EBA0E6-60FC-45D3-9825-72A5324B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2089</Words>
  <Characters>11912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Tyler Vibert</cp:lastModifiedBy>
  <cp:revision>2</cp:revision>
  <cp:lastPrinted>2024-02-27T21:12:00Z</cp:lastPrinted>
  <dcterms:created xsi:type="dcterms:W3CDTF">2024-02-28T22:01:00Z</dcterms:created>
  <dcterms:modified xsi:type="dcterms:W3CDTF">2024-02-28T22:01:00Z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0x010100598070878C79D4408E9B8E13FB885CC9</vt:lpwstr>
  </property>
  <property fmtid="{D5CDD505-2E9C-101B-9397-08002B2CF9AE}" pid="3" name="Order">
    <vt:r8>2265600</vt:r8>
  </property>
  <property fmtid="{D5CDD505-2E9C-101B-9397-08002B2CF9AE}" pid="4" name="MSIP_Label_defa4170-0d19-0005-0004-bc88714345d2_Enabled">
    <vt:lpwstr>true</vt:lpwstr>
  </property>
  <property fmtid="{D5CDD505-2E9C-101B-9397-08002B2CF9AE}" pid="5" name="MSIP_Label_defa4170-0d19-0005-0004-bc88714345d2_SetDate">
    <vt:lpwstr>2024-01-04T16:14:38Z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2556cbdc-cdfc-46d4-ac88-c31b03c1fe04</vt:lpwstr>
  </property>
  <property fmtid="{D5CDD505-2E9C-101B-9397-08002B2CF9AE}" pid="10" name="MSIP_Label_defa4170-0d19-0005-0004-bc88714345d2_ContentBits">
    <vt:lpwstr>0</vt:lpwstr>
  </property>
  <property fmtid="{D5CDD505-2E9C-101B-9397-08002B2CF9AE}" pid="11" name="MediaServiceImageTags">
    <vt:lpwstr/>
  </property>
</Properties>
</file>