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306D" w14:textId="77777777" w:rsidR="00572FFC" w:rsidRPr="00572FFC" w:rsidRDefault="00572FFC" w:rsidP="00572FFC">
      <w:pPr>
        <w:widowControl w:val="0"/>
        <w:tabs>
          <w:tab w:val="left" w:pos="4680"/>
        </w:tabs>
        <w:spacing w:after="0" w:line="360" w:lineRule="auto"/>
        <w:rPr>
          <w:rFonts w:ascii="Arial" w:eastAsia="Times New Roman" w:hAnsi="Arial" w:cs="Arial"/>
          <w:b/>
          <w:bCs/>
          <w:color w:val="000000"/>
          <w:kern w:val="0"/>
          <w:sz w:val="24"/>
          <w:szCs w:val="24"/>
          <w:lang w:eastAsia="en-CA"/>
          <w14:ligatures w14:val="none"/>
        </w:rPr>
      </w:pPr>
      <w:r w:rsidRPr="00572FFC">
        <w:rPr>
          <w:rFonts w:ascii="Arial" w:eastAsia="Times New Roman" w:hAnsi="Arial" w:cs="Arial"/>
          <w:i/>
          <w:iCs/>
          <w:spacing w:val="-3"/>
          <w:kern w:val="0"/>
          <w:sz w:val="26"/>
          <w:szCs w:val="24"/>
          <w:lang w:val="en-US"/>
          <w14:ligatures w14:val="none"/>
        </w:rPr>
        <w:t xml:space="preserve">R v </w:t>
      </w:r>
      <w:proofErr w:type="spellStart"/>
      <w:r w:rsidRPr="00572FFC">
        <w:rPr>
          <w:rFonts w:ascii="Arial" w:eastAsia="Times New Roman" w:hAnsi="Arial" w:cs="Arial"/>
          <w:i/>
          <w:iCs/>
          <w:spacing w:val="-3"/>
          <w:kern w:val="0"/>
          <w:sz w:val="26"/>
          <w:szCs w:val="24"/>
          <w:lang w:val="en-US"/>
          <w14:ligatures w14:val="none"/>
        </w:rPr>
        <w:t>Tingmiak</w:t>
      </w:r>
      <w:proofErr w:type="spellEnd"/>
      <w:r w:rsidRPr="00572FFC">
        <w:rPr>
          <w:rFonts w:ascii="Arial" w:eastAsia="Times New Roman" w:hAnsi="Arial" w:cs="Arial"/>
          <w:spacing w:val="-3"/>
          <w:kern w:val="0"/>
          <w:sz w:val="26"/>
          <w:szCs w:val="24"/>
          <w:lang w:val="en-US"/>
          <w14:ligatures w14:val="none"/>
        </w:rPr>
        <w:t>, 2023 NWTSC 31</w:t>
      </w:r>
      <w:r w:rsidRPr="00572FFC">
        <w:rPr>
          <w:rFonts w:ascii="Times New Roman" w:eastAsia="Times New Roman" w:hAnsi="Times New Roman" w:cs="Courier New"/>
          <w:spacing w:val="-3"/>
          <w:kern w:val="0"/>
          <w:sz w:val="26"/>
          <w:szCs w:val="24"/>
          <w:lang w:val="en-US"/>
          <w14:ligatures w14:val="none"/>
        </w:rPr>
        <w:tab/>
        <w:t xml:space="preserve">   </w:t>
      </w:r>
      <w:r w:rsidRPr="00572FFC">
        <w:rPr>
          <w:rFonts w:ascii="Times New Roman" w:eastAsia="Times New Roman" w:hAnsi="Times New Roman" w:cs="Courier New"/>
          <w:spacing w:val="-3"/>
          <w:kern w:val="0"/>
          <w:sz w:val="26"/>
          <w:szCs w:val="24"/>
          <w:lang w:val="en-US"/>
          <w14:ligatures w14:val="none"/>
        </w:rPr>
        <w:tab/>
        <w:t xml:space="preserve">       </w:t>
      </w:r>
      <w:r w:rsidRPr="00572FFC">
        <w:rPr>
          <w:rFonts w:ascii="Arial" w:eastAsia="Times New Roman" w:hAnsi="Arial" w:cs="Arial"/>
          <w:b/>
          <w:bCs/>
          <w:color w:val="000000"/>
          <w:kern w:val="0"/>
          <w:sz w:val="24"/>
          <w:szCs w:val="24"/>
          <w:lang w:eastAsia="en-CA"/>
          <w14:ligatures w14:val="none"/>
        </w:rPr>
        <w:t>S-1-CR-2022-000080</w:t>
      </w:r>
    </w:p>
    <w:p w14:paraId="3DCF8630" w14:textId="77777777" w:rsidR="00572FFC" w:rsidRPr="00572FFC" w:rsidRDefault="00572FFC" w:rsidP="00572FFC">
      <w:pPr>
        <w:widowControl w:val="0"/>
        <w:tabs>
          <w:tab w:val="left" w:pos="4680"/>
        </w:tabs>
        <w:spacing w:after="0" w:line="360" w:lineRule="auto"/>
        <w:jc w:val="right"/>
        <w:rPr>
          <w:rFonts w:ascii="Arial" w:eastAsia="Times New Roman" w:hAnsi="Arial" w:cs="Arial"/>
          <w:color w:val="000000"/>
          <w:kern w:val="0"/>
          <w:sz w:val="24"/>
          <w:szCs w:val="24"/>
          <w:lang w:eastAsia="en-CA"/>
          <w14:ligatures w14:val="none"/>
        </w:rPr>
      </w:pPr>
    </w:p>
    <w:p w14:paraId="5D5BA8F1" w14:textId="77777777" w:rsidR="00572FFC" w:rsidRPr="00572FFC" w:rsidRDefault="00572FFC" w:rsidP="00572FFC">
      <w:pPr>
        <w:widowControl w:val="0"/>
        <w:autoSpaceDE w:val="0"/>
        <w:autoSpaceDN w:val="0"/>
        <w:adjustRightInd w:val="0"/>
        <w:spacing w:after="0" w:line="360" w:lineRule="auto"/>
        <w:outlineLvl w:val="0"/>
        <w:rPr>
          <w:rFonts w:ascii="Arial" w:eastAsia="Times New Roman" w:hAnsi="Arial" w:cs="Courier New"/>
          <w:b/>
          <w:color w:val="000000"/>
          <w:spacing w:val="-3"/>
          <w:kern w:val="0"/>
          <w:sz w:val="24"/>
          <w:szCs w:val="24"/>
          <w:u w:val="single"/>
          <w:lang w:eastAsia="en-CA"/>
          <w14:ligatures w14:val="none"/>
        </w:rPr>
      </w:pPr>
      <w:r w:rsidRPr="00572FFC">
        <w:rPr>
          <w:rFonts w:ascii="Arial" w:eastAsia="Times New Roman" w:hAnsi="Arial" w:cs="Courier New"/>
          <w:b/>
          <w:color w:val="000000"/>
          <w:spacing w:val="-3"/>
          <w:kern w:val="0"/>
          <w:sz w:val="24"/>
          <w:szCs w:val="24"/>
          <w:u w:val="single"/>
          <w:lang w:eastAsia="en-CA"/>
          <w14:ligatures w14:val="none"/>
        </w:rPr>
        <w:t>IN THE SUPREME COURT OF THE NORTHWEST TERRITORIES</w:t>
      </w:r>
    </w:p>
    <w:p w14:paraId="206D06A9" w14:textId="77777777" w:rsidR="00572FFC" w:rsidRPr="00572FFC" w:rsidRDefault="00572FFC" w:rsidP="00572FFC">
      <w:pPr>
        <w:widowControl w:val="0"/>
        <w:autoSpaceDE w:val="0"/>
        <w:autoSpaceDN w:val="0"/>
        <w:adjustRightInd w:val="0"/>
        <w:spacing w:after="0" w:line="360" w:lineRule="auto"/>
        <w:outlineLvl w:val="0"/>
        <w:rPr>
          <w:rFonts w:ascii="Arial" w:eastAsia="Times New Roman" w:hAnsi="Arial" w:cs="Courier New"/>
          <w:b/>
          <w:color w:val="000000"/>
          <w:spacing w:val="-3"/>
          <w:kern w:val="0"/>
          <w:sz w:val="24"/>
          <w:szCs w:val="24"/>
          <w:u w:val="single"/>
          <w:lang w:eastAsia="en-CA"/>
          <w14:ligatures w14:val="none"/>
        </w:rPr>
      </w:pPr>
    </w:p>
    <w:p w14:paraId="11A54475" w14:textId="77777777" w:rsidR="00572FFC" w:rsidRPr="00572FFC" w:rsidRDefault="00572FFC" w:rsidP="00572FFC">
      <w:pPr>
        <w:widowControl w:val="0"/>
        <w:spacing w:after="0" w:line="360" w:lineRule="auto"/>
        <w:outlineLvl w:val="0"/>
        <w:rPr>
          <w:rFonts w:ascii="Arial" w:eastAsia="Times New Roman" w:hAnsi="Arial" w:cs="Times New Roman"/>
          <w:color w:val="000000"/>
          <w:kern w:val="0"/>
          <w:sz w:val="24"/>
          <w:szCs w:val="24"/>
          <w:u w:val="single"/>
          <w:lang w:eastAsia="en-CA"/>
          <w14:ligatures w14:val="none"/>
        </w:rPr>
      </w:pPr>
      <w:r w:rsidRPr="00572FFC">
        <w:rPr>
          <w:rFonts w:ascii="Arial" w:eastAsia="Times New Roman" w:hAnsi="Arial" w:cs="Courier New"/>
          <w:b/>
          <w:color w:val="000000"/>
          <w:spacing w:val="-3"/>
          <w:kern w:val="0"/>
          <w:sz w:val="24"/>
          <w:szCs w:val="24"/>
          <w:u w:val="single"/>
          <w:lang w:eastAsia="en-CA"/>
          <w14:ligatures w14:val="none"/>
        </w:rPr>
        <w:t>IN THE MATTER OF:</w:t>
      </w:r>
    </w:p>
    <w:p w14:paraId="0C4005CA" w14:textId="77777777" w:rsidR="00572FFC" w:rsidRPr="00572FFC" w:rsidRDefault="00572FFC" w:rsidP="00572FFC">
      <w:pPr>
        <w:widowControl w:val="0"/>
        <w:spacing w:after="0" w:line="360" w:lineRule="auto"/>
        <w:jc w:val="center"/>
        <w:rPr>
          <w:rFonts w:ascii="Arial" w:eastAsia="Times New Roman" w:hAnsi="Arial" w:cs="Times New Roman"/>
          <w:color w:val="000000"/>
          <w:kern w:val="0"/>
          <w:szCs w:val="20"/>
          <w:lang w:eastAsia="en-CA"/>
          <w14:ligatures w14:val="none"/>
        </w:rPr>
      </w:pPr>
    </w:p>
    <w:p w14:paraId="0F2ABC3A" w14:textId="77777777" w:rsidR="00572FFC" w:rsidRPr="00572FFC" w:rsidRDefault="00572FFC" w:rsidP="00572FFC">
      <w:pPr>
        <w:widowControl w:val="0"/>
        <w:tabs>
          <w:tab w:val="left" w:pos="9072"/>
        </w:tabs>
        <w:spacing w:after="0" w:line="360" w:lineRule="auto"/>
        <w:jc w:val="center"/>
        <w:rPr>
          <w:rFonts w:ascii="Arial" w:eastAsia="Times New Roman" w:hAnsi="Arial" w:cs="Arial"/>
          <w:b/>
          <w:color w:val="000000"/>
          <w:kern w:val="0"/>
          <w:sz w:val="28"/>
          <w:szCs w:val="28"/>
          <w:lang w:eastAsia="en-CA"/>
          <w14:ligatures w14:val="none"/>
        </w:rPr>
      </w:pPr>
      <w:r w:rsidRPr="00572FFC">
        <w:rPr>
          <w:rFonts w:ascii="Arial" w:eastAsia="Times New Roman" w:hAnsi="Arial" w:cs="Arial"/>
          <w:b/>
          <w:color w:val="000000"/>
          <w:spacing w:val="-3"/>
          <w:kern w:val="0"/>
          <w:sz w:val="28"/>
          <w:szCs w:val="28"/>
          <w:lang w:eastAsia="en-CA"/>
          <w14:ligatures w14:val="none"/>
        </w:rPr>
        <w:t>HIS MAJESTY THE KING</w:t>
      </w:r>
    </w:p>
    <w:p w14:paraId="7583A621" w14:textId="77777777" w:rsidR="00572FFC" w:rsidRPr="00572FFC" w:rsidRDefault="00572FFC" w:rsidP="00572FFC">
      <w:pPr>
        <w:widowControl w:val="0"/>
        <w:tabs>
          <w:tab w:val="left" w:pos="9072"/>
        </w:tabs>
        <w:spacing w:after="0" w:line="360" w:lineRule="auto"/>
        <w:jc w:val="center"/>
        <w:rPr>
          <w:rFonts w:ascii="Arial" w:eastAsia="Times New Roman" w:hAnsi="Arial" w:cs="Arial"/>
          <w:b/>
          <w:color w:val="000000"/>
          <w:kern w:val="0"/>
          <w:sz w:val="28"/>
          <w:szCs w:val="28"/>
          <w:lang w:eastAsia="en-CA"/>
          <w14:ligatures w14:val="none"/>
        </w:rPr>
      </w:pPr>
    </w:p>
    <w:p w14:paraId="56892E82" w14:textId="77777777" w:rsidR="00572FFC" w:rsidRPr="00572FFC" w:rsidRDefault="00572FFC" w:rsidP="00572FFC">
      <w:pPr>
        <w:widowControl w:val="0"/>
        <w:tabs>
          <w:tab w:val="left" w:pos="9072"/>
        </w:tabs>
        <w:spacing w:after="0" w:line="360" w:lineRule="auto"/>
        <w:jc w:val="center"/>
        <w:rPr>
          <w:rFonts w:ascii="Arial" w:eastAsia="Times New Roman" w:hAnsi="Arial" w:cs="Arial"/>
          <w:b/>
          <w:color w:val="000000"/>
          <w:kern w:val="0"/>
          <w:sz w:val="28"/>
          <w:szCs w:val="28"/>
          <w:lang w:eastAsia="en-CA"/>
          <w14:ligatures w14:val="none"/>
        </w:rPr>
      </w:pPr>
      <w:r w:rsidRPr="00572FFC">
        <w:rPr>
          <w:rFonts w:ascii="Arial" w:eastAsia="Times New Roman" w:hAnsi="Arial" w:cs="Arial"/>
          <w:b/>
          <w:color w:val="000000"/>
          <w:kern w:val="0"/>
          <w:sz w:val="28"/>
          <w:szCs w:val="28"/>
          <w:lang w:eastAsia="en-CA"/>
          <w14:ligatures w14:val="none"/>
        </w:rPr>
        <w:t>- v -</w:t>
      </w:r>
    </w:p>
    <w:p w14:paraId="67CA0811" w14:textId="77777777" w:rsidR="00572FFC" w:rsidRPr="00572FFC" w:rsidRDefault="00572FFC" w:rsidP="00572FFC">
      <w:pPr>
        <w:widowControl w:val="0"/>
        <w:tabs>
          <w:tab w:val="left" w:pos="9072"/>
        </w:tabs>
        <w:spacing w:after="0" w:line="360" w:lineRule="auto"/>
        <w:jc w:val="center"/>
        <w:rPr>
          <w:rFonts w:ascii="Arial" w:eastAsia="Times New Roman" w:hAnsi="Arial" w:cs="Arial"/>
          <w:b/>
          <w:color w:val="000000"/>
          <w:kern w:val="0"/>
          <w:sz w:val="28"/>
          <w:szCs w:val="28"/>
          <w:lang w:eastAsia="en-CA"/>
          <w14:ligatures w14:val="none"/>
        </w:rPr>
      </w:pPr>
    </w:p>
    <w:p w14:paraId="4CA46205" w14:textId="77777777" w:rsidR="00572FFC" w:rsidRPr="00572FFC" w:rsidRDefault="00572FFC" w:rsidP="00572FFC">
      <w:pPr>
        <w:widowControl w:val="0"/>
        <w:spacing w:after="0" w:line="360" w:lineRule="auto"/>
        <w:jc w:val="center"/>
        <w:rPr>
          <w:rFonts w:ascii="Arial" w:eastAsia="Times New Roman" w:hAnsi="Arial" w:cs="Arial"/>
          <w:b/>
          <w:color w:val="000000"/>
          <w:kern w:val="0"/>
          <w:sz w:val="28"/>
          <w:szCs w:val="28"/>
          <w:lang w:eastAsia="en-CA"/>
          <w14:ligatures w14:val="none"/>
        </w:rPr>
      </w:pPr>
      <w:r w:rsidRPr="00572FFC">
        <w:rPr>
          <w:rFonts w:ascii="Arial" w:eastAsia="Times New Roman" w:hAnsi="Arial" w:cs="Arial"/>
          <w:b/>
          <w:color w:val="000000"/>
          <w:kern w:val="0"/>
          <w:sz w:val="28"/>
          <w:szCs w:val="28"/>
          <w:lang w:eastAsia="en-CA"/>
          <w14:ligatures w14:val="none"/>
        </w:rPr>
        <w:t>RUFUS TINGMIAK</w:t>
      </w:r>
    </w:p>
    <w:p w14:paraId="59513E98" w14:textId="77777777" w:rsidR="00572FFC" w:rsidRPr="00572FFC" w:rsidRDefault="00572FFC" w:rsidP="00572FFC">
      <w:pPr>
        <w:widowControl w:val="0"/>
        <w:autoSpaceDE w:val="0"/>
        <w:autoSpaceDN w:val="0"/>
        <w:adjustRightInd w:val="0"/>
        <w:spacing w:after="0" w:line="360" w:lineRule="auto"/>
        <w:rPr>
          <w:rFonts w:ascii="Arial" w:eastAsia="Times New Roman" w:hAnsi="Arial" w:cs="Arial"/>
          <w:b/>
          <w:color w:val="000000"/>
          <w:spacing w:val="-3"/>
          <w:kern w:val="0"/>
          <w:sz w:val="28"/>
          <w:szCs w:val="28"/>
          <w:lang w:eastAsia="en-CA"/>
          <w14:ligatures w14:val="none"/>
        </w:rPr>
      </w:pPr>
      <w:r w:rsidRPr="00572FFC">
        <w:rPr>
          <w:rFonts w:ascii="Arial" w:eastAsia="Times New Roman" w:hAnsi="Arial" w:cs="Arial"/>
          <w:b/>
          <w:color w:val="000000"/>
          <w:kern w:val="0"/>
          <w:sz w:val="28"/>
          <w:szCs w:val="28"/>
          <w:lang w:eastAsia="en-CA"/>
          <w14:ligatures w14:val="none"/>
        </w:rPr>
        <w:t>_____________________</w:t>
      </w:r>
      <w:r w:rsidRPr="00572FFC">
        <w:rPr>
          <w:rFonts w:ascii="Arial" w:eastAsia="Times New Roman" w:hAnsi="Arial" w:cs="Arial"/>
          <w:b/>
          <w:color w:val="000000"/>
          <w:spacing w:val="-3"/>
          <w:kern w:val="0"/>
          <w:sz w:val="28"/>
          <w:szCs w:val="28"/>
          <w:lang w:eastAsia="en-CA"/>
          <w14:ligatures w14:val="none"/>
        </w:rPr>
        <w:t>___________________________________</w:t>
      </w:r>
    </w:p>
    <w:p w14:paraId="1CDB32D3" w14:textId="77777777" w:rsidR="00572FFC" w:rsidRPr="00572FFC" w:rsidRDefault="00572FFC" w:rsidP="00572FFC">
      <w:pPr>
        <w:widowControl w:val="0"/>
        <w:spacing w:after="0" w:line="360" w:lineRule="auto"/>
        <w:outlineLvl w:val="0"/>
        <w:rPr>
          <w:rFonts w:ascii="Arial" w:eastAsia="Times New Roman" w:hAnsi="Arial" w:cs="Arial"/>
          <w:b/>
          <w:color w:val="000000"/>
          <w:kern w:val="0"/>
          <w:sz w:val="28"/>
          <w:szCs w:val="28"/>
          <w:lang w:eastAsia="en-CA"/>
          <w14:ligatures w14:val="none"/>
        </w:rPr>
      </w:pPr>
      <w:r w:rsidRPr="00572FFC">
        <w:rPr>
          <w:rFonts w:ascii="Arial" w:eastAsia="Times New Roman" w:hAnsi="Arial" w:cs="Arial"/>
          <w:b/>
          <w:color w:val="000000"/>
          <w:spacing w:val="-3"/>
          <w:kern w:val="0"/>
          <w:sz w:val="28"/>
          <w:szCs w:val="28"/>
          <w:lang w:eastAsia="en-CA"/>
          <w14:ligatures w14:val="none"/>
        </w:rPr>
        <w:t>Transcript of the Facts and Sentencing held before the Honourable Deputy Justice W.G. Grist, sitting in Yellowknife, in the Northwest Territories, on the 20</w:t>
      </w:r>
      <w:r w:rsidRPr="00572FFC">
        <w:rPr>
          <w:rFonts w:ascii="Arial" w:eastAsia="Times New Roman" w:hAnsi="Arial" w:cs="Arial"/>
          <w:b/>
          <w:color w:val="000000"/>
          <w:spacing w:val="-3"/>
          <w:kern w:val="0"/>
          <w:sz w:val="28"/>
          <w:szCs w:val="28"/>
          <w:vertAlign w:val="superscript"/>
          <w:lang w:eastAsia="en-CA"/>
          <w14:ligatures w14:val="none"/>
        </w:rPr>
        <w:t>th</w:t>
      </w:r>
      <w:r w:rsidRPr="00572FFC">
        <w:rPr>
          <w:rFonts w:ascii="Arial" w:eastAsia="Times New Roman" w:hAnsi="Arial" w:cs="Arial"/>
          <w:b/>
          <w:color w:val="000000"/>
          <w:spacing w:val="-3"/>
          <w:kern w:val="0"/>
          <w:sz w:val="28"/>
          <w:szCs w:val="28"/>
          <w:lang w:eastAsia="en-CA"/>
          <w14:ligatures w14:val="none"/>
        </w:rPr>
        <w:t xml:space="preserve"> day of </w:t>
      </w:r>
      <w:proofErr w:type="gramStart"/>
      <w:r w:rsidRPr="00572FFC">
        <w:rPr>
          <w:rFonts w:ascii="Arial" w:eastAsia="Times New Roman" w:hAnsi="Arial" w:cs="Arial"/>
          <w:b/>
          <w:color w:val="000000"/>
          <w:spacing w:val="-3"/>
          <w:kern w:val="0"/>
          <w:sz w:val="28"/>
          <w:szCs w:val="28"/>
          <w:lang w:eastAsia="en-CA"/>
          <w14:ligatures w14:val="none"/>
        </w:rPr>
        <w:t>November,</w:t>
      </w:r>
      <w:proofErr w:type="gramEnd"/>
      <w:r w:rsidRPr="00572FFC">
        <w:rPr>
          <w:rFonts w:ascii="Arial" w:eastAsia="Times New Roman" w:hAnsi="Arial" w:cs="Arial"/>
          <w:b/>
          <w:color w:val="000000"/>
          <w:spacing w:val="-3"/>
          <w:kern w:val="0"/>
          <w:sz w:val="28"/>
          <w:szCs w:val="28"/>
          <w:lang w:eastAsia="en-CA"/>
          <w14:ligatures w14:val="none"/>
        </w:rPr>
        <w:t xml:space="preserve"> 2023</w:t>
      </w:r>
    </w:p>
    <w:p w14:paraId="203987D2" w14:textId="77777777" w:rsidR="00572FFC" w:rsidRPr="00572FFC" w:rsidRDefault="00572FFC" w:rsidP="00572FFC">
      <w:pPr>
        <w:widowControl w:val="0"/>
        <w:autoSpaceDE w:val="0"/>
        <w:autoSpaceDN w:val="0"/>
        <w:adjustRightInd w:val="0"/>
        <w:spacing w:after="0" w:line="360" w:lineRule="auto"/>
        <w:rPr>
          <w:rFonts w:ascii="Arial" w:eastAsia="Times New Roman" w:hAnsi="Arial" w:cs="Arial"/>
          <w:b/>
          <w:color w:val="000000"/>
          <w:spacing w:val="-3"/>
          <w:kern w:val="0"/>
          <w:sz w:val="28"/>
          <w:szCs w:val="28"/>
          <w:lang w:eastAsia="en-CA"/>
          <w14:ligatures w14:val="none"/>
        </w:rPr>
      </w:pPr>
      <w:r w:rsidRPr="00572FFC">
        <w:rPr>
          <w:rFonts w:ascii="Arial" w:eastAsia="Times New Roman" w:hAnsi="Arial" w:cs="Arial"/>
          <w:b/>
          <w:color w:val="000000"/>
          <w:kern w:val="0"/>
          <w:sz w:val="28"/>
          <w:szCs w:val="28"/>
          <w:lang w:eastAsia="en-CA"/>
          <w14:ligatures w14:val="none"/>
        </w:rPr>
        <w:t>_____________________</w:t>
      </w:r>
      <w:r w:rsidRPr="00572FFC">
        <w:rPr>
          <w:rFonts w:ascii="Arial" w:eastAsia="Times New Roman" w:hAnsi="Arial" w:cs="Arial"/>
          <w:b/>
          <w:color w:val="000000"/>
          <w:spacing w:val="-3"/>
          <w:kern w:val="0"/>
          <w:sz w:val="28"/>
          <w:szCs w:val="28"/>
          <w:lang w:eastAsia="en-CA"/>
          <w14:ligatures w14:val="none"/>
        </w:rPr>
        <w:t>___________________________________</w:t>
      </w:r>
    </w:p>
    <w:p w14:paraId="5A1C3B7C" w14:textId="77777777" w:rsidR="00572FFC" w:rsidRPr="00572FFC" w:rsidRDefault="00572FFC" w:rsidP="00572FFC">
      <w:pPr>
        <w:widowControl w:val="0"/>
        <w:autoSpaceDE w:val="0"/>
        <w:autoSpaceDN w:val="0"/>
        <w:adjustRightInd w:val="0"/>
        <w:spacing w:after="0" w:line="360" w:lineRule="auto"/>
        <w:rPr>
          <w:rFonts w:ascii="Arial" w:eastAsia="Times New Roman" w:hAnsi="Arial" w:cs="Arial"/>
          <w:color w:val="000000"/>
          <w:spacing w:val="-3"/>
          <w:kern w:val="0"/>
          <w:sz w:val="28"/>
          <w:szCs w:val="28"/>
          <w:lang w:eastAsia="en-CA"/>
          <w14:ligatures w14:val="none"/>
        </w:rPr>
      </w:pPr>
    </w:p>
    <w:p w14:paraId="0822E6BB" w14:textId="77777777" w:rsidR="00572FFC" w:rsidRPr="00572FFC" w:rsidRDefault="00572FFC" w:rsidP="00572FFC">
      <w:pPr>
        <w:widowControl w:val="0"/>
        <w:autoSpaceDE w:val="0"/>
        <w:autoSpaceDN w:val="0"/>
        <w:adjustRightInd w:val="0"/>
        <w:spacing w:after="0" w:line="360" w:lineRule="auto"/>
        <w:rPr>
          <w:rFonts w:ascii="Arial" w:eastAsia="Times New Roman" w:hAnsi="Arial" w:cs="Arial"/>
          <w:color w:val="000000"/>
          <w:spacing w:val="-3"/>
          <w:kern w:val="0"/>
          <w:sz w:val="28"/>
          <w:szCs w:val="28"/>
          <w:lang w:eastAsia="en-CA"/>
          <w14:ligatures w14:val="none"/>
        </w:rPr>
      </w:pPr>
    </w:p>
    <w:p w14:paraId="3DFA4FE0" w14:textId="77777777" w:rsidR="00572FFC" w:rsidRPr="00572FFC" w:rsidRDefault="00572FFC" w:rsidP="00572FFC">
      <w:pPr>
        <w:widowControl w:val="0"/>
        <w:spacing w:after="0" w:line="360" w:lineRule="auto"/>
        <w:rPr>
          <w:rFonts w:ascii="Arial" w:eastAsia="Times New Roman" w:hAnsi="Arial" w:cs="Arial"/>
          <w:b/>
          <w:color w:val="000000"/>
          <w:kern w:val="0"/>
          <w:sz w:val="24"/>
          <w:szCs w:val="24"/>
          <w:u w:val="single"/>
          <w:lang w:eastAsia="en-CA"/>
          <w14:ligatures w14:val="none"/>
        </w:rPr>
      </w:pPr>
      <w:r w:rsidRPr="00572FFC">
        <w:rPr>
          <w:rFonts w:ascii="Arial" w:eastAsia="Times New Roman" w:hAnsi="Arial" w:cs="Arial"/>
          <w:b/>
          <w:color w:val="000000"/>
          <w:spacing w:val="-3"/>
          <w:kern w:val="0"/>
          <w:sz w:val="24"/>
          <w:szCs w:val="24"/>
          <w:u w:val="single"/>
          <w:lang w:eastAsia="en-CA"/>
          <w14:ligatures w14:val="none"/>
        </w:rPr>
        <w:t>APPEARANCES:</w:t>
      </w:r>
    </w:p>
    <w:p w14:paraId="46D72A34" w14:textId="77777777" w:rsidR="00572FFC" w:rsidRPr="00572FFC" w:rsidRDefault="00572FFC" w:rsidP="00572FFC">
      <w:pPr>
        <w:widowControl w:val="0"/>
        <w:tabs>
          <w:tab w:val="left" w:pos="5760"/>
        </w:tabs>
        <w:autoSpaceDE w:val="0"/>
        <w:autoSpaceDN w:val="0"/>
        <w:adjustRightInd w:val="0"/>
        <w:spacing w:after="0" w:line="360" w:lineRule="auto"/>
        <w:rPr>
          <w:rFonts w:ascii="Arial" w:eastAsia="Times New Roman" w:hAnsi="Arial" w:cs="Arial"/>
          <w:color w:val="000000"/>
          <w:spacing w:val="-3"/>
          <w:kern w:val="0"/>
          <w:sz w:val="24"/>
          <w:szCs w:val="24"/>
          <w:lang w:eastAsia="en-CA"/>
          <w14:ligatures w14:val="none"/>
        </w:rPr>
      </w:pPr>
    </w:p>
    <w:p w14:paraId="477AE0F6" w14:textId="77777777" w:rsidR="00572FFC" w:rsidRPr="00572FFC" w:rsidRDefault="00572FFC" w:rsidP="00572FFC">
      <w:pPr>
        <w:widowControl w:val="0"/>
        <w:tabs>
          <w:tab w:val="left" w:pos="4320"/>
        </w:tabs>
        <w:spacing w:after="0" w:line="360" w:lineRule="auto"/>
        <w:rPr>
          <w:rFonts w:ascii="Arial" w:eastAsia="Times New Roman" w:hAnsi="Arial" w:cs="Arial"/>
          <w:b/>
          <w:bCs/>
          <w:color w:val="000000"/>
          <w:spacing w:val="-3"/>
          <w:kern w:val="0"/>
          <w:sz w:val="24"/>
          <w:szCs w:val="24"/>
          <w:lang w:eastAsia="en-CA"/>
          <w14:ligatures w14:val="none"/>
        </w:rPr>
      </w:pPr>
      <w:r w:rsidRPr="00572FFC">
        <w:rPr>
          <w:rFonts w:ascii="Arial" w:eastAsia="Times New Roman" w:hAnsi="Arial" w:cs="Arial"/>
          <w:b/>
          <w:bCs/>
          <w:color w:val="000000"/>
          <w:kern w:val="0"/>
          <w:sz w:val="24"/>
          <w:szCs w:val="24"/>
          <w:lang w:eastAsia="en-CA"/>
          <w14:ligatures w14:val="none"/>
        </w:rPr>
        <w:t>S. Straub:</w:t>
      </w:r>
      <w:r w:rsidRPr="00572FFC">
        <w:rPr>
          <w:rFonts w:ascii="Arial" w:eastAsia="Times New Roman" w:hAnsi="Arial" w:cs="Arial"/>
          <w:b/>
          <w:bCs/>
          <w:color w:val="000000"/>
          <w:kern w:val="0"/>
          <w:sz w:val="24"/>
          <w:szCs w:val="24"/>
          <w:lang w:eastAsia="en-CA"/>
          <w14:ligatures w14:val="none"/>
        </w:rPr>
        <w:tab/>
      </w:r>
      <w:r w:rsidRPr="00572FFC">
        <w:rPr>
          <w:rFonts w:ascii="Arial" w:eastAsia="Times New Roman" w:hAnsi="Arial" w:cs="Arial"/>
          <w:b/>
          <w:bCs/>
          <w:color w:val="000000"/>
          <w:spacing w:val="-3"/>
          <w:kern w:val="0"/>
          <w:sz w:val="24"/>
          <w:szCs w:val="24"/>
          <w:lang w:eastAsia="en-CA"/>
          <w14:ligatures w14:val="none"/>
        </w:rPr>
        <w:t>Counsel for the Crown</w:t>
      </w:r>
    </w:p>
    <w:p w14:paraId="50150F90" w14:textId="77777777" w:rsidR="00572FFC" w:rsidRPr="00572FFC" w:rsidRDefault="00572FFC" w:rsidP="00572FFC">
      <w:pPr>
        <w:widowControl w:val="0"/>
        <w:tabs>
          <w:tab w:val="left" w:pos="4320"/>
        </w:tabs>
        <w:spacing w:after="0" w:line="360" w:lineRule="auto"/>
        <w:rPr>
          <w:rFonts w:ascii="Arial" w:eastAsia="Times New Roman" w:hAnsi="Arial" w:cs="Arial"/>
          <w:b/>
          <w:bCs/>
          <w:color w:val="000000"/>
          <w:spacing w:val="-3"/>
          <w:kern w:val="0"/>
          <w:sz w:val="24"/>
          <w:szCs w:val="24"/>
          <w:lang w:eastAsia="en-CA"/>
          <w14:ligatures w14:val="none"/>
        </w:rPr>
      </w:pPr>
      <w:r w:rsidRPr="00572FFC">
        <w:rPr>
          <w:rFonts w:ascii="Arial" w:eastAsia="Times New Roman" w:hAnsi="Arial" w:cs="Arial"/>
          <w:b/>
          <w:bCs/>
          <w:color w:val="000000"/>
          <w:kern w:val="0"/>
          <w:sz w:val="24"/>
          <w:szCs w:val="24"/>
          <w:lang w:eastAsia="en-CA"/>
          <w14:ligatures w14:val="none"/>
        </w:rPr>
        <w:t>M. Malone</w:t>
      </w:r>
      <w:r w:rsidRPr="00572FFC">
        <w:rPr>
          <w:rFonts w:ascii="Arial" w:eastAsia="Times New Roman" w:hAnsi="Arial" w:cs="Arial"/>
          <w:b/>
          <w:bCs/>
          <w:color w:val="000000"/>
          <w:spacing w:val="-3"/>
          <w:kern w:val="0"/>
          <w:sz w:val="24"/>
          <w:szCs w:val="24"/>
          <w:lang w:eastAsia="en-CA"/>
          <w14:ligatures w14:val="none"/>
        </w:rPr>
        <w:t>:</w:t>
      </w:r>
      <w:r w:rsidRPr="00572FFC">
        <w:rPr>
          <w:rFonts w:ascii="Arial" w:eastAsia="Times New Roman" w:hAnsi="Arial" w:cs="Arial"/>
          <w:b/>
          <w:bCs/>
          <w:color w:val="000000"/>
          <w:spacing w:val="-3"/>
          <w:kern w:val="0"/>
          <w:sz w:val="24"/>
          <w:szCs w:val="24"/>
          <w:lang w:eastAsia="en-CA"/>
          <w14:ligatures w14:val="none"/>
        </w:rPr>
        <w:tab/>
        <w:t>Counsel for the Defence</w:t>
      </w:r>
    </w:p>
    <w:p w14:paraId="5302EB1E" w14:textId="77777777" w:rsidR="00572FFC" w:rsidRPr="00572FFC" w:rsidRDefault="00572FFC" w:rsidP="00572FFC">
      <w:pPr>
        <w:widowControl w:val="0"/>
        <w:tabs>
          <w:tab w:val="left" w:pos="4680"/>
          <w:tab w:val="left" w:pos="5760"/>
        </w:tabs>
        <w:autoSpaceDE w:val="0"/>
        <w:autoSpaceDN w:val="0"/>
        <w:adjustRightInd w:val="0"/>
        <w:spacing w:after="0" w:line="360" w:lineRule="auto"/>
        <w:jc w:val="center"/>
        <w:rPr>
          <w:rFonts w:ascii="Arial" w:eastAsia="Times New Roman" w:hAnsi="Arial" w:cs="Courier New"/>
          <w:b/>
          <w:color w:val="000000"/>
          <w:spacing w:val="-3"/>
          <w:kern w:val="0"/>
          <w:sz w:val="24"/>
          <w:szCs w:val="24"/>
          <w:lang w:eastAsia="en-CA"/>
          <w14:ligatures w14:val="none"/>
        </w:rPr>
      </w:pPr>
      <w:r w:rsidRPr="00572FFC">
        <w:rPr>
          <w:rFonts w:ascii="Arial" w:eastAsia="Times New Roman" w:hAnsi="Arial" w:cs="Courier New"/>
          <w:b/>
          <w:color w:val="000000"/>
          <w:spacing w:val="-3"/>
          <w:kern w:val="0"/>
          <w:sz w:val="24"/>
          <w:szCs w:val="24"/>
          <w:lang w:eastAsia="en-CA"/>
          <w14:ligatures w14:val="none"/>
        </w:rPr>
        <w:t>-------------------------------------------------------------------------</w:t>
      </w:r>
    </w:p>
    <w:p w14:paraId="3202B5A4" w14:textId="77777777" w:rsidR="00572FFC" w:rsidRPr="00572FFC" w:rsidRDefault="00572FFC" w:rsidP="00572FFC">
      <w:pPr>
        <w:widowControl w:val="0"/>
        <w:tabs>
          <w:tab w:val="left" w:pos="4680"/>
          <w:tab w:val="left" w:pos="5760"/>
        </w:tabs>
        <w:autoSpaceDE w:val="0"/>
        <w:autoSpaceDN w:val="0"/>
        <w:adjustRightInd w:val="0"/>
        <w:spacing w:after="0" w:line="360" w:lineRule="auto"/>
        <w:jc w:val="center"/>
        <w:rPr>
          <w:rFonts w:ascii="Arial" w:eastAsia="Times New Roman" w:hAnsi="Arial" w:cs="Arial"/>
          <w:color w:val="000000"/>
          <w:spacing w:val="-3"/>
          <w:kern w:val="0"/>
          <w:sz w:val="24"/>
          <w:szCs w:val="24"/>
          <w:lang w:eastAsia="en-CA"/>
          <w14:ligatures w14:val="none"/>
        </w:rPr>
      </w:pPr>
      <w:r w:rsidRPr="00572FFC">
        <w:rPr>
          <w:rFonts w:ascii="Arial" w:eastAsia="Times New Roman" w:hAnsi="Arial" w:cs="Arial"/>
          <w:color w:val="000000"/>
          <w:spacing w:val="-3"/>
          <w:kern w:val="0"/>
          <w:sz w:val="24"/>
          <w:szCs w:val="24"/>
          <w:lang w:eastAsia="en-CA"/>
          <w14:ligatures w14:val="none"/>
        </w:rPr>
        <w:t xml:space="preserve">Charges under s. 271 and 264.1(1)(a) of the </w:t>
      </w:r>
      <w:r w:rsidRPr="00572FFC">
        <w:rPr>
          <w:rFonts w:ascii="Arial" w:eastAsia="Times New Roman" w:hAnsi="Arial" w:cs="Arial"/>
          <w:i/>
          <w:iCs/>
          <w:color w:val="000000"/>
          <w:spacing w:val="-3"/>
          <w:kern w:val="0"/>
          <w:sz w:val="24"/>
          <w:szCs w:val="24"/>
          <w:lang w:eastAsia="en-CA"/>
          <w14:ligatures w14:val="none"/>
        </w:rPr>
        <w:t>Criminal Code</w:t>
      </w:r>
      <w:r w:rsidRPr="00572FFC">
        <w:rPr>
          <w:rFonts w:ascii="Arial" w:eastAsia="Times New Roman" w:hAnsi="Arial" w:cs="Arial"/>
          <w:color w:val="000000"/>
          <w:spacing w:val="-3"/>
          <w:kern w:val="0"/>
          <w:sz w:val="24"/>
          <w:szCs w:val="24"/>
          <w:lang w:eastAsia="en-CA"/>
          <w14:ligatures w14:val="none"/>
        </w:rPr>
        <w:t xml:space="preserve"> </w:t>
      </w:r>
    </w:p>
    <w:p w14:paraId="2CFF22F4" w14:textId="77777777" w:rsidR="00572FFC" w:rsidRPr="00572FFC" w:rsidRDefault="00572FFC" w:rsidP="00572FFC">
      <w:pPr>
        <w:widowControl w:val="0"/>
        <w:tabs>
          <w:tab w:val="left" w:pos="4680"/>
          <w:tab w:val="left" w:pos="5760"/>
        </w:tabs>
        <w:autoSpaceDE w:val="0"/>
        <w:autoSpaceDN w:val="0"/>
        <w:adjustRightInd w:val="0"/>
        <w:spacing w:after="0" w:line="360" w:lineRule="auto"/>
        <w:jc w:val="center"/>
        <w:rPr>
          <w:rFonts w:ascii="Arial" w:eastAsia="Times New Roman" w:hAnsi="Arial" w:cs="Courier New"/>
          <w:color w:val="000000"/>
          <w:spacing w:val="-3"/>
          <w:kern w:val="0"/>
          <w:sz w:val="24"/>
          <w:szCs w:val="24"/>
          <w:lang w:eastAsia="en-CA"/>
          <w14:ligatures w14:val="none"/>
        </w:rPr>
      </w:pPr>
    </w:p>
    <w:p w14:paraId="52ECC454" w14:textId="77777777" w:rsidR="00572FFC" w:rsidRPr="00572FFC" w:rsidRDefault="00572FFC" w:rsidP="00572FFC">
      <w:pPr>
        <w:widowControl w:val="0"/>
        <w:tabs>
          <w:tab w:val="left" w:pos="4680"/>
          <w:tab w:val="left" w:pos="5760"/>
        </w:tabs>
        <w:autoSpaceDE w:val="0"/>
        <w:autoSpaceDN w:val="0"/>
        <w:adjustRightInd w:val="0"/>
        <w:spacing w:after="0" w:line="360" w:lineRule="auto"/>
        <w:jc w:val="center"/>
        <w:rPr>
          <w:rFonts w:ascii="Arial" w:eastAsia="Times New Roman" w:hAnsi="Arial" w:cs="Arial"/>
          <w:kern w:val="0"/>
          <w:sz w:val="19"/>
          <w:szCs w:val="19"/>
          <w14:ligatures w14:val="none"/>
        </w:rPr>
      </w:pPr>
      <w:r w:rsidRPr="00572FFC">
        <w:rPr>
          <w:rFonts w:ascii="Arial" w:eastAsia="Times New Roman" w:hAnsi="Arial" w:cs="Courier New"/>
          <w:b/>
          <w:color w:val="000000"/>
          <w:spacing w:val="-3"/>
          <w:kern w:val="0"/>
          <w:sz w:val="19"/>
          <w:szCs w:val="19"/>
          <w:lang w:eastAsia="en-CA"/>
          <w14:ligatures w14:val="none"/>
        </w:rPr>
        <w:t xml:space="preserve">There is a ban on the publication, broadcast or transmission of any information that could identify the complainant pursuant to s. 486.4 of the </w:t>
      </w:r>
      <w:r w:rsidRPr="00572FFC">
        <w:rPr>
          <w:rFonts w:ascii="Arial" w:eastAsia="Times New Roman" w:hAnsi="Arial" w:cs="Courier New"/>
          <w:b/>
          <w:i/>
          <w:iCs/>
          <w:color w:val="000000"/>
          <w:spacing w:val="-3"/>
          <w:kern w:val="0"/>
          <w:sz w:val="19"/>
          <w:szCs w:val="19"/>
          <w:lang w:eastAsia="en-CA"/>
          <w14:ligatures w14:val="none"/>
        </w:rPr>
        <w:t>Criminal Code</w:t>
      </w:r>
      <w:r w:rsidRPr="00572FFC">
        <w:rPr>
          <w:rFonts w:ascii="Arial" w:eastAsia="Times New Roman" w:hAnsi="Arial" w:cs="Courier New"/>
          <w:b/>
          <w:color w:val="000000"/>
          <w:spacing w:val="-3"/>
          <w:kern w:val="0"/>
          <w:sz w:val="19"/>
          <w:szCs w:val="19"/>
          <w:lang w:eastAsia="en-CA"/>
          <w14:ligatures w14:val="none"/>
        </w:rPr>
        <w:t>.</w:t>
      </w:r>
    </w:p>
    <w:p w14:paraId="6034B49D" w14:textId="77777777" w:rsidR="00572FFC" w:rsidRPr="00572FFC" w:rsidRDefault="00572FFC" w:rsidP="00572FFC">
      <w:pPr>
        <w:widowControl w:val="0"/>
        <w:tabs>
          <w:tab w:val="left" w:pos="360"/>
          <w:tab w:val="left" w:pos="720"/>
          <w:tab w:val="left" w:pos="1440"/>
          <w:tab w:val="left" w:pos="1800"/>
          <w:tab w:val="left" w:pos="4680"/>
        </w:tabs>
        <w:spacing w:after="0" w:line="252" w:lineRule="auto"/>
        <w:jc w:val="center"/>
        <w:rPr>
          <w:rFonts w:ascii="Arial" w:eastAsia="Times New Roman" w:hAnsi="Arial" w:cs="Arial"/>
          <w:b/>
          <w:color w:val="000000"/>
          <w:kern w:val="0"/>
          <w:sz w:val="24"/>
          <w:szCs w:val="24"/>
          <w:lang w:eastAsia="en-CA"/>
          <w14:ligatures w14:val="none"/>
        </w:rPr>
        <w:sectPr w:rsidR="00572FFC" w:rsidRPr="00572FFC" w:rsidSect="00572FFC">
          <w:footerReference w:type="default" r:id="rId5"/>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p w14:paraId="6101CCAA" w14:textId="77777777" w:rsidR="00572FFC" w:rsidRPr="00572FFC" w:rsidRDefault="00572FFC" w:rsidP="00572FFC">
      <w:pPr>
        <w:tabs>
          <w:tab w:val="left" w:pos="360"/>
          <w:tab w:val="left" w:pos="720"/>
          <w:tab w:val="left" w:pos="1440"/>
          <w:tab w:val="left" w:pos="1800"/>
          <w:tab w:val="left" w:pos="2160"/>
          <w:tab w:val="left" w:pos="4680"/>
          <w:tab w:val="right" w:pos="9360"/>
        </w:tabs>
        <w:spacing w:after="0" w:line="252" w:lineRule="auto"/>
        <w:jc w:val="center"/>
        <w:rPr>
          <w:rFonts w:ascii="Arial" w:eastAsia="Times New Roman" w:hAnsi="Arial" w:cs="Arial"/>
          <w:b/>
          <w:color w:val="000000"/>
          <w:kern w:val="0"/>
          <w:sz w:val="24"/>
          <w:szCs w:val="24"/>
          <w:u w:val="single"/>
          <w:lang w:eastAsia="en-CA"/>
          <w14:ligatures w14:val="none"/>
        </w:rPr>
      </w:pPr>
      <w:r w:rsidRPr="00572FFC">
        <w:rPr>
          <w:rFonts w:ascii="Arial" w:eastAsia="Times New Roman" w:hAnsi="Arial" w:cs="Arial"/>
          <w:b/>
          <w:color w:val="000000"/>
          <w:kern w:val="0"/>
          <w:sz w:val="24"/>
          <w:szCs w:val="24"/>
          <w:u w:val="single"/>
          <w:lang w:eastAsia="en-CA"/>
          <w14:ligatures w14:val="none"/>
        </w:rPr>
        <w:lastRenderedPageBreak/>
        <w:t>I N D E X</w:t>
      </w:r>
    </w:p>
    <w:p w14:paraId="1D158999" w14:textId="77777777" w:rsidR="00572FFC" w:rsidRPr="00572FFC" w:rsidRDefault="00572FFC" w:rsidP="00572FFC">
      <w:pPr>
        <w:tabs>
          <w:tab w:val="left" w:pos="7920"/>
        </w:tabs>
        <w:spacing w:after="0" w:line="252" w:lineRule="auto"/>
        <w:rPr>
          <w:rFonts w:ascii="Arial" w:eastAsia="Times New Roman" w:hAnsi="Arial" w:cs="Arial"/>
          <w:b/>
          <w:color w:val="000000"/>
          <w:kern w:val="0"/>
          <w:sz w:val="24"/>
          <w:szCs w:val="24"/>
          <w:lang w:eastAsia="en-CA"/>
          <w14:ligatures w14:val="none"/>
        </w:rPr>
      </w:pPr>
      <w:r w:rsidRPr="00572FFC">
        <w:rPr>
          <w:rFonts w:ascii="Arial" w:eastAsia="Times New Roman" w:hAnsi="Arial" w:cs="Arial"/>
          <w:b/>
          <w:color w:val="000000"/>
          <w:kern w:val="0"/>
          <w:sz w:val="24"/>
          <w:szCs w:val="24"/>
          <w:lang w:eastAsia="en-CA"/>
          <w14:ligatures w14:val="none"/>
        </w:rPr>
        <w:tab/>
        <w:t>PAGE</w:t>
      </w:r>
    </w:p>
    <w:p w14:paraId="5E4C8560" w14:textId="77777777" w:rsidR="00572FFC" w:rsidRPr="00572FFC" w:rsidRDefault="00572FFC" w:rsidP="00572FFC">
      <w:pPr>
        <w:tabs>
          <w:tab w:val="left" w:pos="360"/>
          <w:tab w:val="left" w:pos="720"/>
          <w:tab w:val="left" w:pos="1440"/>
          <w:tab w:val="left" w:pos="1800"/>
          <w:tab w:val="left" w:pos="2160"/>
          <w:tab w:val="left" w:pos="4680"/>
          <w:tab w:val="right" w:pos="9360"/>
        </w:tabs>
        <w:spacing w:after="0" w:line="252" w:lineRule="auto"/>
        <w:rPr>
          <w:rFonts w:ascii="Arial" w:eastAsia="Times New Roman" w:hAnsi="Arial" w:cs="Arial"/>
          <w:color w:val="000000"/>
          <w:kern w:val="0"/>
          <w:sz w:val="24"/>
          <w:szCs w:val="24"/>
          <w:lang w:eastAsia="en-CA"/>
          <w14:ligatures w14:val="none"/>
        </w:rPr>
      </w:pPr>
    </w:p>
    <w:p w14:paraId="38A5A910" w14:textId="77777777" w:rsidR="00572FFC" w:rsidRPr="00572FFC" w:rsidRDefault="00572FFC" w:rsidP="00572FFC">
      <w:pPr>
        <w:tabs>
          <w:tab w:val="left" w:pos="360"/>
          <w:tab w:val="left" w:pos="720"/>
          <w:tab w:val="left" w:pos="1440"/>
          <w:tab w:val="left" w:pos="1800"/>
          <w:tab w:val="left" w:pos="2160"/>
          <w:tab w:val="left" w:pos="4680"/>
          <w:tab w:val="right" w:pos="9360"/>
        </w:tabs>
        <w:spacing w:after="0" w:line="252" w:lineRule="auto"/>
        <w:rPr>
          <w:rFonts w:ascii="Arial" w:eastAsia="Times New Roman" w:hAnsi="Arial" w:cs="Arial"/>
          <w:color w:val="000000"/>
          <w:kern w:val="0"/>
          <w:sz w:val="24"/>
          <w:szCs w:val="24"/>
          <w:lang w:eastAsia="en-CA"/>
          <w14:ligatures w14:val="none"/>
        </w:rPr>
      </w:pPr>
    </w:p>
    <w:p w14:paraId="4653A7F3" w14:textId="77777777" w:rsidR="00572FFC" w:rsidRPr="00572FFC" w:rsidRDefault="00572FFC" w:rsidP="00572FFC">
      <w:pPr>
        <w:tabs>
          <w:tab w:val="left" w:pos="7920"/>
        </w:tabs>
        <w:spacing w:after="0" w:line="252" w:lineRule="auto"/>
        <w:rPr>
          <w:rFonts w:ascii="Arial" w:eastAsia="Times New Roman" w:hAnsi="Arial" w:cs="Arial"/>
          <w:color w:val="000000"/>
          <w:kern w:val="0"/>
          <w:sz w:val="24"/>
          <w:szCs w:val="24"/>
          <w:lang w:eastAsia="en-CA"/>
          <w14:ligatures w14:val="none"/>
        </w:rPr>
      </w:pPr>
      <w:r w:rsidRPr="00572FFC">
        <w:rPr>
          <w:rFonts w:ascii="Arial" w:eastAsia="Times New Roman" w:hAnsi="Arial" w:cs="Arial"/>
          <w:bCs/>
          <w:color w:val="000000"/>
          <w:kern w:val="0"/>
          <w:sz w:val="24"/>
          <w:szCs w:val="24"/>
          <w:lang w:eastAsia="en-CA"/>
          <w14:ligatures w14:val="none"/>
        </w:rPr>
        <w:t>SUBMISSIONS BY S. STRAUB</w:t>
      </w:r>
      <w:r w:rsidRPr="00572FFC">
        <w:rPr>
          <w:rFonts w:ascii="Arial" w:eastAsia="Times New Roman" w:hAnsi="Arial" w:cs="Arial"/>
          <w:color w:val="000000"/>
          <w:kern w:val="0"/>
          <w:sz w:val="24"/>
          <w:szCs w:val="24"/>
          <w:lang w:eastAsia="en-CA"/>
          <w14:ligatures w14:val="none"/>
        </w:rPr>
        <w:tab/>
        <w:t xml:space="preserve"> 6</w:t>
      </w:r>
    </w:p>
    <w:p w14:paraId="125EE6A7" w14:textId="77777777" w:rsidR="00572FFC" w:rsidRPr="00572FFC" w:rsidRDefault="00572FFC" w:rsidP="00572FFC">
      <w:pPr>
        <w:tabs>
          <w:tab w:val="left" w:pos="7920"/>
        </w:tabs>
        <w:spacing w:after="0" w:line="252" w:lineRule="auto"/>
        <w:rPr>
          <w:rFonts w:ascii="Arial" w:eastAsia="Times New Roman" w:hAnsi="Arial" w:cs="Arial"/>
          <w:color w:val="000000"/>
          <w:kern w:val="0"/>
          <w:sz w:val="24"/>
          <w:szCs w:val="24"/>
          <w:lang w:eastAsia="en-CA"/>
          <w14:ligatures w14:val="none"/>
        </w:rPr>
      </w:pPr>
      <w:r w:rsidRPr="00572FFC">
        <w:rPr>
          <w:rFonts w:ascii="Arial" w:eastAsia="Times New Roman" w:hAnsi="Arial" w:cs="Arial"/>
          <w:color w:val="000000"/>
          <w:kern w:val="0"/>
          <w:sz w:val="24"/>
          <w:szCs w:val="24"/>
          <w:lang w:eastAsia="en-CA"/>
          <w14:ligatures w14:val="none"/>
        </w:rPr>
        <w:t>SUBMISSIONS BY M. MALONE</w:t>
      </w:r>
      <w:r w:rsidRPr="00572FFC">
        <w:rPr>
          <w:rFonts w:ascii="Arial" w:eastAsia="Times New Roman" w:hAnsi="Arial" w:cs="Arial"/>
          <w:color w:val="000000"/>
          <w:kern w:val="0"/>
          <w:sz w:val="24"/>
          <w:szCs w:val="24"/>
          <w:lang w:eastAsia="en-CA"/>
          <w14:ligatures w14:val="none"/>
        </w:rPr>
        <w:tab/>
        <w:t>24</w:t>
      </w:r>
    </w:p>
    <w:p w14:paraId="5DC3522F" w14:textId="77777777" w:rsidR="00572FFC" w:rsidRPr="00572FFC" w:rsidRDefault="00572FFC" w:rsidP="00572FFC">
      <w:pPr>
        <w:tabs>
          <w:tab w:val="left" w:pos="7920"/>
        </w:tabs>
        <w:spacing w:after="0" w:line="252" w:lineRule="auto"/>
        <w:rPr>
          <w:rFonts w:ascii="Arial" w:eastAsia="Times New Roman" w:hAnsi="Arial" w:cs="Arial"/>
          <w:color w:val="000000"/>
          <w:kern w:val="0"/>
          <w:sz w:val="24"/>
          <w:szCs w:val="24"/>
          <w:lang w:eastAsia="en-CA"/>
          <w14:ligatures w14:val="none"/>
        </w:rPr>
      </w:pPr>
    </w:p>
    <w:p w14:paraId="2934B3C9" w14:textId="77777777" w:rsidR="00572FFC" w:rsidRPr="00572FFC" w:rsidRDefault="00572FFC" w:rsidP="00572FFC">
      <w:pPr>
        <w:tabs>
          <w:tab w:val="left" w:pos="7920"/>
        </w:tabs>
        <w:spacing w:after="0" w:line="252" w:lineRule="auto"/>
        <w:rPr>
          <w:rFonts w:ascii="Arial" w:eastAsia="Times New Roman" w:hAnsi="Arial" w:cs="Arial"/>
          <w:color w:val="000000"/>
          <w:kern w:val="0"/>
          <w:sz w:val="24"/>
          <w:szCs w:val="24"/>
          <w:lang w:eastAsia="en-CA"/>
          <w14:ligatures w14:val="none"/>
        </w:rPr>
      </w:pPr>
    </w:p>
    <w:p w14:paraId="65E1F045" w14:textId="77777777" w:rsidR="00572FFC" w:rsidRPr="00572FFC" w:rsidRDefault="00572FFC" w:rsidP="00572FFC">
      <w:pPr>
        <w:tabs>
          <w:tab w:val="left" w:pos="7920"/>
        </w:tabs>
        <w:spacing w:after="0" w:line="252" w:lineRule="auto"/>
        <w:rPr>
          <w:rFonts w:ascii="Arial" w:eastAsia="Times New Roman" w:hAnsi="Arial" w:cs="Arial"/>
          <w:b/>
          <w:color w:val="000000"/>
          <w:kern w:val="0"/>
          <w:sz w:val="24"/>
          <w:szCs w:val="24"/>
          <w:lang w:eastAsia="en-CA"/>
          <w14:ligatures w14:val="none"/>
        </w:rPr>
      </w:pPr>
      <w:r w:rsidRPr="00572FFC">
        <w:rPr>
          <w:rFonts w:ascii="Arial" w:eastAsia="Times New Roman" w:hAnsi="Arial" w:cs="Arial"/>
          <w:b/>
          <w:color w:val="000000"/>
          <w:kern w:val="0"/>
          <w:sz w:val="24"/>
          <w:szCs w:val="24"/>
          <w:lang w:eastAsia="en-CA"/>
          <w14:ligatures w14:val="none"/>
        </w:rPr>
        <w:t>EXHIBITS:</w:t>
      </w:r>
    </w:p>
    <w:p w14:paraId="27CB877F" w14:textId="77777777" w:rsidR="00572FFC" w:rsidRPr="00572FFC" w:rsidRDefault="00572FFC" w:rsidP="00572FFC">
      <w:pPr>
        <w:tabs>
          <w:tab w:val="left" w:pos="7920"/>
        </w:tabs>
        <w:spacing w:after="0" w:line="252" w:lineRule="auto"/>
        <w:rPr>
          <w:rFonts w:ascii="Arial" w:eastAsia="Times New Roman" w:hAnsi="Arial" w:cs="Arial"/>
          <w:color w:val="000000"/>
          <w:kern w:val="0"/>
          <w:sz w:val="24"/>
          <w:szCs w:val="24"/>
          <w:lang w:eastAsia="en-CA"/>
          <w14:ligatures w14:val="none"/>
        </w:rPr>
      </w:pPr>
    </w:p>
    <w:p w14:paraId="4619D35A" w14:textId="77777777" w:rsidR="00572FFC" w:rsidRPr="00572FFC" w:rsidRDefault="00572FFC" w:rsidP="00572FFC">
      <w:pPr>
        <w:tabs>
          <w:tab w:val="left" w:pos="1440"/>
          <w:tab w:val="left" w:pos="7920"/>
        </w:tabs>
        <w:spacing w:after="0" w:line="252" w:lineRule="auto"/>
        <w:rPr>
          <w:rFonts w:ascii="Arial" w:eastAsia="Times New Roman" w:hAnsi="Arial" w:cs="Arial"/>
          <w:b/>
          <w:color w:val="000000"/>
          <w:kern w:val="0"/>
          <w:sz w:val="24"/>
          <w:szCs w:val="24"/>
          <w:lang w:eastAsia="en-CA"/>
          <w14:ligatures w14:val="none"/>
        </w:rPr>
      </w:pPr>
      <w:r w:rsidRPr="00572FFC">
        <w:rPr>
          <w:rFonts w:ascii="Arial" w:eastAsia="Times New Roman" w:hAnsi="Arial" w:cs="Arial"/>
          <w:b/>
          <w:color w:val="000000"/>
          <w:kern w:val="0"/>
          <w:sz w:val="24"/>
          <w:szCs w:val="24"/>
          <w:lang w:eastAsia="en-CA"/>
          <w14:ligatures w14:val="none"/>
        </w:rPr>
        <w:t xml:space="preserve">NO. </w:t>
      </w:r>
      <w:r w:rsidRPr="00572FFC">
        <w:rPr>
          <w:rFonts w:ascii="Arial" w:eastAsia="Times New Roman" w:hAnsi="Arial" w:cs="Arial"/>
          <w:b/>
          <w:color w:val="000000"/>
          <w:kern w:val="0"/>
          <w:sz w:val="24"/>
          <w:szCs w:val="24"/>
          <w:lang w:eastAsia="en-CA"/>
          <w14:ligatures w14:val="none"/>
        </w:rPr>
        <w:tab/>
        <w:t>DEFINITION</w:t>
      </w:r>
      <w:r w:rsidRPr="00572FFC">
        <w:rPr>
          <w:rFonts w:ascii="Arial" w:eastAsia="Times New Roman" w:hAnsi="Arial" w:cs="Arial"/>
          <w:b/>
          <w:color w:val="000000"/>
          <w:kern w:val="0"/>
          <w:sz w:val="24"/>
          <w:szCs w:val="24"/>
          <w:lang w:eastAsia="en-CA"/>
          <w14:ligatures w14:val="none"/>
        </w:rPr>
        <w:tab/>
        <w:t>PAGE</w:t>
      </w:r>
    </w:p>
    <w:p w14:paraId="67CDF0B8" w14:textId="77777777" w:rsidR="00572FFC" w:rsidRPr="00572FFC" w:rsidRDefault="00572FFC" w:rsidP="00572FFC">
      <w:pPr>
        <w:tabs>
          <w:tab w:val="left" w:pos="1440"/>
          <w:tab w:val="left" w:pos="7920"/>
        </w:tabs>
        <w:spacing w:after="0" w:line="252" w:lineRule="auto"/>
        <w:rPr>
          <w:rFonts w:ascii="Arial" w:eastAsia="Times New Roman" w:hAnsi="Arial" w:cs="Arial"/>
          <w:b/>
          <w:color w:val="000000"/>
          <w:kern w:val="0"/>
          <w:sz w:val="24"/>
          <w:szCs w:val="24"/>
          <w:lang w:eastAsia="en-CA"/>
          <w14:ligatures w14:val="none"/>
        </w:rPr>
      </w:pPr>
    </w:p>
    <w:p w14:paraId="6298B88E" w14:textId="77777777" w:rsidR="00572FFC" w:rsidRPr="00572FFC" w:rsidRDefault="00572FFC" w:rsidP="00572FFC">
      <w:pPr>
        <w:tabs>
          <w:tab w:val="left" w:pos="1440"/>
          <w:tab w:val="left" w:pos="7920"/>
        </w:tabs>
        <w:spacing w:after="0" w:line="252" w:lineRule="auto"/>
        <w:rPr>
          <w:rFonts w:ascii="Arial" w:eastAsia="Times New Roman" w:hAnsi="Arial" w:cs="Arial"/>
          <w:color w:val="000000"/>
          <w:kern w:val="0"/>
          <w:sz w:val="24"/>
          <w:szCs w:val="24"/>
          <w:lang w:eastAsia="en-CA"/>
          <w14:ligatures w14:val="none"/>
        </w:rPr>
      </w:pPr>
      <w:r w:rsidRPr="00572FFC">
        <w:rPr>
          <w:rFonts w:ascii="Arial" w:eastAsia="Times New Roman" w:hAnsi="Arial" w:cs="Arial"/>
          <w:color w:val="000000"/>
          <w:kern w:val="0"/>
          <w:sz w:val="24"/>
          <w:szCs w:val="24"/>
          <w:lang w:eastAsia="en-CA"/>
          <w14:ligatures w14:val="none"/>
        </w:rPr>
        <w:t>S-1</w:t>
      </w:r>
      <w:r w:rsidRPr="00572FFC">
        <w:rPr>
          <w:rFonts w:ascii="Arial" w:eastAsia="Times New Roman" w:hAnsi="Arial" w:cs="Arial"/>
          <w:color w:val="000000"/>
          <w:kern w:val="0"/>
          <w:sz w:val="24"/>
          <w:szCs w:val="24"/>
          <w:lang w:eastAsia="en-CA"/>
          <w14:ligatures w14:val="none"/>
        </w:rPr>
        <w:tab/>
        <w:t xml:space="preserve">VICTIM IMPACT STATEMENT </w:t>
      </w:r>
      <w:r w:rsidRPr="00572FFC">
        <w:rPr>
          <w:rFonts w:ascii="Arial" w:eastAsia="Times New Roman" w:hAnsi="Arial" w:cs="Arial"/>
          <w:color w:val="000000"/>
          <w:kern w:val="0"/>
          <w:sz w:val="24"/>
          <w:szCs w:val="24"/>
          <w:lang w:eastAsia="en-CA"/>
          <w14:ligatures w14:val="none"/>
        </w:rPr>
        <w:tab/>
        <w:t xml:space="preserve"> 4</w:t>
      </w:r>
    </w:p>
    <w:p w14:paraId="17ED0724" w14:textId="77777777" w:rsidR="00572FFC" w:rsidRPr="00572FFC" w:rsidRDefault="00572FFC" w:rsidP="00572FFC">
      <w:pPr>
        <w:tabs>
          <w:tab w:val="left" w:pos="1440"/>
          <w:tab w:val="left" w:pos="7920"/>
        </w:tabs>
        <w:spacing w:after="0" w:line="252" w:lineRule="auto"/>
        <w:rPr>
          <w:rFonts w:ascii="Arial" w:eastAsia="Times New Roman" w:hAnsi="Arial" w:cs="Arial"/>
          <w:b/>
          <w:color w:val="000000"/>
          <w:kern w:val="0"/>
          <w:sz w:val="24"/>
          <w:szCs w:val="24"/>
          <w:lang w:eastAsia="en-CA"/>
          <w14:ligatures w14:val="none"/>
        </w:rPr>
      </w:pPr>
      <w:r w:rsidRPr="00572FFC">
        <w:rPr>
          <w:rFonts w:ascii="Arial" w:eastAsia="Times New Roman" w:hAnsi="Arial" w:cs="Arial"/>
          <w:color w:val="000000"/>
          <w:kern w:val="0"/>
          <w:sz w:val="24"/>
          <w:szCs w:val="24"/>
          <w:lang w:eastAsia="en-CA"/>
          <w14:ligatures w14:val="none"/>
        </w:rPr>
        <w:t>S-2</w:t>
      </w:r>
      <w:r w:rsidRPr="00572FFC">
        <w:rPr>
          <w:rFonts w:ascii="Arial" w:eastAsia="Times New Roman" w:hAnsi="Arial" w:cs="Arial"/>
          <w:color w:val="000000"/>
          <w:kern w:val="0"/>
          <w:sz w:val="24"/>
          <w:szCs w:val="24"/>
          <w:lang w:eastAsia="en-CA"/>
          <w14:ligatures w14:val="none"/>
        </w:rPr>
        <w:tab/>
        <w:t>CRIMINAL RECORD OF R. TINGMIAK</w:t>
      </w:r>
      <w:r w:rsidRPr="00572FFC">
        <w:rPr>
          <w:rFonts w:ascii="Arial" w:eastAsia="Times New Roman" w:hAnsi="Arial" w:cs="Arial"/>
          <w:color w:val="000000"/>
          <w:kern w:val="0"/>
          <w:sz w:val="24"/>
          <w:szCs w:val="24"/>
          <w:lang w:eastAsia="en-CA"/>
          <w14:ligatures w14:val="none"/>
        </w:rPr>
        <w:tab/>
        <w:t xml:space="preserve"> 5</w:t>
      </w:r>
    </w:p>
    <w:p w14:paraId="7B37A499" w14:textId="77777777" w:rsidR="00572FFC" w:rsidRPr="00572FFC" w:rsidRDefault="00572FFC" w:rsidP="00572FFC">
      <w:pPr>
        <w:tabs>
          <w:tab w:val="left" w:pos="7920"/>
        </w:tabs>
        <w:spacing w:after="0" w:line="252" w:lineRule="auto"/>
        <w:rPr>
          <w:rFonts w:ascii="Arial" w:eastAsia="Times New Roman" w:hAnsi="Arial" w:cs="Arial"/>
          <w:color w:val="000000"/>
          <w:kern w:val="0"/>
          <w:sz w:val="24"/>
          <w:szCs w:val="24"/>
          <w:lang w:eastAsia="en-CA"/>
          <w14:ligatures w14:val="none"/>
        </w:rPr>
      </w:pPr>
    </w:p>
    <w:p w14:paraId="20B28E73" w14:textId="77777777" w:rsidR="00572FFC" w:rsidRPr="00572FFC" w:rsidRDefault="00572FFC" w:rsidP="00572FFC">
      <w:pPr>
        <w:tabs>
          <w:tab w:val="left" w:pos="7920"/>
        </w:tabs>
        <w:spacing w:after="0" w:line="252" w:lineRule="auto"/>
        <w:rPr>
          <w:rFonts w:ascii="Arial" w:eastAsia="Times New Roman" w:hAnsi="Arial" w:cs="Arial"/>
          <w:color w:val="000000"/>
          <w:kern w:val="0"/>
          <w:sz w:val="24"/>
          <w:szCs w:val="24"/>
          <w:lang w:eastAsia="en-CA"/>
          <w14:ligatures w14:val="none"/>
        </w:rPr>
      </w:pPr>
    </w:p>
    <w:p w14:paraId="7D0F97D5" w14:textId="77777777" w:rsidR="00572FFC" w:rsidRPr="00572FFC" w:rsidRDefault="00572FFC" w:rsidP="00572FFC">
      <w:pPr>
        <w:tabs>
          <w:tab w:val="left" w:pos="7920"/>
        </w:tabs>
        <w:spacing w:after="0" w:line="252" w:lineRule="auto"/>
        <w:rPr>
          <w:rFonts w:ascii="Arial" w:eastAsia="Times New Roman" w:hAnsi="Arial" w:cs="Arial"/>
          <w:b/>
          <w:color w:val="000000"/>
          <w:kern w:val="0"/>
          <w:sz w:val="24"/>
          <w:szCs w:val="24"/>
          <w:lang w:eastAsia="en-CA"/>
          <w14:ligatures w14:val="none"/>
        </w:rPr>
      </w:pPr>
      <w:r w:rsidRPr="00572FFC">
        <w:rPr>
          <w:rFonts w:ascii="Arial" w:eastAsia="Times New Roman" w:hAnsi="Arial" w:cs="Arial"/>
          <w:b/>
          <w:color w:val="000000"/>
          <w:kern w:val="0"/>
          <w:sz w:val="24"/>
          <w:szCs w:val="24"/>
          <w:lang w:eastAsia="en-CA"/>
          <w14:ligatures w14:val="none"/>
        </w:rPr>
        <w:t>RULINGS, REASONS</w:t>
      </w:r>
    </w:p>
    <w:p w14:paraId="5A40C036" w14:textId="77777777" w:rsidR="00572FFC" w:rsidRPr="00572FFC" w:rsidRDefault="00572FFC" w:rsidP="00572FFC">
      <w:pPr>
        <w:tabs>
          <w:tab w:val="left" w:pos="6480"/>
        </w:tabs>
        <w:spacing w:after="0" w:line="252" w:lineRule="auto"/>
        <w:rPr>
          <w:rFonts w:ascii="Arial" w:eastAsia="Times New Roman" w:hAnsi="Arial" w:cs="Arial"/>
          <w:color w:val="000000"/>
          <w:kern w:val="0"/>
          <w:sz w:val="24"/>
          <w:szCs w:val="24"/>
          <w:lang w:eastAsia="en-CA"/>
          <w14:ligatures w14:val="none"/>
        </w:rPr>
      </w:pPr>
    </w:p>
    <w:p w14:paraId="011ABEF3" w14:textId="77777777" w:rsidR="00572FFC" w:rsidRPr="00572FFC" w:rsidRDefault="00572FFC" w:rsidP="00572FFC">
      <w:pPr>
        <w:tabs>
          <w:tab w:val="left" w:pos="7920"/>
        </w:tabs>
        <w:spacing w:after="0" w:line="252" w:lineRule="auto"/>
        <w:rPr>
          <w:rFonts w:ascii="Arial" w:eastAsia="Times New Roman" w:hAnsi="Arial" w:cs="Arial"/>
          <w:color w:val="000000"/>
          <w:kern w:val="0"/>
          <w:sz w:val="24"/>
          <w:szCs w:val="24"/>
          <w:lang w:eastAsia="en-CA"/>
          <w14:ligatures w14:val="none"/>
        </w:rPr>
      </w:pPr>
      <w:r w:rsidRPr="00572FFC">
        <w:rPr>
          <w:rFonts w:ascii="Arial" w:eastAsia="Times New Roman" w:hAnsi="Arial" w:cs="Arial"/>
          <w:color w:val="000000"/>
          <w:kern w:val="0"/>
          <w:sz w:val="24"/>
          <w:szCs w:val="24"/>
          <w:lang w:eastAsia="en-CA"/>
          <w14:ligatures w14:val="none"/>
        </w:rPr>
        <w:t xml:space="preserve">Reasons for decision </w:t>
      </w:r>
      <w:r w:rsidRPr="00572FFC">
        <w:rPr>
          <w:rFonts w:ascii="Arial" w:eastAsia="Times New Roman" w:hAnsi="Arial" w:cs="Arial"/>
          <w:color w:val="000000"/>
          <w:kern w:val="0"/>
          <w:sz w:val="24"/>
          <w:szCs w:val="24"/>
          <w:lang w:eastAsia="en-CA"/>
          <w14:ligatures w14:val="none"/>
        </w:rPr>
        <w:tab/>
        <w:t>37</w:t>
      </w:r>
    </w:p>
    <w:p w14:paraId="7A1C0FE5" w14:textId="77777777" w:rsidR="00572FFC" w:rsidRPr="00572FFC" w:rsidRDefault="00572FFC" w:rsidP="00572FFC">
      <w:pPr>
        <w:tabs>
          <w:tab w:val="left" w:pos="7920"/>
        </w:tabs>
        <w:spacing w:after="0" w:line="252" w:lineRule="auto"/>
        <w:rPr>
          <w:rFonts w:ascii="Arial" w:eastAsia="Times New Roman" w:hAnsi="Arial" w:cs="Arial"/>
          <w:color w:val="000000"/>
          <w:kern w:val="0"/>
          <w:sz w:val="24"/>
          <w:szCs w:val="24"/>
          <w:lang w:eastAsia="en-CA"/>
          <w14:ligatures w14:val="none"/>
        </w:rPr>
      </w:pPr>
      <w:r w:rsidRPr="00572FFC">
        <w:rPr>
          <w:rFonts w:ascii="Arial" w:eastAsia="Times New Roman" w:hAnsi="Arial" w:cs="Arial"/>
          <w:color w:val="000000"/>
          <w:kern w:val="0"/>
          <w:sz w:val="24"/>
          <w:szCs w:val="24"/>
          <w:lang w:eastAsia="en-CA"/>
          <w14:ligatures w14:val="none"/>
        </w:rPr>
        <w:t xml:space="preserve">Decision </w:t>
      </w:r>
      <w:r w:rsidRPr="00572FFC">
        <w:rPr>
          <w:rFonts w:ascii="Arial" w:eastAsia="Times New Roman" w:hAnsi="Arial" w:cs="Arial"/>
          <w:color w:val="000000"/>
          <w:kern w:val="0"/>
          <w:sz w:val="24"/>
          <w:szCs w:val="24"/>
          <w:lang w:eastAsia="en-CA"/>
          <w14:ligatures w14:val="none"/>
        </w:rPr>
        <w:tab/>
        <w:t>42</w:t>
      </w:r>
    </w:p>
    <w:p w14:paraId="219AB70F" w14:textId="77777777" w:rsidR="00572FFC" w:rsidRPr="00572FFC" w:rsidRDefault="00572FFC" w:rsidP="00572FFC">
      <w:pPr>
        <w:tabs>
          <w:tab w:val="left" w:pos="7920"/>
        </w:tabs>
        <w:spacing w:after="0" w:line="252" w:lineRule="auto"/>
        <w:rPr>
          <w:rFonts w:ascii="Arial" w:eastAsia="Times New Roman" w:hAnsi="Arial" w:cs="Arial"/>
          <w:color w:val="000000"/>
          <w:kern w:val="0"/>
          <w:sz w:val="24"/>
          <w:szCs w:val="24"/>
          <w:lang w:eastAsia="en-CA"/>
          <w14:ligatures w14:val="none"/>
        </w:rPr>
      </w:pPr>
      <w:r w:rsidRPr="00572FFC">
        <w:rPr>
          <w:rFonts w:ascii="Arial" w:eastAsia="Times New Roman" w:hAnsi="Arial" w:cs="Arial"/>
          <w:color w:val="000000"/>
          <w:kern w:val="0"/>
          <w:sz w:val="24"/>
          <w:szCs w:val="24"/>
          <w:lang w:eastAsia="en-CA"/>
          <w14:ligatures w14:val="none"/>
        </w:rPr>
        <w:t>Ancillary orders</w:t>
      </w:r>
      <w:r w:rsidRPr="00572FFC">
        <w:rPr>
          <w:rFonts w:ascii="Arial" w:eastAsia="Times New Roman" w:hAnsi="Arial" w:cs="Arial"/>
          <w:color w:val="000000"/>
          <w:kern w:val="0"/>
          <w:sz w:val="24"/>
          <w:szCs w:val="24"/>
          <w:lang w:eastAsia="en-CA"/>
          <w14:ligatures w14:val="none"/>
        </w:rPr>
        <w:tab/>
        <w:t>42</w:t>
      </w:r>
    </w:p>
    <w:p w14:paraId="476D8AFF" w14:textId="77777777" w:rsidR="00572FFC" w:rsidRPr="00572FFC" w:rsidRDefault="00572FFC" w:rsidP="00572FFC">
      <w:pPr>
        <w:tabs>
          <w:tab w:val="left" w:pos="7920"/>
        </w:tabs>
        <w:spacing w:after="0" w:line="252" w:lineRule="auto"/>
        <w:rPr>
          <w:rFonts w:ascii="Arial" w:eastAsia="Times New Roman" w:hAnsi="Arial" w:cs="Arial"/>
          <w:color w:val="000000"/>
          <w:kern w:val="0"/>
          <w:sz w:val="24"/>
          <w:szCs w:val="24"/>
          <w:lang w:eastAsia="en-CA"/>
          <w14:ligatures w14:val="none"/>
        </w:rPr>
      </w:pPr>
      <w:r w:rsidRPr="00572FFC">
        <w:rPr>
          <w:rFonts w:ascii="Arial" w:eastAsia="Times New Roman" w:hAnsi="Arial" w:cs="Arial"/>
          <w:color w:val="000000"/>
          <w:kern w:val="0"/>
          <w:sz w:val="24"/>
          <w:szCs w:val="24"/>
          <w:lang w:eastAsia="en-CA"/>
          <w14:ligatures w14:val="none"/>
        </w:rPr>
        <w:t xml:space="preserve">Removal order re attendance to Territorial Court </w:t>
      </w:r>
      <w:r w:rsidRPr="00572FFC">
        <w:rPr>
          <w:rFonts w:ascii="Arial" w:eastAsia="Times New Roman" w:hAnsi="Arial" w:cs="Arial"/>
          <w:color w:val="000000"/>
          <w:kern w:val="0"/>
          <w:sz w:val="24"/>
          <w:szCs w:val="24"/>
          <w:lang w:eastAsia="en-CA"/>
          <w14:ligatures w14:val="none"/>
        </w:rPr>
        <w:tab/>
        <w:t>43</w:t>
      </w:r>
    </w:p>
    <w:p w14:paraId="507A3C97" w14:textId="77777777" w:rsidR="00572FFC" w:rsidRPr="00572FFC" w:rsidRDefault="00572FFC" w:rsidP="00572FFC">
      <w:pPr>
        <w:tabs>
          <w:tab w:val="left" w:pos="360"/>
          <w:tab w:val="left" w:pos="720"/>
          <w:tab w:val="left" w:pos="1440"/>
          <w:tab w:val="left" w:pos="1800"/>
          <w:tab w:val="left" w:pos="2160"/>
          <w:tab w:val="left" w:pos="4680"/>
          <w:tab w:val="right" w:pos="9360"/>
        </w:tabs>
        <w:spacing w:after="0" w:line="252" w:lineRule="auto"/>
        <w:rPr>
          <w:rFonts w:ascii="Arial" w:eastAsia="Times New Roman" w:hAnsi="Arial" w:cs="Arial"/>
          <w:color w:val="000000"/>
          <w:kern w:val="0"/>
          <w:sz w:val="24"/>
          <w:szCs w:val="24"/>
          <w:lang w:eastAsia="en-CA"/>
          <w14:ligatures w14:val="none"/>
        </w:rPr>
        <w:sectPr w:rsidR="00572FFC" w:rsidRPr="00572FFC" w:rsidSect="00A54039">
          <w:headerReference w:type="default" r:id="rId6"/>
          <w:footerReference w:type="default" r:id="rId7"/>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7C735288" w14:textId="77777777" w:rsidR="00572FFC" w:rsidRPr="00572FFC" w:rsidRDefault="00572FFC" w:rsidP="00572FFC">
      <w:pPr>
        <w:widowControl w:val="0"/>
        <w:autoSpaceDE w:val="0"/>
        <w:autoSpaceDN w:val="0"/>
        <w:adjustRightInd w:val="0"/>
        <w:spacing w:after="0" w:line="396" w:lineRule="auto"/>
        <w:ind w:left="720"/>
        <w:rPr>
          <w:rFonts w:ascii="Arial" w:eastAsia="Times New Roman" w:hAnsi="Arial" w:cs="Courier New"/>
          <w:b/>
          <w:spacing w:val="-3"/>
          <w:kern w:val="0"/>
          <w:sz w:val="24"/>
          <w:szCs w:val="24"/>
          <w:lang w:val="en-US"/>
          <w14:ligatures w14:val="none"/>
        </w:rPr>
      </w:pPr>
      <w:r w:rsidRPr="00572FFC">
        <w:rPr>
          <w:rFonts w:ascii="Arial" w:eastAsia="Times New Roman" w:hAnsi="Arial" w:cs="Courier New"/>
          <w:b/>
          <w:spacing w:val="-3"/>
          <w:kern w:val="0"/>
          <w:sz w:val="24"/>
          <w:szCs w:val="24"/>
          <w:lang w:val="en-US"/>
          <w14:ligatures w14:val="none"/>
        </w:rPr>
        <w:lastRenderedPageBreak/>
        <w:t>(VIDEOCONFERENCE COMMENCES)</w:t>
      </w:r>
    </w:p>
    <w:p w14:paraId="6F3217E6" w14:textId="77777777" w:rsidR="00572FFC" w:rsidRPr="00572FFC" w:rsidRDefault="00572FFC" w:rsidP="00572FFC">
      <w:pPr>
        <w:widowControl w:val="0"/>
        <w:autoSpaceDE w:val="0"/>
        <w:autoSpaceDN w:val="0"/>
        <w:adjustRightInd w:val="0"/>
        <w:spacing w:after="0" w:line="396" w:lineRule="auto"/>
        <w:ind w:left="720"/>
        <w:rPr>
          <w:rFonts w:ascii="Arial" w:eastAsia="Times New Roman" w:hAnsi="Arial" w:cs="Courier New"/>
          <w:b/>
          <w:spacing w:val="-3"/>
          <w:kern w:val="0"/>
          <w:sz w:val="24"/>
          <w:szCs w:val="24"/>
          <w:lang w:val="en-US"/>
          <w14:ligatures w14:val="none"/>
        </w:rPr>
      </w:pPr>
      <w:r w:rsidRPr="00572FFC">
        <w:rPr>
          <w:rFonts w:ascii="Arial" w:eastAsia="Times New Roman" w:hAnsi="Arial" w:cs="Courier New"/>
          <w:b/>
          <w:spacing w:val="-3"/>
          <w:kern w:val="0"/>
          <w:sz w:val="24"/>
          <w:szCs w:val="24"/>
          <w:lang w:val="en-US"/>
          <w14:ligatures w14:val="none"/>
        </w:rPr>
        <w:t>(TELECONFERENCE COMMENCES)</w:t>
      </w:r>
    </w:p>
    <w:p w14:paraId="6FCBD35B"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CLERK:            </w:t>
      </w:r>
      <w:r w:rsidRPr="00572FFC">
        <w:rPr>
          <w:rFonts w:ascii="Arial" w:eastAsia="Times New Roman" w:hAnsi="Arial" w:cs="Arial"/>
          <w:spacing w:val="-3"/>
          <w:kern w:val="0"/>
          <w:sz w:val="24"/>
          <w:szCs w:val="24"/>
          <w:lang w:eastAsia="x-none"/>
          <w14:ligatures w14:val="none"/>
        </w:rPr>
        <w:t xml:space="preserve">Order.  All </w:t>
      </w:r>
      <w:proofErr w:type="gramStart"/>
      <w:r w:rsidRPr="00572FFC">
        <w:rPr>
          <w:rFonts w:ascii="Arial" w:eastAsia="Times New Roman" w:hAnsi="Arial" w:cs="Arial"/>
          <w:spacing w:val="-3"/>
          <w:kern w:val="0"/>
          <w:sz w:val="24"/>
          <w:szCs w:val="24"/>
          <w:lang w:eastAsia="x-none"/>
          <w14:ligatures w14:val="none"/>
        </w:rPr>
        <w:t>rise</w:t>
      </w:r>
      <w:proofErr w:type="gramEnd"/>
      <w:r w:rsidRPr="00572FFC">
        <w:rPr>
          <w:rFonts w:ascii="Arial" w:eastAsia="Times New Roman" w:hAnsi="Arial" w:cs="Arial"/>
          <w:spacing w:val="-3"/>
          <w:kern w:val="0"/>
          <w:sz w:val="24"/>
          <w:szCs w:val="24"/>
          <w:lang w:eastAsia="x-none"/>
          <w14:ligatures w14:val="none"/>
        </w:rPr>
        <w:t xml:space="preserve">.  This sitting of the Supreme Court of the Northwest Territories is now in session, the Honourable Justice Grist presiding.  Please be seated.  </w:t>
      </w:r>
    </w:p>
    <w:p w14:paraId="79782D30"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Yes, counsel.</w:t>
      </w:r>
    </w:p>
    <w:p w14:paraId="126A704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Good morning, Your Honour.  It’s Stephen Straub appearing for the Crown.  Your Honour,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is present by video via the Inuvik courthouse.  The intention originally was to have him appear personally in Yellowknife for today’s sentencing.  The flight that he was scheduled to take on Sunday was cancelled due to weather, and so he is before the Court by video from the Inuvik courthouse this morning.  I understand that is on the consent of my friend in terms of his appearance today for sentencing remotely.  </w:t>
      </w:r>
    </w:p>
    <w:p w14:paraId="1861B4D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Ms. Malone?</w:t>
      </w:r>
    </w:p>
    <w:p w14:paraId="7763C1FE"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To that point, Your Honour, I just want to indicate that I spoke with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yesterday and this morning to canvas his preference whether he wished to be present in person for this sentencing.  This morning he advised me that he’s content to proceed by video, meaning that he did not wish to adjourn the proceedings for him to attend in person.  Is that right,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You’re </w:t>
      </w:r>
      <w:r w:rsidRPr="00572FFC">
        <w:rPr>
          <w:rFonts w:ascii="Arial" w:eastAsia="Times New Roman" w:hAnsi="Arial" w:cs="Arial"/>
          <w:spacing w:val="-3"/>
          <w:kern w:val="0"/>
          <w:sz w:val="24"/>
          <w:szCs w:val="24"/>
          <w:lang w:eastAsia="x-none"/>
          <w14:ligatures w14:val="none"/>
        </w:rPr>
        <w:noBreakHyphen/>
        <w:t xml:space="preserve">- you want to proceed </w:t>
      </w:r>
      <w:r w:rsidRPr="00572FFC">
        <w:rPr>
          <w:rFonts w:ascii="Arial" w:eastAsia="Times New Roman" w:hAnsi="Arial" w:cs="Arial"/>
          <w:spacing w:val="-3"/>
          <w:kern w:val="0"/>
          <w:sz w:val="24"/>
          <w:szCs w:val="24"/>
          <w:lang w:eastAsia="x-none"/>
          <w14:ligatures w14:val="none"/>
        </w:rPr>
        <w:lastRenderedPageBreak/>
        <w:t>today by video?</w:t>
      </w:r>
    </w:p>
    <w:p w14:paraId="49163352"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ACCUSED:            </w:t>
      </w:r>
      <w:r w:rsidRPr="00572FFC">
        <w:rPr>
          <w:rFonts w:ascii="Arial" w:eastAsia="Times New Roman" w:hAnsi="Arial" w:cs="Arial"/>
          <w:spacing w:val="-3"/>
          <w:kern w:val="0"/>
          <w:sz w:val="24"/>
          <w:szCs w:val="24"/>
          <w:lang w:eastAsia="x-none"/>
          <w14:ligatures w14:val="none"/>
        </w:rPr>
        <w:t xml:space="preserve">Yeah.  I’m good. </w:t>
      </w:r>
    </w:p>
    <w:p w14:paraId="73BBA8F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 xml:space="preserve">Thank you.  </w:t>
      </w:r>
    </w:p>
    <w:p w14:paraId="014E7702"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All right.  Ms. Malone, you have been able to receive appropriate instructions, have you?</w:t>
      </w:r>
    </w:p>
    <w:p w14:paraId="3A3848B1"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I have.  The only issue will be I understand that a victim impact statement has been filed.  Counsel has not yet seen that.</w:t>
      </w:r>
    </w:p>
    <w:p w14:paraId="1C49744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Okay.  </w:t>
      </w:r>
    </w:p>
    <w:p w14:paraId="48FEEC7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I will need to review that with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before we proceed after we receive the victim impact statement.</w:t>
      </w:r>
    </w:p>
    <w:p w14:paraId="76C33453"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All right.  </w:t>
      </w:r>
    </w:p>
    <w:p w14:paraId="39BB47D8"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 xml:space="preserve">And so I’ll need to stand down briefly just for that purpose. </w:t>
      </w:r>
    </w:p>
    <w:p w14:paraId="60BFEE54"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All right.  All right.  Mr. Straub?</w:t>
      </w:r>
    </w:p>
    <w:p w14:paraId="3E26E39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Yes.  So, Your Honour, I’m in your hands when you want to stand down for that purpose.  I’ll just …</w:t>
      </w:r>
    </w:p>
    <w:p w14:paraId="74F5A783"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Well, let’s proceed until you get to the point where you make reference to it, and that might be a time to stand down.  </w:t>
      </w:r>
    </w:p>
    <w:p w14:paraId="0F284B5F"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I have not seen it myself either.</w:t>
      </w:r>
    </w:p>
    <w:p w14:paraId="17E03BE1"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Oh, you have not seen it yourself?</w:t>
      </w:r>
    </w:p>
    <w:p w14:paraId="1065DB5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 xml:space="preserve">It’s sealed on the court file.  </w:t>
      </w:r>
    </w:p>
    <w:p w14:paraId="2E9C5FB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Oh, I see.  All right.  Well, look, I will </w:t>
      </w:r>
      <w:r w:rsidRPr="00572FFC">
        <w:rPr>
          <w:rFonts w:ascii="Arial" w:eastAsia="Times New Roman" w:hAnsi="Arial" w:cs="Arial"/>
          <w:spacing w:val="-3"/>
          <w:kern w:val="0"/>
          <w:sz w:val="24"/>
          <w:szCs w:val="24"/>
          <w:lang w:eastAsia="x-none"/>
          <w14:ligatures w14:val="none"/>
        </w:rPr>
        <w:lastRenderedPageBreak/>
        <w:t>stand down and, counsel, you will have an opportunity to, you know </w:t>
      </w:r>
      <w:r w:rsidRPr="00572FFC">
        <w:rPr>
          <w:rFonts w:ascii="Arial" w:eastAsia="Times New Roman" w:hAnsi="Arial" w:cs="Arial"/>
          <w:spacing w:val="-3"/>
          <w:kern w:val="0"/>
          <w:sz w:val="24"/>
          <w:szCs w:val="24"/>
          <w:lang w:eastAsia="x-none"/>
          <w14:ligatures w14:val="none"/>
        </w:rPr>
        <w:noBreakHyphen/>
        <w:t xml:space="preserve">- I will unseal it.  You can have a look at it, and you can take some instructions on it, if you like, Ms. Malone.  </w:t>
      </w:r>
    </w:p>
    <w:p w14:paraId="4010B16B"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 xml:space="preserve">Yes.  </w:t>
      </w:r>
    </w:p>
    <w:p w14:paraId="5B7329B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And so we will take, oh, say, 15 minutes or so for that purpose?</w:t>
      </w:r>
    </w:p>
    <w:p w14:paraId="6C143522"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 xml:space="preserve">Thank you.  </w:t>
      </w:r>
    </w:p>
    <w:p w14:paraId="5E47498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Thank you.</w:t>
      </w:r>
    </w:p>
    <w:p w14:paraId="6FDC4A01"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All right.  </w:t>
      </w:r>
    </w:p>
    <w:p w14:paraId="71100EA2"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CLERK:            </w:t>
      </w:r>
      <w:r w:rsidRPr="00572FFC">
        <w:rPr>
          <w:rFonts w:ascii="Arial" w:eastAsia="Times New Roman" w:hAnsi="Arial" w:cs="Arial"/>
          <w:spacing w:val="-3"/>
          <w:kern w:val="0"/>
          <w:sz w:val="24"/>
          <w:szCs w:val="24"/>
          <w:lang w:eastAsia="x-none"/>
          <w14:ligatures w14:val="none"/>
        </w:rPr>
        <w:t xml:space="preserve">All rise.  Court is adjourned for 15 minutes. </w:t>
      </w:r>
    </w:p>
    <w:p w14:paraId="100E49E0"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b/>
          <w:spacing w:val="-3"/>
          <w:kern w:val="0"/>
          <w:sz w:val="24"/>
          <w:szCs w:val="24"/>
          <w:lang w:eastAsia="x-none"/>
          <w14:ligatures w14:val="none"/>
        </w:rPr>
      </w:pPr>
      <w:r w:rsidRPr="00572FFC">
        <w:rPr>
          <w:rFonts w:ascii="Arial" w:eastAsia="Times New Roman" w:hAnsi="Arial" w:cs="Arial"/>
          <w:b/>
          <w:spacing w:val="-3"/>
          <w:kern w:val="0"/>
          <w:sz w:val="24"/>
          <w:szCs w:val="24"/>
          <w:lang w:eastAsia="x-none"/>
          <w14:ligatures w14:val="none"/>
        </w:rPr>
        <w:t>(PROCEEDINGS ADJOURNED AT 10:40 AM)</w:t>
      </w:r>
    </w:p>
    <w:p w14:paraId="0F34D4F2"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b/>
          <w:spacing w:val="-3"/>
          <w:kern w:val="0"/>
          <w:sz w:val="24"/>
          <w:szCs w:val="24"/>
          <w:lang w:eastAsia="x-none"/>
          <w14:ligatures w14:val="none"/>
        </w:rPr>
      </w:pPr>
      <w:r w:rsidRPr="00572FFC">
        <w:rPr>
          <w:rFonts w:ascii="Arial" w:eastAsia="Times New Roman" w:hAnsi="Arial" w:cs="Arial"/>
          <w:b/>
          <w:spacing w:val="-3"/>
          <w:kern w:val="0"/>
          <w:sz w:val="24"/>
          <w:szCs w:val="24"/>
          <w:lang w:eastAsia="x-none"/>
          <w14:ligatures w14:val="none"/>
        </w:rPr>
        <w:t>(PROCEEDINGS RECONVENED AT 11:06 AM)</w:t>
      </w:r>
    </w:p>
    <w:p w14:paraId="78D9EEB9"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CLERK:            </w:t>
      </w:r>
      <w:r w:rsidRPr="00572FFC">
        <w:rPr>
          <w:rFonts w:ascii="Arial" w:eastAsia="Times New Roman" w:hAnsi="Arial" w:cs="Arial"/>
          <w:spacing w:val="-3"/>
          <w:kern w:val="0"/>
          <w:sz w:val="24"/>
          <w:szCs w:val="24"/>
          <w:lang w:eastAsia="x-none"/>
          <w14:ligatures w14:val="none"/>
        </w:rPr>
        <w:t xml:space="preserve">Order.  All </w:t>
      </w:r>
      <w:proofErr w:type="gramStart"/>
      <w:r w:rsidRPr="00572FFC">
        <w:rPr>
          <w:rFonts w:ascii="Arial" w:eastAsia="Times New Roman" w:hAnsi="Arial" w:cs="Arial"/>
          <w:spacing w:val="-3"/>
          <w:kern w:val="0"/>
          <w:sz w:val="24"/>
          <w:szCs w:val="24"/>
          <w:lang w:eastAsia="x-none"/>
          <w14:ligatures w14:val="none"/>
        </w:rPr>
        <w:t>rise</w:t>
      </w:r>
      <w:proofErr w:type="gramEnd"/>
      <w:r w:rsidRPr="00572FFC">
        <w:rPr>
          <w:rFonts w:ascii="Arial" w:eastAsia="Times New Roman" w:hAnsi="Arial" w:cs="Arial"/>
          <w:spacing w:val="-3"/>
          <w:kern w:val="0"/>
          <w:sz w:val="24"/>
          <w:szCs w:val="24"/>
          <w:lang w:eastAsia="x-none"/>
          <w14:ligatures w14:val="none"/>
        </w:rPr>
        <w:t xml:space="preserve">.  Court is reconvened.  Please be seated.  </w:t>
      </w:r>
    </w:p>
    <w:p w14:paraId="5BA832DB"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5EB3DAF1"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Your Honour, thank you for that adjournment.  My friend and I have reviewed the victim impact statement.  Does Your Honour have a copy before him?</w:t>
      </w:r>
    </w:p>
    <w:p w14:paraId="34E33228"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Yes.  I have a copy.</w:t>
      </w:r>
    </w:p>
    <w:p w14:paraId="0B0803DF"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 xml:space="preserve">All right, Sir.  There was just one issue that I will advise the Court of, and it is the last two sentences in the first paragraph under the heading “Emotional Impacts.”  </w:t>
      </w:r>
    </w:p>
    <w:p w14:paraId="4D894599"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lastRenderedPageBreak/>
        <w:t xml:space="preserve">THE COURT:            </w:t>
      </w:r>
      <w:r w:rsidRPr="00572FFC">
        <w:rPr>
          <w:rFonts w:ascii="Arial" w:eastAsia="Times New Roman" w:hAnsi="Arial" w:cs="Arial"/>
          <w:spacing w:val="-3"/>
          <w:kern w:val="0"/>
          <w:sz w:val="24"/>
          <w:szCs w:val="24"/>
          <w:lang w:eastAsia="x-none"/>
          <w14:ligatures w14:val="none"/>
        </w:rPr>
        <w:t xml:space="preserve">Yes.  </w:t>
      </w:r>
    </w:p>
    <w:p w14:paraId="263FD24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 xml:space="preserve">All right.  And so those last two sentences beginning with the words “the worst” and ending with “our relationship.”  </w:t>
      </w:r>
    </w:p>
    <w:p w14:paraId="7972C382"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All right.  Take me to that again.</w:t>
      </w:r>
    </w:p>
    <w:p w14:paraId="42C34AA3"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 xml:space="preserve">Sorry.  That is the first paragraph of the first page under the heading “Emotional Impacts.” </w:t>
      </w:r>
    </w:p>
    <w:p w14:paraId="59132528"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4E85567B"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 xml:space="preserve">The last two sentences that begin with “the worst was that after” and then it ends with “a real strain on our relationship.”  Those two sentences. </w:t>
      </w:r>
    </w:p>
    <w:p w14:paraId="6C539C8D"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5EA9AE54"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Those can be disregarded, and the reason is after confirming with Ms. A., it’s referring to some confusion on her part.  That is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uncle she’s referring to.  He had passed away prior to </w:t>
      </w:r>
      <w:r w:rsidRPr="00572FFC">
        <w:rPr>
          <w:rFonts w:ascii="Arial" w:eastAsia="Times New Roman" w:hAnsi="Arial" w:cs="Arial"/>
          <w:spacing w:val="-3"/>
          <w:kern w:val="0"/>
          <w:sz w:val="24"/>
          <w:szCs w:val="24"/>
          <w:lang w:eastAsia="x-none"/>
          <w14:ligatures w14:val="none"/>
        </w:rPr>
        <w:noBreakHyphen/>
        <w:t>-</w:t>
      </w:r>
    </w:p>
    <w:p w14:paraId="2E91B5F1"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26FDA7D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S. STRAUB:            </w:t>
      </w:r>
      <w:r w:rsidRPr="00572FFC">
        <w:rPr>
          <w:rFonts w:ascii="Arial" w:eastAsia="Times New Roman" w:hAnsi="Arial" w:cs="Arial"/>
          <w:spacing w:val="-3"/>
          <w:kern w:val="0"/>
          <w:sz w:val="24"/>
          <w:szCs w:val="24"/>
          <w:lang w:val="x-none" w:eastAsia="x-none"/>
          <w14:ligatures w14:val="none"/>
        </w:rPr>
        <w:noBreakHyphen/>
        <w:t>-</w:t>
      </w:r>
      <w:r w:rsidRPr="00572FFC">
        <w:rPr>
          <w:rFonts w:ascii="Arial" w:eastAsia="Times New Roman" w:hAnsi="Arial" w:cs="Arial"/>
          <w:spacing w:val="-3"/>
          <w:kern w:val="0"/>
          <w:sz w:val="24"/>
          <w:szCs w:val="24"/>
          <w:lang w:eastAsia="x-none"/>
          <w14:ligatures w14:val="none"/>
        </w:rPr>
        <w:t xml:space="preserve"> the offence in this case, and so I think there was just some chronological confusion and so that can be disregarded.  And the rest is admissible as the parties agree.  The only other comment I’ll make on the victim impact statement is that I confirmed with Ms. A. that with those </w:t>
      </w:r>
      <w:r w:rsidRPr="00572FFC">
        <w:rPr>
          <w:rFonts w:ascii="Arial" w:eastAsia="Times New Roman" w:hAnsi="Arial" w:cs="Arial"/>
          <w:spacing w:val="-3"/>
          <w:kern w:val="0"/>
          <w:sz w:val="24"/>
          <w:szCs w:val="24"/>
          <w:lang w:eastAsia="x-none"/>
          <w14:ligatures w14:val="none"/>
        </w:rPr>
        <w:noBreakHyphen/>
        <w:t>- subject to that amendment </w:t>
      </w:r>
      <w:r w:rsidRPr="00572FFC">
        <w:rPr>
          <w:rFonts w:ascii="Arial" w:eastAsia="Times New Roman" w:hAnsi="Arial" w:cs="Arial"/>
          <w:spacing w:val="-3"/>
          <w:kern w:val="0"/>
          <w:sz w:val="24"/>
          <w:szCs w:val="24"/>
          <w:lang w:eastAsia="x-none"/>
          <w14:ligatures w14:val="none"/>
        </w:rPr>
        <w:noBreakHyphen/>
        <w:t>-</w:t>
      </w:r>
    </w:p>
    <w:p w14:paraId="6C1C6294"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17FEBD8E"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S. STRAUB:            </w:t>
      </w:r>
      <w:r w:rsidRPr="00572FFC">
        <w:rPr>
          <w:rFonts w:ascii="Arial" w:eastAsia="Times New Roman" w:hAnsi="Arial" w:cs="Arial"/>
          <w:spacing w:val="-3"/>
          <w:kern w:val="0"/>
          <w:sz w:val="24"/>
          <w:szCs w:val="24"/>
          <w:lang w:val="x-none" w:eastAsia="x-none"/>
          <w14:ligatures w14:val="none"/>
        </w:rPr>
        <w:noBreakHyphen/>
        <w:t>-</w:t>
      </w:r>
      <w:r w:rsidRPr="00572FFC">
        <w:rPr>
          <w:rFonts w:ascii="Arial" w:eastAsia="Times New Roman" w:hAnsi="Arial" w:cs="Arial"/>
          <w:spacing w:val="-3"/>
          <w:kern w:val="0"/>
          <w:sz w:val="24"/>
          <w:szCs w:val="24"/>
          <w:lang w:eastAsia="x-none"/>
          <w14:ligatures w14:val="none"/>
        </w:rPr>
        <w:t xml:space="preserve"> she is content with Your Honour simply reading the victim impact statement himself or yourself.  </w:t>
      </w:r>
    </w:p>
    <w:p w14:paraId="22BAB8BE"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lastRenderedPageBreak/>
        <w:t xml:space="preserve">THE COURT:            </w:t>
      </w:r>
      <w:r w:rsidRPr="00572FFC">
        <w:rPr>
          <w:rFonts w:ascii="Arial" w:eastAsia="Times New Roman" w:hAnsi="Arial" w:cs="Arial"/>
          <w:spacing w:val="-3"/>
          <w:kern w:val="0"/>
          <w:sz w:val="24"/>
          <w:szCs w:val="24"/>
          <w:lang w:eastAsia="x-none"/>
          <w14:ligatures w14:val="none"/>
        </w:rPr>
        <w:t xml:space="preserve">All right.  It will be the first exhibit, then.  </w:t>
      </w:r>
    </w:p>
    <w:p w14:paraId="704E27C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Thank you.</w:t>
      </w:r>
    </w:p>
    <w:p w14:paraId="01595743" w14:textId="77777777" w:rsidR="00572FFC" w:rsidRPr="00572FFC" w:rsidRDefault="00572FFC" w:rsidP="00572FFC">
      <w:pPr>
        <w:widowControl w:val="0"/>
        <w:tabs>
          <w:tab w:val="left" w:pos="360"/>
          <w:tab w:val="left" w:pos="720"/>
          <w:tab w:val="left" w:pos="1440"/>
          <w:tab w:val="left" w:pos="1800"/>
          <w:tab w:val="left" w:pos="4680"/>
        </w:tabs>
        <w:autoSpaceDE w:val="0"/>
        <w:autoSpaceDN w:val="0"/>
        <w:adjustRightInd w:val="0"/>
        <w:spacing w:after="0" w:line="396" w:lineRule="auto"/>
        <w:ind w:left="720"/>
        <w:rPr>
          <w:rFonts w:ascii="Arial" w:eastAsia="Times New Roman" w:hAnsi="Arial" w:cs="Arial"/>
          <w:b/>
          <w:spacing w:val="-3"/>
          <w:kern w:val="0"/>
          <w:sz w:val="24"/>
          <w:szCs w:val="24"/>
          <w14:ligatures w14:val="none"/>
        </w:rPr>
      </w:pPr>
      <w:r w:rsidRPr="00572FFC">
        <w:rPr>
          <w:rFonts w:ascii="Arial" w:eastAsia="Times New Roman" w:hAnsi="Arial" w:cs="Arial"/>
          <w:b/>
          <w:spacing w:val="-3"/>
          <w:kern w:val="0"/>
          <w:sz w:val="24"/>
          <w:szCs w:val="24"/>
          <w14:ligatures w14:val="none"/>
        </w:rPr>
        <w:t xml:space="preserve">EXHIBIT S-1: VICTIM IMPACT STATEMENT </w:t>
      </w:r>
    </w:p>
    <w:p w14:paraId="5B7567F3"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Did you want a moment to review that, Your Honour?</w:t>
      </w:r>
    </w:p>
    <w:p w14:paraId="4221C17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No, I have read it.</w:t>
      </w:r>
    </w:p>
    <w:p w14:paraId="24082F5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Okay.  Thank you.  I’ll just advise that Ms. A. is also present on the telephone listening in from Inuvik with a Victim Services worker </w:t>
      </w:r>
      <w:r w:rsidRPr="00572FFC">
        <w:rPr>
          <w:rFonts w:ascii="Arial" w:eastAsia="Times New Roman" w:hAnsi="Arial" w:cs="Arial"/>
          <w:spacing w:val="-3"/>
          <w:kern w:val="0"/>
          <w:sz w:val="24"/>
          <w:szCs w:val="24"/>
          <w:lang w:eastAsia="x-none"/>
          <w14:ligatures w14:val="none"/>
        </w:rPr>
        <w:noBreakHyphen/>
        <w:t xml:space="preserve">- </w:t>
      </w:r>
    </w:p>
    <w:p w14:paraId="690D54D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3F7D2223"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 xml:space="preserve">Eva Kratochvil.  They’re both on the line right now.  </w:t>
      </w:r>
    </w:p>
    <w:p w14:paraId="3E93649E"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3787DB50"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All right.  So, Sir, the only other exhibit the Crown intends to file is a copy of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criminal record.  It’s four pages.  I’ve provided a copy to my friend already.  </w:t>
      </w:r>
    </w:p>
    <w:p w14:paraId="71F564B3"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6E2522A8"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 xml:space="preserve">If that could be S-2.  </w:t>
      </w:r>
    </w:p>
    <w:p w14:paraId="21AF7C2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Thank you.  </w:t>
      </w:r>
    </w:p>
    <w:p w14:paraId="643A6DAF" w14:textId="77777777" w:rsidR="00572FFC" w:rsidRPr="00572FFC" w:rsidRDefault="00572FFC" w:rsidP="00572FFC">
      <w:pPr>
        <w:widowControl w:val="0"/>
        <w:tabs>
          <w:tab w:val="left" w:pos="360"/>
          <w:tab w:val="left" w:pos="720"/>
          <w:tab w:val="left" w:pos="1440"/>
          <w:tab w:val="left" w:pos="1800"/>
          <w:tab w:val="left" w:pos="4680"/>
        </w:tabs>
        <w:autoSpaceDE w:val="0"/>
        <w:autoSpaceDN w:val="0"/>
        <w:adjustRightInd w:val="0"/>
        <w:spacing w:after="0" w:line="396" w:lineRule="auto"/>
        <w:ind w:left="720"/>
        <w:rPr>
          <w:rFonts w:ascii="Arial" w:eastAsia="Times New Roman" w:hAnsi="Arial" w:cs="Arial"/>
          <w:b/>
          <w:spacing w:val="-3"/>
          <w:kern w:val="0"/>
          <w:sz w:val="24"/>
          <w:szCs w:val="24"/>
          <w14:ligatures w14:val="none"/>
        </w:rPr>
      </w:pPr>
      <w:r w:rsidRPr="00572FFC">
        <w:rPr>
          <w:rFonts w:ascii="Arial" w:eastAsia="Times New Roman" w:hAnsi="Arial" w:cs="Arial"/>
          <w:b/>
          <w:spacing w:val="-3"/>
          <w:kern w:val="0"/>
          <w:sz w:val="24"/>
          <w:szCs w:val="24"/>
          <w14:ligatures w14:val="none"/>
        </w:rPr>
        <w:t>EXHIBIT S-2: CRIMINAL RECORD OF R. TINGMIAK</w:t>
      </w:r>
    </w:p>
    <w:p w14:paraId="308EAF09"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CLERK:            </w:t>
      </w:r>
      <w:r w:rsidRPr="00572FFC">
        <w:rPr>
          <w:rFonts w:ascii="Arial" w:eastAsia="Times New Roman" w:hAnsi="Arial" w:cs="Arial"/>
          <w:spacing w:val="-3"/>
          <w:kern w:val="0"/>
          <w:sz w:val="24"/>
          <w:szCs w:val="24"/>
          <w:lang w:eastAsia="x-none"/>
          <w14:ligatures w14:val="none"/>
        </w:rPr>
        <w:t xml:space="preserve">[indiscernible].  </w:t>
      </w:r>
    </w:p>
    <w:p w14:paraId="6CDDCBA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Okay.  I will move the microphone closer here.  Is that better, Madam Reporter?  </w:t>
      </w:r>
    </w:p>
    <w:p w14:paraId="13DAA84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val="x-none" w:eastAsia="x-none"/>
          <w14:ligatures w14:val="none"/>
        </w:rPr>
      </w:pPr>
      <w:r w:rsidRPr="00572FFC">
        <w:rPr>
          <w:rFonts w:ascii="Arial" w:eastAsia="Times New Roman" w:hAnsi="Arial" w:cs="Arial"/>
          <w:spacing w:val="-3"/>
          <w:kern w:val="0"/>
          <w:sz w:val="24"/>
          <w:szCs w:val="24"/>
          <w:lang w:val="x-none" w:eastAsia="x-none"/>
          <w14:ligatures w14:val="none"/>
        </w:rPr>
        <w:t xml:space="preserve">THE CLERK:            </w:t>
      </w:r>
      <w:r w:rsidRPr="00572FFC">
        <w:rPr>
          <w:rFonts w:ascii="Arial" w:eastAsia="Times New Roman" w:hAnsi="Arial" w:cs="Arial"/>
          <w:spacing w:val="-3"/>
          <w:kern w:val="0"/>
          <w:sz w:val="24"/>
          <w:szCs w:val="24"/>
          <w:lang w:eastAsia="x-none"/>
          <w14:ligatures w14:val="none"/>
        </w:rPr>
        <w:t>It’s [indiscernible].</w:t>
      </w:r>
      <w:r w:rsidRPr="00572FFC">
        <w:rPr>
          <w:rFonts w:ascii="Arial" w:eastAsia="Times New Roman" w:hAnsi="Arial" w:cs="Arial"/>
          <w:spacing w:val="-3"/>
          <w:kern w:val="0"/>
          <w:sz w:val="24"/>
          <w:szCs w:val="24"/>
          <w:lang w:val="x-none" w:eastAsia="x-none"/>
          <w14:ligatures w14:val="none"/>
        </w:rPr>
        <w:t xml:space="preserve"> </w:t>
      </w:r>
    </w:p>
    <w:p w14:paraId="467660C4"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 xml:space="preserve">Oh, I see.  In Inuvik.  Okay.  I’ll do my best </w:t>
      </w:r>
      <w:r w:rsidRPr="00572FFC">
        <w:rPr>
          <w:rFonts w:ascii="Arial" w:eastAsia="Times New Roman" w:hAnsi="Arial" w:cs="Arial"/>
          <w:spacing w:val="-3"/>
          <w:kern w:val="0"/>
          <w:sz w:val="24"/>
          <w:szCs w:val="24"/>
          <w:lang w:eastAsia="x-none"/>
          <w14:ligatures w14:val="none"/>
        </w:rPr>
        <w:lastRenderedPageBreak/>
        <w:t xml:space="preserve">to speak up.  </w:t>
      </w:r>
    </w:p>
    <w:p w14:paraId="466B292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Yes?</w:t>
      </w:r>
    </w:p>
    <w:p w14:paraId="181690DE" w14:textId="77777777" w:rsidR="00572FFC" w:rsidRPr="00572FFC" w:rsidRDefault="00572FFC" w:rsidP="00572FFC">
      <w:pPr>
        <w:spacing w:after="0" w:line="396" w:lineRule="auto"/>
        <w:ind w:left="720"/>
        <w:outlineLvl w:val="0"/>
        <w:rPr>
          <w:rFonts w:ascii="Arial" w:eastAsia="Times New Roman" w:hAnsi="Arial" w:cs="Arial"/>
          <w:b/>
          <w:spacing w:val="-3"/>
          <w:kern w:val="0"/>
          <w:sz w:val="24"/>
          <w:szCs w:val="24"/>
          <w:u w:val="single"/>
          <w:lang w:eastAsia="en-CA"/>
          <w14:ligatures w14:val="none"/>
        </w:rPr>
      </w:pPr>
      <w:r w:rsidRPr="00572FFC">
        <w:rPr>
          <w:rFonts w:ascii="Arial" w:eastAsia="Times New Roman" w:hAnsi="Arial" w:cs="Arial"/>
          <w:b/>
          <w:spacing w:val="-3"/>
          <w:kern w:val="0"/>
          <w:sz w:val="24"/>
          <w:szCs w:val="24"/>
          <w:u w:val="single"/>
          <w:lang w:eastAsia="en-CA"/>
          <w14:ligatures w14:val="none"/>
        </w:rPr>
        <w:br w:type="page"/>
      </w:r>
      <w:r w:rsidRPr="00572FFC">
        <w:rPr>
          <w:rFonts w:ascii="Arial" w:eastAsia="Times New Roman" w:hAnsi="Arial" w:cs="Arial"/>
          <w:b/>
          <w:spacing w:val="-3"/>
          <w:kern w:val="0"/>
          <w:sz w:val="24"/>
          <w:szCs w:val="24"/>
          <w:u w:val="single"/>
          <w:lang w:eastAsia="en-CA"/>
          <w14:ligatures w14:val="none"/>
        </w:rPr>
        <w:lastRenderedPageBreak/>
        <w:t>SUBMISSIONS BY S. STRAUB:</w:t>
      </w:r>
    </w:p>
    <w:p w14:paraId="34C04401"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 xml:space="preserve">So I’ll just summarize that briefly myself, Your Honour.  It was referenced in the pre-sentence report as well, but this criminal record by my count contains 34 convictions.  We have a span of time encompassed by the criminal record of 1997 to 221.  You’ll note there are significant gaps.  I see one between 1997 and 2008, as well 2009 to 2013.  </w:t>
      </w:r>
    </w:p>
    <w:p w14:paraId="4EFDAC69"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The last violent conviction, of which there are eight on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criminal record, was in 2019.  That was an offence under section 266 of the </w:t>
      </w:r>
      <w:r w:rsidRPr="00572FFC">
        <w:rPr>
          <w:rFonts w:ascii="Arial" w:eastAsia="Times New Roman" w:hAnsi="Arial" w:cs="Arial"/>
          <w:i/>
          <w:iCs/>
          <w:spacing w:val="-3"/>
          <w:kern w:val="0"/>
          <w:sz w:val="24"/>
          <w:szCs w:val="24"/>
          <w:lang w:eastAsia="x-none"/>
          <w14:ligatures w14:val="none"/>
        </w:rPr>
        <w:t>Criminal Code</w:t>
      </w:r>
      <w:r w:rsidRPr="00572FFC">
        <w:rPr>
          <w:rFonts w:ascii="Arial" w:eastAsia="Times New Roman" w:hAnsi="Arial" w:cs="Arial"/>
          <w:spacing w:val="-3"/>
          <w:kern w:val="0"/>
          <w:sz w:val="24"/>
          <w:szCs w:val="24"/>
          <w:lang w:eastAsia="x-none"/>
          <w14:ligatures w14:val="none"/>
        </w:rPr>
        <w:t xml:space="preserve">.  The sentence that resulted from that was 60 days and 12 months’ probation.  As well, there were two prior uttering threats convictions:  2013 for 45 days, and then the last one was quite some time ago in 1997. </w:t>
      </w:r>
    </w:p>
    <w:p w14:paraId="74CC0E02"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Importantly as well, there are no prior entries for sexual violence on his criminal record.  I have eight violent convictions, three related to property offences, 17 against the administration of justice, four for driving, one weapon-related conviction and one involving resisting arrest.  </w:t>
      </w:r>
    </w:p>
    <w:p w14:paraId="53426912"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35C5CB9B"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So I raise this </w:t>
      </w:r>
      <w:r w:rsidRPr="00572FFC">
        <w:rPr>
          <w:rFonts w:ascii="Arial" w:eastAsia="Times New Roman" w:hAnsi="Arial" w:cs="Arial"/>
          <w:spacing w:val="-3"/>
          <w:kern w:val="0"/>
          <w:sz w:val="24"/>
          <w:szCs w:val="24"/>
          <w:lang w:eastAsia="x-none"/>
          <w14:ligatures w14:val="none"/>
        </w:rPr>
        <w:noBreakHyphen/>
        <w:t xml:space="preserve">- I mean, much of his record is dated, though there is a somewhat recent violent conviction.  There are </w:t>
      </w:r>
      <w:proofErr w:type="gramStart"/>
      <w:r w:rsidRPr="00572FFC">
        <w:rPr>
          <w:rFonts w:ascii="Arial" w:eastAsia="Times New Roman" w:hAnsi="Arial" w:cs="Arial"/>
          <w:spacing w:val="-3"/>
          <w:kern w:val="0"/>
          <w:sz w:val="24"/>
          <w:szCs w:val="24"/>
          <w:lang w:eastAsia="x-none"/>
          <w14:ligatures w14:val="none"/>
        </w:rPr>
        <w:t>a number of</w:t>
      </w:r>
      <w:proofErr w:type="gramEnd"/>
      <w:r w:rsidRPr="00572FFC">
        <w:rPr>
          <w:rFonts w:ascii="Arial" w:eastAsia="Times New Roman" w:hAnsi="Arial" w:cs="Arial"/>
          <w:spacing w:val="-3"/>
          <w:kern w:val="0"/>
          <w:sz w:val="24"/>
          <w:szCs w:val="24"/>
          <w:lang w:eastAsia="x-none"/>
          <w14:ligatures w14:val="none"/>
        </w:rPr>
        <w:t xml:space="preserve"> violent entries on his record, so I am raising it not to suggest </w:t>
      </w:r>
      <w:r w:rsidRPr="00572FFC">
        <w:rPr>
          <w:rFonts w:ascii="Arial" w:eastAsia="Times New Roman" w:hAnsi="Arial" w:cs="Arial"/>
          <w:spacing w:val="-3"/>
          <w:kern w:val="0"/>
          <w:sz w:val="24"/>
          <w:szCs w:val="24"/>
          <w:lang w:eastAsia="x-none"/>
          <w14:ligatures w14:val="none"/>
        </w:rPr>
        <w:lastRenderedPageBreak/>
        <w:t>that he ought to be punished again for his criminal record but to highlight that this is </w:t>
      </w:r>
      <w:r w:rsidRPr="00572FFC">
        <w:rPr>
          <w:rFonts w:ascii="Arial" w:eastAsia="Times New Roman" w:hAnsi="Arial" w:cs="Arial"/>
          <w:spacing w:val="-3"/>
          <w:kern w:val="0"/>
          <w:sz w:val="24"/>
          <w:szCs w:val="24"/>
          <w:lang w:eastAsia="x-none"/>
          <w14:ligatures w14:val="none"/>
        </w:rPr>
        <w:noBreakHyphen/>
        <w: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is not before the Court as a first offender.  </w:t>
      </w:r>
    </w:p>
    <w:p w14:paraId="0020BAA6"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02A534C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S. STRAUB:            He has a fairl</w:t>
      </w:r>
      <w:r w:rsidRPr="00572FFC">
        <w:rPr>
          <w:rFonts w:ascii="Arial" w:eastAsia="Times New Roman" w:hAnsi="Arial" w:cs="Arial"/>
          <w:spacing w:val="-3"/>
          <w:kern w:val="0"/>
          <w:sz w:val="24"/>
          <w:szCs w:val="24"/>
          <w:lang w:eastAsia="x-none"/>
          <w14:ligatures w14:val="none"/>
        </w:rPr>
        <w:t xml:space="preserve">y lengthy criminal record, though dated.  And </w:t>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it sort of reinforces in the Crown’s submission the primacy of the objectives of denunciation and deterrence that I’ll refer to later in my submissions, given that he is not before the Court as a first-time offender and that he indeed has a history of violent offending.  </w:t>
      </w:r>
    </w:p>
    <w:p w14:paraId="16E62178"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And that’s really the extent to which I was going to comment on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record.  I’ll advise what the Crown is suggesting as a fit and appropriate sentence in this case.  With respect to count 1, the sexual assault charge, three </w:t>
      </w:r>
      <w:proofErr w:type="gramStart"/>
      <w:r w:rsidRPr="00572FFC">
        <w:rPr>
          <w:rFonts w:ascii="Arial" w:eastAsia="Times New Roman" w:hAnsi="Arial" w:cs="Arial"/>
          <w:spacing w:val="-3"/>
          <w:kern w:val="0"/>
          <w:sz w:val="24"/>
          <w:szCs w:val="24"/>
          <w:lang w:eastAsia="x-none"/>
          <w14:ligatures w14:val="none"/>
        </w:rPr>
        <w:t>years</w:t>
      </w:r>
      <w:proofErr w:type="gramEnd"/>
      <w:r w:rsidRPr="00572FFC">
        <w:rPr>
          <w:rFonts w:ascii="Arial" w:eastAsia="Times New Roman" w:hAnsi="Arial" w:cs="Arial"/>
          <w:spacing w:val="-3"/>
          <w:kern w:val="0"/>
          <w:sz w:val="24"/>
          <w:szCs w:val="24"/>
          <w:lang w:eastAsia="x-none"/>
          <w14:ligatures w14:val="none"/>
        </w:rPr>
        <w:t xml:space="preserve"> and eight months; in other words, 44 months.  With respect to count 2, uttering threats, I’m suggesting six months concurrent to that.  </w:t>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the total sentence being proposed is a 44</w:t>
      </w:r>
      <w:r w:rsidRPr="00572FFC">
        <w:rPr>
          <w:rFonts w:ascii="Arial" w:eastAsia="Times New Roman" w:hAnsi="Arial" w:cs="Arial"/>
          <w:spacing w:val="-3"/>
          <w:kern w:val="0"/>
          <w:sz w:val="24"/>
          <w:szCs w:val="24"/>
          <w:lang w:eastAsia="x-none"/>
          <w14:ligatures w14:val="none"/>
        </w:rPr>
        <w:noBreakHyphen/>
        <w:t xml:space="preserve">month sentence.  That can also be characterized as 1,320 days.  </w:t>
      </w:r>
    </w:p>
    <w:p w14:paraId="159EA76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I’ll advise the Court of the ancillary orders being sought, many of which are mandatory, in any event.  The first would be DNA.  The next is a mandatory section 109 weapons prohibition, and the minimum duration and the duration being sought is 10 years.  </w:t>
      </w:r>
      <w:r w:rsidRPr="00572FFC">
        <w:rPr>
          <w:rFonts w:ascii="Arial" w:eastAsia="Times New Roman" w:hAnsi="Arial" w:cs="Arial"/>
          <w:spacing w:val="-3"/>
          <w:kern w:val="0"/>
          <w:sz w:val="24"/>
          <w:szCs w:val="24"/>
          <w:lang w:eastAsia="x-none"/>
          <w14:ligatures w14:val="none"/>
        </w:rPr>
        <w:lastRenderedPageBreak/>
        <w:t xml:space="preserve">There is a 20-year </w:t>
      </w:r>
      <w:r w:rsidRPr="00572FFC">
        <w:rPr>
          <w:rFonts w:ascii="Arial" w:eastAsia="Times New Roman" w:hAnsi="Arial" w:cs="Arial"/>
          <w:i/>
          <w:iCs/>
          <w:spacing w:val="-3"/>
          <w:kern w:val="0"/>
          <w:sz w:val="24"/>
          <w:szCs w:val="24"/>
          <w:lang w:eastAsia="x-none"/>
          <w14:ligatures w14:val="none"/>
        </w:rPr>
        <w:t>SOIRA</w:t>
      </w:r>
      <w:r w:rsidRPr="00572FFC">
        <w:rPr>
          <w:rFonts w:ascii="Arial" w:eastAsia="Times New Roman" w:hAnsi="Arial" w:cs="Arial"/>
          <w:spacing w:val="-3"/>
          <w:kern w:val="0"/>
          <w:sz w:val="24"/>
          <w:szCs w:val="24"/>
          <w:lang w:eastAsia="x-none"/>
          <w14:ligatures w14:val="none"/>
        </w:rPr>
        <w:t xml:space="preserve"> order, Sex Offender Registry order being sought.  This is presumptive, not mandatory under the new amendments in Bill S12.  I can give further submissions if required, but it is presumptive and the period would be 20 years, given the election and the likely term of imprisonment.  </w:t>
      </w:r>
    </w:p>
    <w:p w14:paraId="02895541"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As well, the final order being sought is a 743.21 no-contact order for the duration </w:t>
      </w:r>
      <w:r w:rsidRPr="00572FFC">
        <w:rPr>
          <w:rFonts w:ascii="Arial" w:eastAsia="Times New Roman" w:hAnsi="Arial" w:cs="Arial"/>
          <w:spacing w:val="-3"/>
          <w:kern w:val="0"/>
          <w:sz w:val="24"/>
          <w:szCs w:val="24"/>
          <w:lang w:eastAsia="x-none"/>
          <w14:ligatures w14:val="none"/>
        </w:rPr>
        <w:noBreakHyphen/>
        <w:t>- if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is sentenced to a period of custody for the duration of that period, the Crown is seeking that no</w:t>
      </w:r>
      <w:r w:rsidRPr="00572FFC">
        <w:rPr>
          <w:rFonts w:ascii="Arial" w:eastAsia="Times New Roman" w:hAnsi="Arial" w:cs="Arial"/>
          <w:spacing w:val="-3"/>
          <w:kern w:val="0"/>
          <w:sz w:val="24"/>
          <w:szCs w:val="24"/>
          <w:lang w:eastAsia="x-none"/>
          <w14:ligatures w14:val="none"/>
        </w:rPr>
        <w:noBreakHyphen/>
        <w:t xml:space="preserve">contact endorsement on the warrant of committal, and the subject of that would of course be Ms. A.  And those are the ancillary orders being sought.  </w:t>
      </w:r>
    </w:p>
    <w:p w14:paraId="6998623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Is there time in custody to be taken into account?</w:t>
      </w:r>
    </w:p>
    <w:p w14:paraId="15FD822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So there is a little bit.</w:t>
      </w:r>
    </w:p>
    <w:p w14:paraId="39773656"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2D6C5A1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And I’ll provide the Court the dates that I was able to calculate based on my file.  This is the Crown’s best estimate, and it’s subject to correction.  August 11, 2021,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spent one day in jail on this </w:t>
      </w:r>
      <w:proofErr w:type="gramStart"/>
      <w:r w:rsidRPr="00572FFC">
        <w:rPr>
          <w:rFonts w:ascii="Arial" w:eastAsia="Times New Roman" w:hAnsi="Arial" w:cs="Arial"/>
          <w:spacing w:val="-3"/>
          <w:kern w:val="0"/>
          <w:sz w:val="24"/>
          <w:szCs w:val="24"/>
          <w:lang w:eastAsia="x-none"/>
          <w14:ligatures w14:val="none"/>
        </w:rPr>
        <w:t>matter;</w:t>
      </w:r>
      <w:proofErr w:type="gramEnd"/>
      <w:r w:rsidRPr="00572FFC">
        <w:rPr>
          <w:rFonts w:ascii="Arial" w:eastAsia="Times New Roman" w:hAnsi="Arial" w:cs="Arial"/>
          <w:spacing w:val="-3"/>
          <w:kern w:val="0"/>
          <w:sz w:val="24"/>
          <w:szCs w:val="24"/>
          <w:lang w:eastAsia="x-none"/>
          <w14:ligatures w14:val="none"/>
        </w:rPr>
        <w:t xml:space="preserve"> that’s one actual day.  April 4-6, 2023, three actual days.  And then he was arrested November 18</w:t>
      </w:r>
      <w:r w:rsidRPr="00572FFC">
        <w:rPr>
          <w:rFonts w:ascii="Arial" w:eastAsia="Times New Roman" w:hAnsi="Arial" w:cs="Arial"/>
          <w:spacing w:val="-3"/>
          <w:kern w:val="0"/>
          <w:sz w:val="24"/>
          <w:szCs w:val="24"/>
          <w:vertAlign w:val="superscript"/>
          <w:lang w:eastAsia="x-none"/>
          <w14:ligatures w14:val="none"/>
        </w:rPr>
        <w:t>th</w:t>
      </w:r>
      <w:r w:rsidRPr="00572FFC">
        <w:rPr>
          <w:rFonts w:ascii="Arial" w:eastAsia="Times New Roman" w:hAnsi="Arial" w:cs="Arial"/>
          <w:spacing w:val="-3"/>
          <w:kern w:val="0"/>
          <w:sz w:val="24"/>
          <w:szCs w:val="24"/>
          <w:lang w:eastAsia="x-none"/>
          <w14:ligatures w14:val="none"/>
        </w:rPr>
        <w:t xml:space="preserve"> of this year, just a few days ago until today’s date; that’s November 20</w:t>
      </w:r>
      <w:r w:rsidRPr="00572FFC">
        <w:rPr>
          <w:rFonts w:ascii="Arial" w:eastAsia="Times New Roman" w:hAnsi="Arial" w:cs="Arial"/>
          <w:spacing w:val="-3"/>
          <w:kern w:val="0"/>
          <w:sz w:val="24"/>
          <w:szCs w:val="24"/>
          <w:vertAlign w:val="superscript"/>
          <w:lang w:eastAsia="x-none"/>
          <w14:ligatures w14:val="none"/>
        </w:rPr>
        <w:t>th</w:t>
      </w:r>
      <w:r w:rsidRPr="00572FFC">
        <w:rPr>
          <w:rFonts w:ascii="Arial" w:eastAsia="Times New Roman" w:hAnsi="Arial" w:cs="Arial"/>
          <w:spacing w:val="-3"/>
          <w:kern w:val="0"/>
          <w:sz w:val="24"/>
          <w:szCs w:val="24"/>
          <w:lang w:eastAsia="x-none"/>
          <w14:ligatures w14:val="none"/>
        </w:rPr>
        <w:t xml:space="preserve">.  That’s three additional actual days.  </w:t>
      </w:r>
    </w:p>
    <w:p w14:paraId="30C9A7F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the total number of actual days that I’ve </w:t>
      </w:r>
      <w:r w:rsidRPr="00572FFC">
        <w:rPr>
          <w:rFonts w:ascii="Arial" w:eastAsia="Times New Roman" w:hAnsi="Arial" w:cs="Arial"/>
          <w:spacing w:val="-3"/>
          <w:kern w:val="0"/>
          <w:sz w:val="24"/>
          <w:szCs w:val="24"/>
          <w:lang w:eastAsia="x-none"/>
          <w14:ligatures w14:val="none"/>
        </w:rPr>
        <w:lastRenderedPageBreak/>
        <w:t xml:space="preserve">calculated based on my file which is not obviously as official as something from sentence administration, which we rarely have in this jurisdiction, but seven actual days, 11 enhanced days.  And </w:t>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I was going to suggest that those 11 enhanced days be subtracted from any custodial sentence Your Honour might impose on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w:t>
      </w:r>
    </w:p>
    <w:p w14:paraId="433E30C9"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And this could perhaps be revisited if my friend has other comments or …  So that is the picture of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presentence credit, as I see it.  Finally, before I sort of launch into the meat of my submissions, I sent to the Court the authorities the Crown intended to rely upon.  I understand they’re essentially being jointly relied upon to a large extent.  I was asked to provide a hard copy as well for filing purposes. </w:t>
      </w:r>
    </w:p>
    <w:p w14:paraId="43E25860"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5D652E0B"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I have that in my hand.  I’m just going to pass it up to Madam Clerk.</w:t>
      </w:r>
    </w:p>
    <w:p w14:paraId="0DA44DA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All right.  Thank you.  </w:t>
      </w:r>
    </w:p>
    <w:p w14:paraId="73443B49"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 xml:space="preserve">Before discussing the cases, Your Honour, I’ll speak briefly to the pre-sentence report.  </w:t>
      </w:r>
    </w:p>
    <w:p w14:paraId="1BA35921"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649F195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 xml:space="preserve">That should be on the court file.  As the writer of the PSR noted, the ability to conduct sort of a fulsome and thorough and insightful pre-sentence report was compromised </w:t>
      </w:r>
      <w:proofErr w:type="gramStart"/>
      <w:r w:rsidRPr="00572FFC">
        <w:rPr>
          <w:rFonts w:ascii="Arial" w:eastAsia="Times New Roman" w:hAnsi="Arial" w:cs="Arial"/>
          <w:spacing w:val="-3"/>
          <w:kern w:val="0"/>
          <w:sz w:val="24"/>
          <w:szCs w:val="24"/>
          <w:lang w:eastAsia="x-none"/>
          <w14:ligatures w14:val="none"/>
        </w:rPr>
        <w:t>to a large extent</w:t>
      </w:r>
      <w:proofErr w:type="gramEnd"/>
      <w:r w:rsidRPr="00572FFC">
        <w:rPr>
          <w:rFonts w:ascii="Arial" w:eastAsia="Times New Roman" w:hAnsi="Arial" w:cs="Arial"/>
          <w:spacing w:val="-3"/>
          <w:kern w:val="0"/>
          <w:sz w:val="24"/>
          <w:szCs w:val="24"/>
          <w:lang w:eastAsia="x-none"/>
          <w14:ligatures w14:val="none"/>
        </w:rPr>
        <w:t xml:space="preserve"> by the lack of </w:t>
      </w:r>
      <w:r w:rsidRPr="00572FFC">
        <w:rPr>
          <w:rFonts w:ascii="Arial" w:eastAsia="Times New Roman" w:hAnsi="Arial" w:cs="Arial"/>
          <w:spacing w:val="-3"/>
          <w:kern w:val="0"/>
          <w:sz w:val="24"/>
          <w:szCs w:val="24"/>
          <w:lang w:eastAsia="x-none"/>
          <w14:ligatures w14:val="none"/>
        </w:rPr>
        <w:lastRenderedPageBreak/>
        <w:t>any collateral sources, including anyone in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personal orbit who is </w:t>
      </w:r>
      <w:r w:rsidRPr="00572FFC">
        <w:rPr>
          <w:rFonts w:ascii="Arial" w:eastAsia="Times New Roman" w:hAnsi="Arial" w:cs="Arial"/>
          <w:spacing w:val="-3"/>
          <w:kern w:val="0"/>
          <w:sz w:val="24"/>
          <w:szCs w:val="24"/>
          <w:lang w:eastAsia="x-none"/>
          <w14:ligatures w14:val="none"/>
        </w:rPr>
        <w:noBreakHyphen/>
        <w:t xml:space="preserve">- who would be willing to speak to the PSR writer.  Essentially, she </w:t>
      </w:r>
      <w:proofErr w:type="gramStart"/>
      <w:r w:rsidRPr="00572FFC">
        <w:rPr>
          <w:rFonts w:ascii="Arial" w:eastAsia="Times New Roman" w:hAnsi="Arial" w:cs="Arial"/>
          <w:spacing w:val="-3"/>
          <w:kern w:val="0"/>
          <w:sz w:val="24"/>
          <w:szCs w:val="24"/>
          <w:lang w:eastAsia="x-none"/>
          <w14:ligatures w14:val="none"/>
        </w:rPr>
        <w:t>sort</w:t>
      </w:r>
      <w:proofErr w:type="gramEnd"/>
      <w:r w:rsidRPr="00572FFC">
        <w:rPr>
          <w:rFonts w:ascii="Arial" w:eastAsia="Times New Roman" w:hAnsi="Arial" w:cs="Arial"/>
          <w:spacing w:val="-3"/>
          <w:kern w:val="0"/>
          <w:sz w:val="24"/>
          <w:szCs w:val="24"/>
          <w:lang w:eastAsia="x-none"/>
          <w14:ligatures w14:val="none"/>
        </w:rPr>
        <w:t xml:space="preserve"> of hit a dead end at every point.</w:t>
      </w:r>
    </w:p>
    <w:p w14:paraId="469BC39F"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And so apart from any self-reported information, minimal as that was by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the rest is sort of it albeit valuable but not so much individualized focus as it relates to sort of a geographical history, the Indigenous history of that region so, certainly, valuable information for the Court to have.  But as it relates to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sort of personal antecedents as conveyed by people other than him, </w:t>
      </w:r>
      <w:proofErr w:type="gramStart"/>
      <w:r w:rsidRPr="00572FFC">
        <w:rPr>
          <w:rFonts w:ascii="Arial" w:eastAsia="Times New Roman" w:hAnsi="Arial" w:cs="Arial"/>
          <w:spacing w:val="-3"/>
          <w:kern w:val="0"/>
          <w:sz w:val="24"/>
          <w:szCs w:val="24"/>
          <w:lang w:eastAsia="x-none"/>
          <w14:ligatures w14:val="none"/>
        </w:rPr>
        <w:t>fairly minimal</w:t>
      </w:r>
      <w:proofErr w:type="gramEnd"/>
      <w:r w:rsidRPr="00572FFC">
        <w:rPr>
          <w:rFonts w:ascii="Arial" w:eastAsia="Times New Roman" w:hAnsi="Arial" w:cs="Arial"/>
          <w:spacing w:val="-3"/>
          <w:kern w:val="0"/>
          <w:sz w:val="24"/>
          <w:szCs w:val="24"/>
          <w:lang w:eastAsia="x-none"/>
          <w14:ligatures w14:val="none"/>
        </w:rPr>
        <w:t>.</w:t>
      </w:r>
    </w:p>
    <w:p w14:paraId="60AC7A42"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And </w:t>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I think fairly and accurately the writer commented that that compromised the ability to complete as helpful a report as perhaps we all might have wanted.  However, we do have information that is of some use in there.  We know that his adoptive parents, </w:t>
      </w:r>
      <w:proofErr w:type="gramStart"/>
      <w:r w:rsidRPr="00572FFC">
        <w:rPr>
          <w:rFonts w:ascii="Arial" w:eastAsia="Times New Roman" w:hAnsi="Arial" w:cs="Arial"/>
          <w:spacing w:val="-3"/>
          <w:kern w:val="0"/>
          <w:sz w:val="24"/>
          <w:szCs w:val="24"/>
          <w:lang w:eastAsia="x-none"/>
          <w14:ligatures w14:val="none"/>
        </w:rPr>
        <w:t>Abel</w:t>
      </w:r>
      <w:proofErr w:type="gramEnd"/>
      <w:r w:rsidRPr="00572FFC">
        <w:rPr>
          <w:rFonts w:ascii="Arial" w:eastAsia="Times New Roman" w:hAnsi="Arial" w:cs="Arial"/>
          <w:spacing w:val="-3"/>
          <w:kern w:val="0"/>
          <w:sz w:val="24"/>
          <w:szCs w:val="24"/>
          <w:lang w:eastAsia="x-none"/>
          <w14:ligatures w14:val="none"/>
        </w:rPr>
        <w:t xml:space="preserve"> and Marcy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attended residential school.  We know that despite that,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self</w:t>
      </w:r>
      <w:r w:rsidRPr="00572FFC">
        <w:rPr>
          <w:rFonts w:ascii="Arial" w:eastAsia="Times New Roman" w:hAnsi="Arial" w:cs="Arial"/>
          <w:spacing w:val="-3"/>
          <w:kern w:val="0"/>
          <w:sz w:val="24"/>
          <w:szCs w:val="24"/>
          <w:lang w:eastAsia="x-none"/>
          <w14:ligatures w14:val="none"/>
        </w:rPr>
        <w:noBreakHyphen/>
        <w:t xml:space="preserve">reported a stable and loving upbringing with them as a child that was unmarred by familial abuse, at least as he reported to the writer.   </w:t>
      </w:r>
    </w:p>
    <w:p w14:paraId="53DB2B7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He advised the writer that he was raised in a very traditional lifestyle and that his ties to the land were sort of inculcated at a very early age and certainly </w:t>
      </w:r>
      <w:r w:rsidRPr="00572FFC">
        <w:rPr>
          <w:rFonts w:ascii="Arial" w:eastAsia="Times New Roman" w:hAnsi="Arial" w:cs="Arial"/>
          <w:spacing w:val="-3"/>
          <w:kern w:val="0"/>
          <w:sz w:val="24"/>
          <w:szCs w:val="24"/>
          <w:lang w:eastAsia="x-none"/>
          <w14:ligatures w14:val="none"/>
        </w:rPr>
        <w:noBreakHyphen/>
        <w:t xml:space="preserve">- as I think the evidence at trial disclosed, </w:t>
      </w:r>
      <w:r w:rsidRPr="00572FFC">
        <w:rPr>
          <w:rFonts w:ascii="Arial" w:eastAsia="Times New Roman" w:hAnsi="Arial" w:cs="Arial"/>
          <w:spacing w:val="-3"/>
          <w:kern w:val="0"/>
          <w:sz w:val="24"/>
          <w:szCs w:val="24"/>
          <w:lang w:eastAsia="x-none"/>
          <w14:ligatures w14:val="none"/>
        </w:rPr>
        <w:lastRenderedPageBreak/>
        <w:t xml:space="preserve">certainly persists to this day and that aspect of his culture seems to remain very important to him.  We also know that he began drinking alcohol at a very young age, 15 years old, I believe, was what he self reported and that the best information the writer could acquire was that this became a problem for him when he was in his 30s.  </w:t>
      </w:r>
    </w:p>
    <w:p w14:paraId="1A1F46E1"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I think it’s fair to say that perhaps there is somewhat of a lack of insight as to the impact of alcohol on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life.  As he self-reports, judging by his monthly expenditures on alcohol being approximately $400 per month, it seems that he still struggles with significant alcohol addiction.  </w:t>
      </w:r>
    </w:p>
    <w:p w14:paraId="3CEEE6A0"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That is what the Crown was able to highlight as perhaps the most salient features of self</w:t>
      </w:r>
      <w:r w:rsidRPr="00572FFC">
        <w:rPr>
          <w:rFonts w:ascii="Arial" w:eastAsia="Times New Roman" w:hAnsi="Arial" w:cs="Arial"/>
          <w:spacing w:val="-3"/>
          <w:kern w:val="0"/>
          <w:sz w:val="24"/>
          <w:szCs w:val="24"/>
          <w:lang w:eastAsia="x-none"/>
          <w14:ligatures w14:val="none"/>
        </w:rPr>
        <w:noBreakHyphen/>
        <w:t>reported individualized information in the pre</w:t>
      </w:r>
      <w:r w:rsidRPr="00572FFC">
        <w:rPr>
          <w:rFonts w:ascii="Arial" w:eastAsia="Times New Roman" w:hAnsi="Arial" w:cs="Arial"/>
          <w:spacing w:val="-3"/>
          <w:kern w:val="0"/>
          <w:sz w:val="24"/>
          <w:szCs w:val="24"/>
          <w:lang w:eastAsia="x-none"/>
          <w14:ligatures w14:val="none"/>
        </w:rPr>
        <w:noBreakHyphen/>
        <w:t xml:space="preserve">sentence report.  And I don’t have many more comments on that document.  It was relatively brief as </w:t>
      </w:r>
      <w:proofErr w:type="gramStart"/>
      <w:r w:rsidRPr="00572FFC">
        <w:rPr>
          <w:rFonts w:ascii="Arial" w:eastAsia="Times New Roman" w:hAnsi="Arial" w:cs="Arial"/>
          <w:spacing w:val="-3"/>
          <w:kern w:val="0"/>
          <w:sz w:val="24"/>
          <w:szCs w:val="24"/>
          <w:lang w:eastAsia="x-none"/>
          <w14:ligatures w14:val="none"/>
        </w:rPr>
        <w:t>these go</w:t>
      </w:r>
      <w:proofErr w:type="gramEnd"/>
      <w:r w:rsidRPr="00572FFC">
        <w:rPr>
          <w:rFonts w:ascii="Arial" w:eastAsia="Times New Roman" w:hAnsi="Arial" w:cs="Arial"/>
          <w:spacing w:val="-3"/>
          <w:kern w:val="0"/>
          <w:sz w:val="24"/>
          <w:szCs w:val="24"/>
          <w:lang w:eastAsia="x-none"/>
          <w14:ligatures w14:val="none"/>
        </w:rPr>
        <w:t>, again, given the fact that there was very little other sources of information, and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did not seem willing to participate to a significant degree in that process.</w:t>
      </w:r>
    </w:p>
    <w:p w14:paraId="34126D81"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So then moving to sort of the legal aspect of my submissions, the objectives that apply, the primary objectives that apply in this case, indeed, in any allegation of major sexual assault, are denunciation and deterrence.  That is really by virtue of the common law </w:t>
      </w:r>
      <w:r w:rsidRPr="00572FFC">
        <w:rPr>
          <w:rFonts w:ascii="Arial" w:eastAsia="Times New Roman" w:hAnsi="Arial" w:cs="Arial"/>
          <w:spacing w:val="-3"/>
          <w:kern w:val="0"/>
          <w:sz w:val="24"/>
          <w:szCs w:val="24"/>
          <w:lang w:eastAsia="x-none"/>
          <w14:ligatures w14:val="none"/>
        </w:rPr>
        <w:lastRenderedPageBreak/>
        <w:t xml:space="preserve">and how these cases are decided, not only in this jurisdiction but across the country.  But </w:t>
      </w:r>
      <w:proofErr w:type="gramStart"/>
      <w:r w:rsidRPr="00572FFC">
        <w:rPr>
          <w:rFonts w:ascii="Arial" w:eastAsia="Times New Roman" w:hAnsi="Arial" w:cs="Arial"/>
          <w:spacing w:val="-3"/>
          <w:kern w:val="0"/>
          <w:sz w:val="24"/>
          <w:szCs w:val="24"/>
          <w:lang w:eastAsia="x-none"/>
          <w14:ligatures w14:val="none"/>
        </w:rPr>
        <w:t>also</w:t>
      </w:r>
      <w:proofErr w:type="gramEnd"/>
      <w:r w:rsidRPr="00572FFC">
        <w:rPr>
          <w:rFonts w:ascii="Arial" w:eastAsia="Times New Roman" w:hAnsi="Arial" w:cs="Arial"/>
          <w:spacing w:val="-3"/>
          <w:kern w:val="0"/>
          <w:sz w:val="24"/>
          <w:szCs w:val="24"/>
          <w:lang w:eastAsia="x-none"/>
          <w14:ligatures w14:val="none"/>
        </w:rPr>
        <w:t xml:space="preserve"> by virtue of 718.04 of the </w:t>
      </w:r>
      <w:r w:rsidRPr="00572FFC">
        <w:rPr>
          <w:rFonts w:ascii="Arial" w:eastAsia="Times New Roman" w:hAnsi="Arial" w:cs="Arial"/>
          <w:i/>
          <w:iCs/>
          <w:spacing w:val="-3"/>
          <w:kern w:val="0"/>
          <w:sz w:val="24"/>
          <w:szCs w:val="24"/>
          <w:lang w:eastAsia="x-none"/>
          <w14:ligatures w14:val="none"/>
        </w:rPr>
        <w:t>Criminal Code</w:t>
      </w:r>
      <w:r w:rsidRPr="00572FFC">
        <w:rPr>
          <w:rFonts w:ascii="Arial" w:eastAsia="Times New Roman" w:hAnsi="Arial" w:cs="Arial"/>
          <w:spacing w:val="-3"/>
          <w:kern w:val="0"/>
          <w:sz w:val="24"/>
          <w:szCs w:val="24"/>
          <w:lang w:eastAsia="x-none"/>
          <w14:ligatures w14:val="none"/>
        </w:rPr>
        <w:t>, which makes those objectives primary where the victim is vulnerable because of his or her personal circumstances.  In this case Ms. A. is female and Indigenous, and that is of course one of the enumerated bases for that section applying.</w:t>
      </w:r>
    </w:p>
    <w:p w14:paraId="41FFBE7D"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There are </w:t>
      </w:r>
      <w:proofErr w:type="gramStart"/>
      <w:r w:rsidRPr="00572FFC">
        <w:rPr>
          <w:rFonts w:ascii="Arial" w:eastAsia="Times New Roman" w:hAnsi="Arial" w:cs="Arial"/>
          <w:spacing w:val="-3"/>
          <w:kern w:val="0"/>
          <w:sz w:val="24"/>
          <w:szCs w:val="24"/>
          <w:lang w:eastAsia="x-none"/>
          <w14:ligatures w14:val="none"/>
        </w:rPr>
        <w:t>a number of</w:t>
      </w:r>
      <w:proofErr w:type="gramEnd"/>
      <w:r w:rsidRPr="00572FFC">
        <w:rPr>
          <w:rFonts w:ascii="Arial" w:eastAsia="Times New Roman" w:hAnsi="Arial" w:cs="Arial"/>
          <w:spacing w:val="-3"/>
          <w:kern w:val="0"/>
          <w:sz w:val="24"/>
          <w:szCs w:val="24"/>
          <w:lang w:eastAsia="x-none"/>
          <w14:ligatures w14:val="none"/>
        </w:rPr>
        <w:t xml:space="preserve"> aggravating circumstances in this case.  The most obvious one is that Ms. A. was sleeping and vulnerable when the offence took place, or at least when it began.  That is a very, very common occurrence, particularly in this jurisdiction with major sexual assault allegations.  </w:t>
      </w:r>
    </w:p>
    <w:p w14:paraId="0B3B85F9"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There is not much that needs to be said as to why that is aggravating.  Of course, when someone is asleep, they are at the mercy of those around them, and they are in an extremely vulnerable state and that vulnerable state was taken advantage of in this case.  And so that is a significant aggravating feature in this file.</w:t>
      </w:r>
    </w:p>
    <w:p w14:paraId="058F5CA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Also aggravating is the violence and force that was used in the commission of the offence.  </w:t>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Ms. </w:t>
      </w:r>
      <w:proofErr w:type="gramStart"/>
      <w:r w:rsidRPr="00572FFC">
        <w:rPr>
          <w:rFonts w:ascii="Arial" w:eastAsia="Times New Roman" w:hAnsi="Arial" w:cs="Arial"/>
          <w:spacing w:val="-3"/>
          <w:kern w:val="0"/>
          <w:sz w:val="24"/>
          <w:szCs w:val="24"/>
          <w:lang w:eastAsia="x-none"/>
          <w14:ligatures w14:val="none"/>
        </w:rPr>
        <w:t>A,.</w:t>
      </w:r>
      <w:proofErr w:type="gramEnd"/>
      <w:r w:rsidRPr="00572FFC">
        <w:rPr>
          <w:rFonts w:ascii="Arial" w:eastAsia="Times New Roman" w:hAnsi="Arial" w:cs="Arial"/>
          <w:spacing w:val="-3"/>
          <w:kern w:val="0"/>
          <w:sz w:val="24"/>
          <w:szCs w:val="24"/>
          <w:lang w:eastAsia="x-none"/>
          <w14:ligatures w14:val="none"/>
        </w:rPr>
        <w:t xml:space="preserve"> as she testified, she awoke to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forcefully covering her mouth with his hand while having sexual intercourse with her.  She tried to push him off, but she </w:t>
      </w:r>
      <w:r w:rsidRPr="00572FFC">
        <w:rPr>
          <w:rFonts w:ascii="Arial" w:eastAsia="Times New Roman" w:hAnsi="Arial" w:cs="Arial"/>
          <w:spacing w:val="-3"/>
          <w:kern w:val="0"/>
          <w:sz w:val="24"/>
          <w:szCs w:val="24"/>
          <w:lang w:eastAsia="x-none"/>
          <w14:ligatures w14:val="none"/>
        </w:rPr>
        <w:lastRenderedPageBreak/>
        <w:t>could not.  She described the impact on her ability to breath that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hand over her mouth resulted in.  </w:t>
      </w:r>
    </w:p>
    <w:p w14:paraId="67E2392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She also described him persisting in this behaviour and the sexual assault while her holding her mouth the entire time for </w:t>
      </w:r>
      <w:r w:rsidRPr="00572FFC">
        <w:rPr>
          <w:rFonts w:ascii="Arial" w:eastAsia="Times New Roman" w:hAnsi="Arial" w:cs="Arial"/>
          <w:spacing w:val="-3"/>
          <w:kern w:val="0"/>
          <w:sz w:val="24"/>
          <w:szCs w:val="24"/>
          <w:lang w:eastAsia="x-none"/>
          <w14:ligatures w14:val="none"/>
        </w:rPr>
        <w:noBreakHyphen/>
        <w:t>- three to four minutes was her estimate as to how long this sexual assault occurred for.  And it was only after Mr. Lester pulled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off that his sexual assault ceased.  </w:t>
      </w:r>
    </w:p>
    <w:p w14:paraId="6CB84A43"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we have a persistent over a period of several minutes,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covering Ms. A.’s mouth to the point where she’s having difficulty breathing and continuing to force himself upon her after she wakes up to finding him engaging in sexual intercourse with her, despite her attempts to push him off.  And so that is an additional dimension of violence apart from what is already obvious in any sexual assault that aggravates the </w:t>
      </w:r>
      <w:r w:rsidRPr="00572FFC">
        <w:rPr>
          <w:rFonts w:ascii="Arial" w:eastAsia="Times New Roman" w:hAnsi="Arial" w:cs="Arial"/>
          <w:spacing w:val="-3"/>
          <w:kern w:val="0"/>
          <w:sz w:val="24"/>
          <w:szCs w:val="24"/>
          <w:lang w:eastAsia="x-none"/>
          <w14:ligatures w14:val="none"/>
        </w:rPr>
        <w:noBreakHyphen/>
        <w:t xml:space="preserve">- or that ought to aggravate the sentence and be </w:t>
      </w:r>
      <w:proofErr w:type="gramStart"/>
      <w:r w:rsidRPr="00572FFC">
        <w:rPr>
          <w:rFonts w:ascii="Arial" w:eastAsia="Times New Roman" w:hAnsi="Arial" w:cs="Arial"/>
          <w:spacing w:val="-3"/>
          <w:kern w:val="0"/>
          <w:sz w:val="24"/>
          <w:szCs w:val="24"/>
          <w:lang w:eastAsia="x-none"/>
          <w14:ligatures w14:val="none"/>
        </w:rPr>
        <w:t>taken into account</w:t>
      </w:r>
      <w:proofErr w:type="gramEnd"/>
      <w:r w:rsidRPr="00572FFC">
        <w:rPr>
          <w:rFonts w:ascii="Arial" w:eastAsia="Times New Roman" w:hAnsi="Arial" w:cs="Arial"/>
          <w:spacing w:val="-3"/>
          <w:kern w:val="0"/>
          <w:sz w:val="24"/>
          <w:szCs w:val="24"/>
          <w:lang w:eastAsia="x-none"/>
          <w14:ligatures w14:val="none"/>
        </w:rPr>
        <w:t xml:space="preserve">.  </w:t>
      </w:r>
    </w:p>
    <w:p w14:paraId="7505E126"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I’m also suggesting that there was if not a position of trust, a position of near trust in this case that existed between them, at least on that night, that was violated by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and as such is aggravating and ought to be reflected in the sentence.  And I’ll justify the Crown’s position for suggesting this.</w:t>
      </w:r>
    </w:p>
    <w:p w14:paraId="7D9B75E6"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we know that they knew each other, </w:t>
      </w:r>
      <w:r w:rsidRPr="00572FFC">
        <w:rPr>
          <w:rFonts w:ascii="Arial" w:eastAsia="Times New Roman" w:hAnsi="Arial" w:cs="Arial"/>
          <w:spacing w:val="-3"/>
          <w:kern w:val="0"/>
          <w:sz w:val="24"/>
          <w:szCs w:val="24"/>
          <w:lang w:eastAsia="x-none"/>
          <w14:ligatures w14:val="none"/>
        </w:rPr>
        <w:lastRenderedPageBreak/>
        <w:t>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and Ms. A., for a reasonably long period of time, around 10 years, according to Ms. A.  For years she described being neighbours with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while she was staying at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uncle’s cabin, which was, as we heard during trial, the nearest neighbour to him, to his camp.  </w:t>
      </w:r>
    </w:p>
    <w:p w14:paraId="5006E593"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She described having been to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cabin before, more than 10 times, as she testified.  She recalls having passed out there before as well at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cabin.  On </w:t>
      </w:r>
      <w:r w:rsidRPr="00572FFC">
        <w:rPr>
          <w:rFonts w:ascii="Arial" w:eastAsia="Times New Roman" w:hAnsi="Arial" w:cs="Arial"/>
          <w:spacing w:val="-3"/>
          <w:kern w:val="0"/>
          <w:sz w:val="24"/>
          <w:szCs w:val="24"/>
          <w:lang w:eastAsia="x-none"/>
          <w14:ligatures w14:val="none"/>
        </w:rPr>
        <w:noBreakHyphen/>
        <w:t>- in terms of this offence, we know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according to her evidence, invited her to his remote camp.  We know that he had the sole means and controlled the sole means by which she could go there and leave, if necessary, namely, his boat.  When she told him,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that she intended to pass out </w:t>
      </w:r>
      <w:proofErr w:type="gramStart"/>
      <w:r w:rsidRPr="00572FFC">
        <w:rPr>
          <w:rFonts w:ascii="Arial" w:eastAsia="Times New Roman" w:hAnsi="Arial" w:cs="Arial"/>
          <w:spacing w:val="-3"/>
          <w:kern w:val="0"/>
          <w:sz w:val="24"/>
          <w:szCs w:val="24"/>
          <w:lang w:eastAsia="x-none"/>
          <w14:ligatures w14:val="none"/>
        </w:rPr>
        <w:t>later on</w:t>
      </w:r>
      <w:proofErr w:type="gramEnd"/>
      <w:r w:rsidRPr="00572FFC">
        <w:rPr>
          <w:rFonts w:ascii="Arial" w:eastAsia="Times New Roman" w:hAnsi="Arial" w:cs="Arial"/>
          <w:spacing w:val="-3"/>
          <w:kern w:val="0"/>
          <w:sz w:val="24"/>
          <w:szCs w:val="24"/>
          <w:lang w:eastAsia="x-none"/>
          <w14:ligatures w14:val="none"/>
        </w:rPr>
        <w:t xml:space="preserve"> in the night we know that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offered his bed to her.  </w:t>
      </w:r>
    </w:p>
    <w:p w14:paraId="33A21D5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we have those factors, and we know that whether or not a position of trust existed or near trust, it’s a fact</w:t>
      </w:r>
      <w:r w:rsidRPr="00572FFC">
        <w:rPr>
          <w:rFonts w:ascii="Arial" w:eastAsia="Times New Roman" w:hAnsi="Arial" w:cs="Arial"/>
          <w:spacing w:val="-3"/>
          <w:kern w:val="0"/>
          <w:sz w:val="24"/>
          <w:szCs w:val="24"/>
          <w:lang w:eastAsia="x-none"/>
          <w14:ligatures w14:val="none"/>
        </w:rPr>
        <w:noBreakHyphen/>
        <w:t xml:space="preserve">dependant exercise.  A position of trust, in the Crown’s submission, it need not be some longstanding formal sort of employer/employee relationship or parent/child, teacher/student type of relationship.  </w:t>
      </w:r>
    </w:p>
    <w:p w14:paraId="6D4C130D"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The circumstances can create a position of trust or a position of near trust.  It can be created and violated on the same day, in the Crown’s submission, </w:t>
      </w:r>
      <w:r w:rsidRPr="00572FFC">
        <w:rPr>
          <w:rFonts w:ascii="Arial" w:eastAsia="Times New Roman" w:hAnsi="Arial" w:cs="Arial"/>
          <w:spacing w:val="-3"/>
          <w:kern w:val="0"/>
          <w:sz w:val="24"/>
          <w:szCs w:val="24"/>
          <w:lang w:eastAsia="x-none"/>
          <w14:ligatures w14:val="none"/>
        </w:rPr>
        <w:lastRenderedPageBreak/>
        <w:t xml:space="preserve">and that’s exactly what happened here.  Obviously, it’s not sufficient solely that a victim </w:t>
      </w:r>
      <w:proofErr w:type="gramStart"/>
      <w:r w:rsidRPr="00572FFC">
        <w:rPr>
          <w:rFonts w:ascii="Arial" w:eastAsia="Times New Roman" w:hAnsi="Arial" w:cs="Arial"/>
          <w:spacing w:val="-3"/>
          <w:kern w:val="0"/>
          <w:sz w:val="24"/>
          <w:szCs w:val="24"/>
          <w:lang w:eastAsia="x-none"/>
          <w14:ligatures w14:val="none"/>
        </w:rPr>
        <w:t>trust</w:t>
      </w:r>
      <w:proofErr w:type="gramEnd"/>
      <w:r w:rsidRPr="00572FFC">
        <w:rPr>
          <w:rFonts w:ascii="Arial" w:eastAsia="Times New Roman" w:hAnsi="Arial" w:cs="Arial"/>
          <w:spacing w:val="-3"/>
          <w:kern w:val="0"/>
          <w:sz w:val="24"/>
          <w:szCs w:val="24"/>
          <w:lang w:eastAsia="x-none"/>
          <w14:ligatures w14:val="none"/>
        </w:rPr>
        <w:t xml:space="preserve"> the accused.  It’s not solely from that perspective or that subjective analysis that the question is determined.  </w:t>
      </w:r>
    </w:p>
    <w:p w14:paraId="1A83DD60"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We need to look at the actual relationship in the surrounding circumstances and ask ourselves, is the relationship founded on notions even temporarily of safety, confidence, reliability, such that a reasonable expectation exists that these aspects of the relationship will not be breached.  </w:t>
      </w:r>
    </w:p>
    <w:p w14:paraId="4FD064E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And so in the Crown’s submission when someone invites their long-time friends to their remote cabin accessible only by a 30-to-45-minute boat ride by which the accused controls the only means of transport, all parties consume alcohol and a victim </w:t>
      </w:r>
      <w:r w:rsidRPr="00572FFC">
        <w:rPr>
          <w:rFonts w:ascii="Arial" w:eastAsia="Times New Roman" w:hAnsi="Arial" w:cs="Arial"/>
          <w:spacing w:val="-3"/>
          <w:kern w:val="0"/>
          <w:sz w:val="24"/>
          <w:szCs w:val="24"/>
          <w:lang w:eastAsia="x-none"/>
          <w14:ligatures w14:val="none"/>
        </w:rPr>
        <w:noBreakHyphen/>
        <w:t>- the victim communicates that she needs to pass out and the host offers her bed </w:t>
      </w:r>
      <w:r w:rsidRPr="00572FFC">
        <w:rPr>
          <w:rFonts w:ascii="Arial" w:eastAsia="Times New Roman" w:hAnsi="Arial" w:cs="Arial"/>
          <w:spacing w:val="-3"/>
          <w:kern w:val="0"/>
          <w:sz w:val="24"/>
          <w:szCs w:val="24"/>
          <w:lang w:eastAsia="x-none"/>
          <w14:ligatures w14:val="none"/>
        </w:rPr>
        <w:noBreakHyphen/>
        <w:t>- or her his bed, which she accepts, then in all of those circumstances a position of trust, in the Crown’s submission, has been created at least while the host/vulnerable house guest sort of relationship exists or persists.</w:t>
      </w:r>
    </w:p>
    <w:p w14:paraId="08BB87CD"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So those are aggravating circumstances that the Crown submits exist in this case.  In terms of mitigating circumstances, I see none.  And I submit that there are none.  I’ll move to the Crown authorities, Your Honour, if you’re prepared.  </w:t>
      </w:r>
    </w:p>
    <w:p w14:paraId="1D557873"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lastRenderedPageBreak/>
        <w:t xml:space="preserve">THE COURT:            </w:t>
      </w:r>
      <w:r w:rsidRPr="00572FFC">
        <w:rPr>
          <w:rFonts w:ascii="Arial" w:eastAsia="Times New Roman" w:hAnsi="Arial" w:cs="Arial"/>
          <w:spacing w:val="-3"/>
          <w:kern w:val="0"/>
          <w:sz w:val="24"/>
          <w:szCs w:val="24"/>
          <w:lang w:eastAsia="x-none"/>
          <w14:ligatures w14:val="none"/>
        </w:rPr>
        <w:t xml:space="preserve">Yes.  </w:t>
      </w:r>
    </w:p>
    <w:p w14:paraId="72FA975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 xml:space="preserve">So in this jurisdiction the three-year starting point in </w:t>
      </w:r>
      <w:r w:rsidRPr="00572FFC">
        <w:rPr>
          <w:rFonts w:ascii="Arial" w:eastAsia="Times New Roman" w:hAnsi="Arial" w:cs="Arial"/>
          <w:i/>
          <w:iCs/>
          <w:spacing w:val="-3"/>
          <w:kern w:val="0"/>
          <w:sz w:val="24"/>
          <w:szCs w:val="24"/>
          <w:lang w:eastAsia="x-none"/>
          <w14:ligatures w14:val="none"/>
        </w:rPr>
        <w:t xml:space="preserve">Arcand </w:t>
      </w:r>
      <w:r w:rsidRPr="00572FFC">
        <w:rPr>
          <w:rFonts w:ascii="Arial" w:eastAsia="Times New Roman" w:hAnsi="Arial" w:cs="Arial"/>
          <w:spacing w:val="-3"/>
          <w:kern w:val="0"/>
          <w:sz w:val="24"/>
          <w:szCs w:val="24"/>
          <w:lang w:eastAsia="x-none"/>
          <w14:ligatures w14:val="none"/>
        </w:rPr>
        <w:t>applies to a post-trial finding of guilt for a major sexual assault on an adult victim.  That is three years.  Our Court of Appeal adopted that in a decision called “</w:t>
      </w:r>
      <w:r w:rsidRPr="00572FFC">
        <w:rPr>
          <w:rFonts w:ascii="Arial" w:eastAsia="Times New Roman" w:hAnsi="Arial" w:cs="Arial"/>
          <w:i/>
          <w:iCs/>
          <w:spacing w:val="-3"/>
          <w:kern w:val="0"/>
          <w:sz w:val="24"/>
          <w:szCs w:val="24"/>
          <w:lang w:eastAsia="x-none"/>
          <w14:ligatures w14:val="none"/>
        </w:rPr>
        <w:t>A.J.P.J.</w:t>
      </w:r>
      <w:r w:rsidRPr="00572FFC">
        <w:rPr>
          <w:rFonts w:ascii="Arial" w:eastAsia="Times New Roman" w:hAnsi="Arial" w:cs="Arial"/>
          <w:spacing w:val="-3"/>
          <w:kern w:val="0"/>
          <w:sz w:val="24"/>
          <w:szCs w:val="24"/>
          <w:lang w:eastAsia="x-none"/>
          <w14:ligatures w14:val="none"/>
        </w:rPr>
        <w:t xml:space="preserve">” in 2011.  My friend filed </w:t>
      </w:r>
      <w:proofErr w:type="spellStart"/>
      <w:r w:rsidRPr="00572FFC">
        <w:rPr>
          <w:rFonts w:ascii="Arial" w:eastAsia="Times New Roman" w:hAnsi="Arial" w:cs="Arial"/>
          <w:i/>
          <w:iCs/>
          <w:spacing w:val="-3"/>
          <w:kern w:val="0"/>
          <w:sz w:val="24"/>
          <w:szCs w:val="24"/>
          <w:lang w:eastAsia="x-none"/>
          <w14:ligatures w14:val="none"/>
        </w:rPr>
        <w:t>Parranto</w:t>
      </w:r>
      <w:proofErr w:type="spellEnd"/>
      <w:r w:rsidRPr="00572FFC">
        <w:rPr>
          <w:rFonts w:ascii="Arial" w:eastAsia="Times New Roman" w:hAnsi="Arial" w:cs="Arial"/>
          <w:spacing w:val="-3"/>
          <w:kern w:val="0"/>
          <w:sz w:val="24"/>
          <w:szCs w:val="24"/>
          <w:lang w:eastAsia="x-none"/>
          <w14:ligatures w14:val="none"/>
        </w:rPr>
        <w:t xml:space="preserve">.  Certainly, that case and other Supreme Court of Canada decisions hold to that failure to apply, strictly apply a starting point is not an error in principle, and I don’t obviously take an issue with that. </w:t>
      </w:r>
    </w:p>
    <w:p w14:paraId="128D9E7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What I’m suggesting is that through the 10 decisions provided to the Court in the Crown’s book of authorities on sentencing, you can see a range that very clearly not only sort of runs alongside the </w:t>
      </w:r>
      <w:r w:rsidRPr="00572FFC">
        <w:rPr>
          <w:rFonts w:ascii="Arial" w:eastAsia="Times New Roman" w:hAnsi="Arial" w:cs="Arial"/>
          <w:i/>
          <w:iCs/>
          <w:spacing w:val="-3"/>
          <w:kern w:val="0"/>
          <w:sz w:val="24"/>
          <w:szCs w:val="24"/>
          <w:lang w:eastAsia="x-none"/>
          <w14:ligatures w14:val="none"/>
        </w:rPr>
        <w:t xml:space="preserve">Arcand </w:t>
      </w:r>
      <w:r w:rsidRPr="00572FFC">
        <w:rPr>
          <w:rFonts w:ascii="Arial" w:eastAsia="Times New Roman" w:hAnsi="Arial" w:cs="Arial"/>
          <w:spacing w:val="-3"/>
          <w:kern w:val="0"/>
          <w:sz w:val="24"/>
          <w:szCs w:val="24"/>
          <w:lang w:eastAsia="x-none"/>
          <w14:ligatures w14:val="none"/>
        </w:rPr>
        <w:t xml:space="preserve">starting point, but very clearly sets a range for a major sexual assault on an adult sleeping victim between around two and four years.  That is the range encapsulated by the authorities that the Crown submitted.  </w:t>
      </w:r>
    </w:p>
    <w:p w14:paraId="5E05AA7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And in my submission the 10 decisions provided are a thorough and representative sample showing the range of sentences for this type of offence in this jurisdiction.  You’ll note that throughout almost </w:t>
      </w:r>
      <w:proofErr w:type="gramStart"/>
      <w:r w:rsidRPr="00572FFC">
        <w:rPr>
          <w:rFonts w:ascii="Arial" w:eastAsia="Times New Roman" w:hAnsi="Arial" w:cs="Arial"/>
          <w:spacing w:val="-3"/>
          <w:kern w:val="0"/>
          <w:sz w:val="24"/>
          <w:szCs w:val="24"/>
          <w:lang w:eastAsia="x-none"/>
          <w14:ligatures w14:val="none"/>
        </w:rPr>
        <w:t>all of</w:t>
      </w:r>
      <w:proofErr w:type="gramEnd"/>
      <w:r w:rsidRPr="00572FFC">
        <w:rPr>
          <w:rFonts w:ascii="Arial" w:eastAsia="Times New Roman" w:hAnsi="Arial" w:cs="Arial"/>
          <w:spacing w:val="-3"/>
          <w:kern w:val="0"/>
          <w:sz w:val="24"/>
          <w:szCs w:val="24"/>
          <w:lang w:eastAsia="x-none"/>
          <w14:ligatures w14:val="none"/>
        </w:rPr>
        <w:t xml:space="preserve"> these decisions the comment is made over and over again how prevalent this offence is particularly in the Northwest Territories, not only sexual assault but the </w:t>
      </w:r>
      <w:r w:rsidRPr="00572FFC">
        <w:rPr>
          <w:rFonts w:ascii="Arial" w:eastAsia="Times New Roman" w:hAnsi="Arial" w:cs="Arial"/>
          <w:spacing w:val="-3"/>
          <w:kern w:val="0"/>
          <w:sz w:val="24"/>
          <w:szCs w:val="24"/>
          <w:lang w:eastAsia="x-none"/>
          <w14:ligatures w14:val="none"/>
        </w:rPr>
        <w:lastRenderedPageBreak/>
        <w:t>manner in which this offence was carried out is extraordinarily common unfortunately and sadly in this jurisdiction.</w:t>
      </w:r>
    </w:p>
    <w:p w14:paraId="1A69E356"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We see a few things from these decisions and this range in the Northwest Territories.  One is that when sentences at or below two years result, oftentimes there is a lengthy period of probation that attaches to them.  </w:t>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at or two years </w:t>
      </w:r>
      <w:r w:rsidRPr="00572FFC">
        <w:rPr>
          <w:rFonts w:ascii="Arial" w:eastAsia="Times New Roman" w:hAnsi="Arial" w:cs="Arial"/>
          <w:spacing w:val="-3"/>
          <w:kern w:val="0"/>
          <w:sz w:val="24"/>
          <w:szCs w:val="24"/>
          <w:lang w:eastAsia="x-none"/>
          <w14:ligatures w14:val="none"/>
        </w:rPr>
        <w:noBreakHyphen/>
        <w:t>- and when I say that, I mean after taking into account presentence credit.</w:t>
      </w:r>
    </w:p>
    <w:p w14:paraId="6B432BFD"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Indeed, where there are rehabilitative prospects </w:t>
      </w:r>
      <w:proofErr w:type="gramStart"/>
      <w:r w:rsidRPr="00572FFC">
        <w:rPr>
          <w:rFonts w:ascii="Arial" w:eastAsia="Times New Roman" w:hAnsi="Arial" w:cs="Arial"/>
          <w:spacing w:val="-3"/>
          <w:kern w:val="0"/>
          <w:sz w:val="24"/>
          <w:szCs w:val="24"/>
          <w:lang w:eastAsia="x-none"/>
          <w14:ligatures w14:val="none"/>
        </w:rPr>
        <w:t>in a given</w:t>
      </w:r>
      <w:proofErr w:type="gramEnd"/>
      <w:r w:rsidRPr="00572FFC">
        <w:rPr>
          <w:rFonts w:ascii="Arial" w:eastAsia="Times New Roman" w:hAnsi="Arial" w:cs="Arial"/>
          <w:spacing w:val="-3"/>
          <w:kern w:val="0"/>
          <w:sz w:val="24"/>
          <w:szCs w:val="24"/>
          <w:lang w:eastAsia="x-none"/>
          <w14:ligatures w14:val="none"/>
        </w:rPr>
        <w:t xml:space="preserve"> case, that’s usually part of the justification; of course, where that objective takes more importance and primacy in an individual case or a given case, that is part of the rationale for imposing that lesser jail sentence at the expense of a more rehabilitative component attached to it.</w:t>
      </w:r>
    </w:p>
    <w:p w14:paraId="0AFB6946"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We see that the cases falling at the lower end </w:t>
      </w:r>
      <w:r w:rsidRPr="00572FFC">
        <w:rPr>
          <w:rFonts w:ascii="Arial" w:eastAsia="Times New Roman" w:hAnsi="Arial" w:cs="Arial"/>
          <w:spacing w:val="-3"/>
          <w:kern w:val="0"/>
          <w:sz w:val="24"/>
          <w:szCs w:val="24"/>
          <w:lang w:eastAsia="x-none"/>
          <w14:ligatures w14:val="none"/>
        </w:rPr>
        <w:noBreakHyphen/>
        <w:t xml:space="preserve">- so those would be, for example, the case of </w:t>
      </w:r>
      <w:r w:rsidRPr="00572FFC">
        <w:rPr>
          <w:rFonts w:ascii="Arial" w:eastAsia="Times New Roman" w:hAnsi="Arial" w:cs="Arial"/>
          <w:i/>
          <w:iCs/>
          <w:spacing w:val="-3"/>
          <w:kern w:val="0"/>
          <w:sz w:val="24"/>
          <w:szCs w:val="24"/>
          <w:lang w:eastAsia="x-none"/>
          <w14:ligatures w14:val="none"/>
        </w:rPr>
        <w:t>M.N.</w:t>
      </w:r>
      <w:r w:rsidRPr="00572FFC">
        <w:rPr>
          <w:rFonts w:ascii="Arial" w:eastAsia="Times New Roman" w:hAnsi="Arial" w:cs="Arial"/>
          <w:spacing w:val="-3"/>
          <w:kern w:val="0"/>
          <w:sz w:val="24"/>
          <w:szCs w:val="24"/>
          <w:lang w:eastAsia="x-none"/>
          <w14:ligatures w14:val="none"/>
        </w:rPr>
        <w:t xml:space="preserve"> at Tab 2 that resulted in 20 months plus three years’ probation, the case of </w:t>
      </w:r>
      <w:r w:rsidRPr="00572FFC">
        <w:rPr>
          <w:rFonts w:ascii="Arial" w:eastAsia="Times New Roman" w:hAnsi="Arial" w:cs="Arial"/>
          <w:i/>
          <w:iCs/>
          <w:spacing w:val="-3"/>
          <w:kern w:val="0"/>
          <w:sz w:val="24"/>
          <w:szCs w:val="24"/>
          <w:lang w:eastAsia="x-none"/>
          <w14:ligatures w14:val="none"/>
        </w:rPr>
        <w:t>Cli</w:t>
      </w:r>
      <w:r w:rsidRPr="00572FFC">
        <w:rPr>
          <w:rFonts w:ascii="Arial" w:eastAsia="Times New Roman" w:hAnsi="Arial" w:cs="Arial"/>
          <w:spacing w:val="-3"/>
          <w:kern w:val="0"/>
          <w:sz w:val="24"/>
          <w:szCs w:val="24"/>
          <w:lang w:eastAsia="x-none"/>
          <w14:ligatures w14:val="none"/>
        </w:rPr>
        <w:t xml:space="preserve">, two years less a day and the case of </w:t>
      </w:r>
      <w:proofErr w:type="spellStart"/>
      <w:r w:rsidRPr="00572FFC">
        <w:rPr>
          <w:rFonts w:ascii="Arial" w:eastAsia="Times New Roman" w:hAnsi="Arial" w:cs="Arial"/>
          <w:i/>
          <w:iCs/>
          <w:spacing w:val="-3"/>
          <w:kern w:val="0"/>
          <w:sz w:val="24"/>
          <w:szCs w:val="24"/>
          <w:lang w:eastAsia="x-none"/>
          <w14:ligatures w14:val="none"/>
        </w:rPr>
        <w:t>Kiktorak</w:t>
      </w:r>
      <w:proofErr w:type="spellEnd"/>
      <w:r w:rsidRPr="00572FFC">
        <w:rPr>
          <w:rFonts w:ascii="Arial" w:eastAsia="Times New Roman" w:hAnsi="Arial" w:cs="Arial"/>
          <w:spacing w:val="-3"/>
          <w:kern w:val="0"/>
          <w:sz w:val="24"/>
          <w:szCs w:val="24"/>
          <w:lang w:eastAsia="x-none"/>
          <w14:ligatures w14:val="none"/>
        </w:rPr>
        <w:t xml:space="preserve"> at Tab 5, that’s two years plus two years’ probation.  Those are sort of the low watermark in terms of the range of local jurisprudence for this type of offence.</w:t>
      </w:r>
    </w:p>
    <w:p w14:paraId="6A024651"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And then we see at the higher end the cases </w:t>
      </w:r>
      <w:r w:rsidRPr="00572FFC">
        <w:rPr>
          <w:rFonts w:ascii="Arial" w:eastAsia="Times New Roman" w:hAnsi="Arial" w:cs="Arial"/>
          <w:spacing w:val="-3"/>
          <w:kern w:val="0"/>
          <w:sz w:val="24"/>
          <w:szCs w:val="24"/>
          <w:lang w:eastAsia="x-none"/>
          <w14:ligatures w14:val="none"/>
        </w:rPr>
        <w:lastRenderedPageBreak/>
        <w:t xml:space="preserve">that sort of capture that are </w:t>
      </w:r>
      <w:proofErr w:type="spellStart"/>
      <w:r w:rsidRPr="00572FFC">
        <w:rPr>
          <w:rFonts w:ascii="Arial" w:eastAsia="Times New Roman" w:hAnsi="Arial" w:cs="Arial"/>
          <w:i/>
          <w:iCs/>
          <w:spacing w:val="-3"/>
          <w:kern w:val="0"/>
          <w:sz w:val="24"/>
          <w:szCs w:val="24"/>
          <w:lang w:eastAsia="x-none"/>
          <w14:ligatures w14:val="none"/>
        </w:rPr>
        <w:t>Kasook</w:t>
      </w:r>
      <w:proofErr w:type="spellEnd"/>
      <w:r w:rsidRPr="00572FFC">
        <w:rPr>
          <w:rFonts w:ascii="Arial" w:eastAsia="Times New Roman" w:hAnsi="Arial" w:cs="Arial"/>
          <w:spacing w:val="-3"/>
          <w:kern w:val="0"/>
          <w:sz w:val="24"/>
          <w:szCs w:val="24"/>
          <w:lang w:eastAsia="x-none"/>
          <w14:ligatures w14:val="none"/>
        </w:rPr>
        <w:t xml:space="preserve"> at Tab 8; that’s four years’ jail.  </w:t>
      </w:r>
      <w:r w:rsidRPr="00572FFC">
        <w:rPr>
          <w:rFonts w:ascii="Arial" w:eastAsia="Times New Roman" w:hAnsi="Arial" w:cs="Arial"/>
          <w:i/>
          <w:iCs/>
          <w:spacing w:val="-3"/>
          <w:kern w:val="0"/>
          <w:sz w:val="24"/>
          <w:szCs w:val="24"/>
          <w:lang w:eastAsia="x-none"/>
          <w14:ligatures w14:val="none"/>
        </w:rPr>
        <w:t>K.M.J.</w:t>
      </w:r>
      <w:r w:rsidRPr="00572FFC">
        <w:rPr>
          <w:rFonts w:ascii="Arial" w:eastAsia="Times New Roman" w:hAnsi="Arial" w:cs="Arial"/>
          <w:spacing w:val="-3"/>
          <w:kern w:val="0"/>
          <w:sz w:val="24"/>
          <w:szCs w:val="24"/>
          <w:lang w:eastAsia="x-none"/>
          <w14:ligatures w14:val="none"/>
        </w:rPr>
        <w:t xml:space="preserve"> at Tab 4, that’s three years, 10 months.  And then </w:t>
      </w:r>
      <w:r w:rsidRPr="00572FFC">
        <w:rPr>
          <w:rFonts w:ascii="Arial" w:eastAsia="Times New Roman" w:hAnsi="Arial" w:cs="Arial"/>
          <w:i/>
          <w:iCs/>
          <w:spacing w:val="-3"/>
          <w:kern w:val="0"/>
          <w:sz w:val="24"/>
          <w:szCs w:val="24"/>
          <w:lang w:eastAsia="x-none"/>
          <w14:ligatures w14:val="none"/>
        </w:rPr>
        <w:t xml:space="preserve">Roberts </w:t>
      </w:r>
      <w:r w:rsidRPr="00572FFC">
        <w:rPr>
          <w:rFonts w:ascii="Arial" w:eastAsia="Times New Roman" w:hAnsi="Arial" w:cs="Arial"/>
          <w:spacing w:val="-3"/>
          <w:kern w:val="0"/>
          <w:sz w:val="24"/>
          <w:szCs w:val="24"/>
          <w:lang w:eastAsia="x-none"/>
          <w14:ligatures w14:val="none"/>
        </w:rPr>
        <w:t xml:space="preserve">at Tab 9, three years, six months.  And, Your Honour, as I said, the Crown is seeking three years and eight months in this case as an appropriate sentence.  And I’ll just highlight sort of what differentiates those cases towards the lower end from the ones at the higher range.  </w:t>
      </w:r>
    </w:p>
    <w:p w14:paraId="745091D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First, the ones falling at the lower end of the range almost </w:t>
      </w:r>
      <w:r w:rsidRPr="00572FFC">
        <w:rPr>
          <w:rFonts w:ascii="Arial" w:eastAsia="Times New Roman" w:hAnsi="Arial" w:cs="Arial"/>
          <w:spacing w:val="-3"/>
          <w:kern w:val="0"/>
          <w:sz w:val="24"/>
          <w:szCs w:val="24"/>
          <w:lang w:eastAsia="x-none"/>
          <w14:ligatures w14:val="none"/>
        </w:rPr>
        <w:noBreakHyphen/>
        <w:t>- well, they all involve guilty pleas, for one, which is an extremely significant and mitigating factor that’s absent in this case.  It’s of course not aggravating, but it is the absence of what would have been a significant mitigating circumstance.  Those </w:t>
      </w:r>
      <w:r w:rsidRPr="00572FFC">
        <w:rPr>
          <w:rFonts w:ascii="Arial" w:eastAsia="Times New Roman" w:hAnsi="Arial" w:cs="Arial"/>
          <w:spacing w:val="-3"/>
          <w:kern w:val="0"/>
          <w:sz w:val="24"/>
          <w:szCs w:val="24"/>
          <w:lang w:eastAsia="x-none"/>
          <w14:ligatures w14:val="none"/>
        </w:rPr>
        <w:noBreakHyphen/>
        <w:t xml:space="preserve">- or that is perhaps the most salient feature of the decisions that fall towards the lower end of the range.  </w:t>
      </w:r>
    </w:p>
    <w:p w14:paraId="51F83EC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Usually, the guilty plea in those cases involved the victim not having to testify as well, which is obviously a </w:t>
      </w:r>
      <w:r w:rsidRPr="00572FFC">
        <w:rPr>
          <w:rFonts w:ascii="Arial" w:eastAsia="Times New Roman" w:hAnsi="Arial" w:cs="Arial"/>
          <w:spacing w:val="-3"/>
          <w:kern w:val="0"/>
          <w:sz w:val="24"/>
          <w:szCs w:val="24"/>
          <w:lang w:eastAsia="x-none"/>
          <w14:ligatures w14:val="none"/>
        </w:rPr>
        <w:noBreakHyphen/>
        <w:t xml:space="preserve">- it ought to obviously be accorded significant value at any sentencing.  It’s not the case here.  Second and related to the first point, the decisions involving the cases falling towards the upper range generally involve convictions after trial where that significant mitigation does not exist of a guilty plea.  </w:t>
      </w:r>
    </w:p>
    <w:p w14:paraId="3B8CFF08"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There’s often additional aggravating factors present in the cases falling towards the higher range.  </w:t>
      </w:r>
      <w:proofErr w:type="gramStart"/>
      <w:r w:rsidRPr="00572FFC">
        <w:rPr>
          <w:rFonts w:ascii="Arial" w:eastAsia="Times New Roman" w:hAnsi="Arial" w:cs="Arial"/>
          <w:spacing w:val="-3"/>
          <w:kern w:val="0"/>
          <w:sz w:val="24"/>
          <w:szCs w:val="24"/>
          <w:lang w:eastAsia="x-none"/>
          <w14:ligatures w14:val="none"/>
        </w:rPr>
        <w:lastRenderedPageBreak/>
        <w:t>So</w:t>
      </w:r>
      <w:proofErr w:type="gramEnd"/>
      <w:r w:rsidRPr="00572FFC">
        <w:rPr>
          <w:rFonts w:ascii="Arial" w:eastAsia="Times New Roman" w:hAnsi="Arial" w:cs="Arial"/>
          <w:spacing w:val="-3"/>
          <w:kern w:val="0"/>
          <w:sz w:val="24"/>
          <w:szCs w:val="24"/>
          <w:lang w:eastAsia="x-none"/>
          <w14:ligatures w14:val="none"/>
        </w:rPr>
        <w:t xml:space="preserve"> in </w:t>
      </w:r>
      <w:r w:rsidRPr="00572FFC">
        <w:rPr>
          <w:rFonts w:ascii="Arial" w:eastAsia="Times New Roman" w:hAnsi="Arial" w:cs="Arial"/>
          <w:i/>
          <w:iCs/>
          <w:spacing w:val="-3"/>
          <w:kern w:val="0"/>
          <w:sz w:val="24"/>
          <w:szCs w:val="24"/>
          <w:lang w:eastAsia="x-none"/>
          <w14:ligatures w14:val="none"/>
        </w:rPr>
        <w:t>K.M.J.</w:t>
      </w:r>
      <w:r w:rsidRPr="00572FFC">
        <w:rPr>
          <w:rFonts w:ascii="Arial" w:eastAsia="Times New Roman" w:hAnsi="Arial" w:cs="Arial"/>
          <w:spacing w:val="-3"/>
          <w:kern w:val="0"/>
          <w:sz w:val="24"/>
          <w:szCs w:val="24"/>
          <w:lang w:eastAsia="x-none"/>
          <w14:ligatures w14:val="none"/>
        </w:rPr>
        <w:t>, for example, the offender had a record with a prior violent </w:t>
      </w:r>
      <w:r w:rsidRPr="00572FFC">
        <w:rPr>
          <w:rFonts w:ascii="Arial" w:eastAsia="Times New Roman" w:hAnsi="Arial" w:cs="Arial"/>
          <w:spacing w:val="-3"/>
          <w:kern w:val="0"/>
          <w:sz w:val="24"/>
          <w:szCs w:val="24"/>
          <w:lang w:eastAsia="x-none"/>
          <w14:ligatures w14:val="none"/>
        </w:rPr>
        <w:noBreakHyphen/>
        <w:t xml:space="preserve">- or with prior violent convictions, and he was on a release for another major sexual assault allegation.  </w:t>
      </w:r>
    </w:p>
    <w:p w14:paraId="2B20AC3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In </w:t>
      </w:r>
      <w:proofErr w:type="spellStart"/>
      <w:r w:rsidRPr="00572FFC">
        <w:rPr>
          <w:rFonts w:ascii="Arial" w:eastAsia="Times New Roman" w:hAnsi="Arial" w:cs="Arial"/>
          <w:i/>
          <w:iCs/>
          <w:spacing w:val="-3"/>
          <w:kern w:val="0"/>
          <w:sz w:val="24"/>
          <w:szCs w:val="24"/>
          <w:lang w:eastAsia="x-none"/>
          <w14:ligatures w14:val="none"/>
        </w:rPr>
        <w:t>Kasook</w:t>
      </w:r>
      <w:proofErr w:type="spellEnd"/>
      <w:r w:rsidRPr="00572FFC">
        <w:rPr>
          <w:rFonts w:ascii="Arial" w:eastAsia="Times New Roman" w:hAnsi="Arial" w:cs="Arial"/>
          <w:i/>
          <w:iCs/>
          <w:spacing w:val="-3"/>
          <w:kern w:val="0"/>
          <w:sz w:val="24"/>
          <w:szCs w:val="24"/>
          <w:lang w:eastAsia="x-none"/>
          <w14:ligatures w14:val="none"/>
        </w:rPr>
        <w:t xml:space="preserve"> </w:t>
      </w:r>
      <w:r w:rsidRPr="00572FFC">
        <w:rPr>
          <w:rFonts w:ascii="Arial" w:eastAsia="Times New Roman" w:hAnsi="Arial" w:cs="Arial"/>
          <w:spacing w:val="-3"/>
          <w:kern w:val="0"/>
          <w:sz w:val="24"/>
          <w:szCs w:val="24"/>
          <w:lang w:eastAsia="x-none"/>
          <w14:ligatures w14:val="none"/>
        </w:rPr>
        <w:t xml:space="preserve">the offender who had FASD held the victim down during the sexual assault as she resisted and had a recent conviction for sexual assault.  </w:t>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the additional violence used mirrors what happened in this case.  Obviously, the significant aggravating factor of a prior sexual entry on his record is not present in this case.</w:t>
      </w:r>
    </w:p>
    <w:p w14:paraId="1F7BEA24"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In </w:t>
      </w:r>
      <w:r w:rsidRPr="00572FFC">
        <w:rPr>
          <w:rFonts w:ascii="Arial" w:eastAsia="Times New Roman" w:hAnsi="Arial" w:cs="Arial"/>
          <w:i/>
          <w:iCs/>
          <w:spacing w:val="-3"/>
          <w:kern w:val="0"/>
          <w:sz w:val="24"/>
          <w:szCs w:val="24"/>
          <w:lang w:eastAsia="x-none"/>
          <w14:ligatures w14:val="none"/>
        </w:rPr>
        <w:t>Roberts</w:t>
      </w:r>
      <w:r w:rsidRPr="00572FFC">
        <w:rPr>
          <w:rFonts w:ascii="Arial" w:eastAsia="Times New Roman" w:hAnsi="Arial" w:cs="Arial"/>
          <w:spacing w:val="-3"/>
          <w:kern w:val="0"/>
          <w:sz w:val="24"/>
          <w:szCs w:val="24"/>
          <w:lang w:eastAsia="x-none"/>
          <w14:ligatures w14:val="none"/>
        </w:rPr>
        <w:t xml:space="preserve"> the offender seriously assaulted the victim during the sexual assault after she attempted to push the offender </w:t>
      </w:r>
      <w:proofErr w:type="gramStart"/>
      <w:r w:rsidRPr="00572FFC">
        <w:rPr>
          <w:rFonts w:ascii="Arial" w:eastAsia="Times New Roman" w:hAnsi="Arial" w:cs="Arial"/>
          <w:spacing w:val="-3"/>
          <w:kern w:val="0"/>
          <w:sz w:val="24"/>
          <w:szCs w:val="24"/>
          <w:lang w:eastAsia="x-none"/>
          <w14:ligatures w14:val="none"/>
        </w:rPr>
        <w:t>off of</w:t>
      </w:r>
      <w:proofErr w:type="gramEnd"/>
      <w:r w:rsidRPr="00572FFC">
        <w:rPr>
          <w:rFonts w:ascii="Arial" w:eastAsia="Times New Roman" w:hAnsi="Arial" w:cs="Arial"/>
          <w:spacing w:val="-3"/>
          <w:kern w:val="0"/>
          <w:sz w:val="24"/>
          <w:szCs w:val="24"/>
          <w:lang w:eastAsia="x-none"/>
          <w14:ligatures w14:val="none"/>
        </w:rPr>
        <w:t xml:space="preserve"> her.  In that case I believe he punched her several times in the face, resulting in her losing consciousness.  </w:t>
      </w:r>
    </w:p>
    <w:p w14:paraId="6FD21BF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I should stress that no two cases are alike, of course.  I’m not submitting any of these cases to suggest that this case is just like the one before the Court, and therefore you should sentence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to the same thing.  You know, in the Crown’s submission sentencing precedents are useful for assisting the Court in imposing an individualized sentence </w:t>
      </w:r>
      <w:proofErr w:type="gramStart"/>
      <w:r w:rsidRPr="00572FFC">
        <w:rPr>
          <w:rFonts w:ascii="Arial" w:eastAsia="Times New Roman" w:hAnsi="Arial" w:cs="Arial"/>
          <w:spacing w:val="-3"/>
          <w:kern w:val="0"/>
          <w:sz w:val="24"/>
          <w:szCs w:val="24"/>
          <w:lang w:eastAsia="x-none"/>
          <w14:ligatures w14:val="none"/>
        </w:rPr>
        <w:t>in a given</w:t>
      </w:r>
      <w:proofErr w:type="gramEnd"/>
      <w:r w:rsidRPr="00572FFC">
        <w:rPr>
          <w:rFonts w:ascii="Arial" w:eastAsia="Times New Roman" w:hAnsi="Arial" w:cs="Arial"/>
          <w:spacing w:val="-3"/>
          <w:kern w:val="0"/>
          <w:sz w:val="24"/>
          <w:szCs w:val="24"/>
          <w:lang w:eastAsia="x-none"/>
          <w14:ligatures w14:val="none"/>
        </w:rPr>
        <w:t xml:space="preserve"> case by showing what the application of the relevant sentencing objectives are, the relevant principles for a case like this.  </w:t>
      </w:r>
    </w:p>
    <w:p w14:paraId="6A8828C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lastRenderedPageBreak/>
        <w:tab/>
      </w:r>
      <w:r w:rsidRPr="00572FFC">
        <w:rPr>
          <w:rFonts w:ascii="Arial" w:eastAsia="Times New Roman" w:hAnsi="Arial" w:cs="Arial"/>
          <w:spacing w:val="-3"/>
          <w:kern w:val="0"/>
          <w:sz w:val="24"/>
          <w:szCs w:val="24"/>
          <w:lang w:eastAsia="x-none"/>
          <w14:ligatures w14:val="none"/>
        </w:rPr>
        <w:tab/>
        <w:t xml:space="preserve">It’s </w:t>
      </w:r>
      <w:proofErr w:type="gramStart"/>
      <w:r w:rsidRPr="00572FFC">
        <w:rPr>
          <w:rFonts w:ascii="Arial" w:eastAsia="Times New Roman" w:hAnsi="Arial" w:cs="Arial"/>
          <w:spacing w:val="-3"/>
          <w:kern w:val="0"/>
          <w:sz w:val="24"/>
          <w:szCs w:val="24"/>
          <w:lang w:eastAsia="x-none"/>
          <w14:ligatures w14:val="none"/>
        </w:rPr>
        <w:t>pretty clear</w:t>
      </w:r>
      <w:proofErr w:type="gramEnd"/>
      <w:r w:rsidRPr="00572FFC">
        <w:rPr>
          <w:rFonts w:ascii="Arial" w:eastAsia="Times New Roman" w:hAnsi="Arial" w:cs="Arial"/>
          <w:spacing w:val="-3"/>
          <w:kern w:val="0"/>
          <w:sz w:val="24"/>
          <w:szCs w:val="24"/>
          <w:lang w:eastAsia="x-none"/>
          <w14:ligatures w14:val="none"/>
        </w:rPr>
        <w:t xml:space="preserve"> in this case, as I’ve already indicated.  But also understanding how these types of offences are treated in a particular region.  And then almost reasoning by comparison, so we know that most of the sentences that receive lenient sentences are the result of extremely mitigating circumstances like a guilty plea, an early guilty plea.  </w:t>
      </w:r>
    </w:p>
    <w:p w14:paraId="0492185E"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We know that the ones that tend to result in higher sentences do not have those features, and they often have additional aggravating features, as I submit are present in this case.  And </w:t>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these cases and these ranges assist the Court in situating this file, this case, this offence within those two sort of extremes, from the low end of around two years plus probation to the higher range of around four years.</w:t>
      </w:r>
    </w:p>
    <w:p w14:paraId="73BD8418"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And then of course the individualized assessment </w:t>
      </w:r>
      <w:proofErr w:type="gramStart"/>
      <w:r w:rsidRPr="00572FFC">
        <w:rPr>
          <w:rFonts w:ascii="Arial" w:eastAsia="Times New Roman" w:hAnsi="Arial" w:cs="Arial"/>
          <w:spacing w:val="-3"/>
          <w:kern w:val="0"/>
          <w:sz w:val="24"/>
          <w:szCs w:val="24"/>
          <w:lang w:eastAsia="x-none"/>
          <w14:ligatures w14:val="none"/>
        </w:rPr>
        <w:t>has to</w:t>
      </w:r>
      <w:proofErr w:type="gramEnd"/>
      <w:r w:rsidRPr="00572FFC">
        <w:rPr>
          <w:rFonts w:ascii="Arial" w:eastAsia="Times New Roman" w:hAnsi="Arial" w:cs="Arial"/>
          <w:spacing w:val="-3"/>
          <w:kern w:val="0"/>
          <w:sz w:val="24"/>
          <w:szCs w:val="24"/>
          <w:lang w:eastAsia="x-none"/>
          <w14:ligatures w14:val="none"/>
        </w:rPr>
        <w:t xml:space="preserve"> come into play as well and needs to be adjusted within that range accordingly.  And it’s obviously not a scientific mathematical process, but what I hope I have assisted the Court with by providing these 10 authorities is that it is clear, in the Crown’s submission, that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does not fall towards the lowest range.</w:t>
      </w:r>
    </w:p>
    <w:p w14:paraId="4881848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And that whether you are simply using this range-based sort of sentencing or applying the starting point from </w:t>
      </w:r>
      <w:r w:rsidRPr="00572FFC">
        <w:rPr>
          <w:rFonts w:ascii="Arial" w:eastAsia="Times New Roman" w:hAnsi="Arial" w:cs="Arial"/>
          <w:i/>
          <w:iCs/>
          <w:spacing w:val="-3"/>
          <w:kern w:val="0"/>
          <w:sz w:val="24"/>
          <w:szCs w:val="24"/>
          <w:lang w:eastAsia="x-none"/>
          <w14:ligatures w14:val="none"/>
        </w:rPr>
        <w:t>Arcand</w:t>
      </w:r>
      <w:r w:rsidRPr="00572FFC">
        <w:rPr>
          <w:rFonts w:ascii="Arial" w:eastAsia="Times New Roman" w:hAnsi="Arial" w:cs="Arial"/>
          <w:spacing w:val="-3"/>
          <w:kern w:val="0"/>
          <w:sz w:val="24"/>
          <w:szCs w:val="24"/>
          <w:lang w:eastAsia="x-none"/>
          <w14:ligatures w14:val="none"/>
        </w:rPr>
        <w:t xml:space="preserve">, given the aggravating features in </w:t>
      </w:r>
      <w:r w:rsidRPr="00572FFC">
        <w:rPr>
          <w:rFonts w:ascii="Arial" w:eastAsia="Times New Roman" w:hAnsi="Arial" w:cs="Arial"/>
          <w:spacing w:val="-3"/>
          <w:kern w:val="0"/>
          <w:sz w:val="24"/>
          <w:szCs w:val="24"/>
          <w:lang w:eastAsia="x-none"/>
          <w14:ligatures w14:val="none"/>
        </w:rPr>
        <w:lastRenderedPageBreak/>
        <w:t xml:space="preserve">this case and the lack of mitigating features, he ought to fall indeed towards the upper range.  And </w:t>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what I am suggesting as fit and appropriate is a significant sentence near the top of that, which takes the form of three years and eight months, or 44 months.  </w:t>
      </w:r>
    </w:p>
    <w:p w14:paraId="2BC619F8"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to sort of wrap up the Crown’s submissions, in this case Ms. A. thought she was going to have an enjoyable night socializing at a long-time friend’s house with another long-time friend.  When she fell asleep, as is depressingly common in this jurisdiction, she was used as an object of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sexual gratification when she was in an extremely vulnerable state.  </w:t>
      </w:r>
    </w:p>
    <w:p w14:paraId="69DEFA49"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When she attempted to put a stop to this, when she woke up to this horrific offence being perpetrated on her, she had her mouth covered and she was physically restrained, and this went on for a matter of minutes.  And the only reason it stopped is because a third party intervened. </w:t>
      </w:r>
    </w:p>
    <w:p w14:paraId="2A34AF64"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To </w:t>
      </w:r>
      <w:r w:rsidRPr="00572FFC">
        <w:rPr>
          <w:rFonts w:ascii="Arial" w:eastAsia="Times New Roman" w:hAnsi="Arial" w:cs="Arial"/>
          <w:spacing w:val="-3"/>
          <w:kern w:val="0"/>
          <w:sz w:val="24"/>
          <w:szCs w:val="24"/>
          <w:lang w:eastAsia="x-none"/>
          <w14:ligatures w14:val="none"/>
        </w:rPr>
        <w:noBreakHyphen/>
        <w:t>- when she wanted to leave that area of which her options were very limited, she overheard a threat to her own life that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uttered to Mr. Lester inside the cabin while she waited outside where he said he would shoot them.  I cannot imagine that she </w:t>
      </w:r>
      <w:r w:rsidRPr="00572FFC">
        <w:rPr>
          <w:rFonts w:ascii="Arial" w:eastAsia="Times New Roman" w:hAnsi="Arial" w:cs="Arial"/>
          <w:spacing w:val="-3"/>
          <w:kern w:val="0"/>
          <w:sz w:val="24"/>
          <w:szCs w:val="24"/>
          <w:lang w:eastAsia="x-none"/>
          <w14:ligatures w14:val="none"/>
        </w:rPr>
        <w:noBreakHyphen/>
        <w:t>- Ms. A. would not have felt terrified in that moment and certainly would have felt that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had the means and ability to make good on that threat if </w:t>
      </w:r>
      <w:r w:rsidRPr="00572FFC">
        <w:rPr>
          <w:rFonts w:ascii="Arial" w:eastAsia="Times New Roman" w:hAnsi="Arial" w:cs="Arial"/>
          <w:spacing w:val="-3"/>
          <w:kern w:val="0"/>
          <w:sz w:val="24"/>
          <w:szCs w:val="24"/>
          <w:lang w:eastAsia="x-none"/>
          <w14:ligatures w14:val="none"/>
        </w:rPr>
        <w:lastRenderedPageBreak/>
        <w:t>he so wanted.</w:t>
      </w:r>
    </w:p>
    <w:p w14:paraId="4239663F"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And </w:t>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she waited.  And they waited with </w:t>
      </w:r>
      <w:r w:rsidRPr="00572FFC">
        <w:rPr>
          <w:rFonts w:ascii="Arial" w:eastAsia="Times New Roman" w:hAnsi="Arial" w:cs="Arial"/>
          <w:spacing w:val="-3"/>
          <w:kern w:val="0"/>
          <w:sz w:val="24"/>
          <w:szCs w:val="24"/>
          <w:lang w:eastAsia="x-none"/>
          <w14:ligatures w14:val="none"/>
        </w:rPr>
        <w:noBreakHyphen/>
        <w:t>- together, Mr. Lester and Ms. A., until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fell asleep, and then they made good their escape.  Sometimes the terror that attaches to these types of offences in these types of criminal transactions is lost in the wording and in the legal nuance that we apply to them. </w:t>
      </w:r>
    </w:p>
    <w:p w14:paraId="2F144D5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But I invite the Court to conclude that this would have been an extremely terrifying situation for Ms. A. to have found herself in, particularly given the very remote setting she was in, the lack of any ready assistance apart from Mr. Lester who I imagine would have been quite frightened himself.</w:t>
      </w:r>
    </w:p>
    <w:p w14:paraId="38E7BCE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the offences are serious.  The sexual assault, it is extremely serious.  The aggravating factors are serious.  There are no mitigating factors, in my submission.  We see from the victim impact statement that the offence has had an emotional impact on Ms. A.  She describes being filled with </w:t>
      </w:r>
      <w:proofErr w:type="gramStart"/>
      <w:r w:rsidRPr="00572FFC">
        <w:rPr>
          <w:rFonts w:ascii="Arial" w:eastAsia="Times New Roman" w:hAnsi="Arial" w:cs="Arial"/>
          <w:spacing w:val="-3"/>
          <w:kern w:val="0"/>
          <w:sz w:val="24"/>
          <w:szCs w:val="24"/>
          <w:lang w:eastAsia="x-none"/>
          <w14:ligatures w14:val="none"/>
        </w:rPr>
        <w:t>anger,</w:t>
      </w:r>
      <w:proofErr w:type="gramEnd"/>
      <w:r w:rsidRPr="00572FFC">
        <w:rPr>
          <w:rFonts w:ascii="Arial" w:eastAsia="Times New Roman" w:hAnsi="Arial" w:cs="Arial"/>
          <w:spacing w:val="-3"/>
          <w:kern w:val="0"/>
          <w:sz w:val="24"/>
          <w:szCs w:val="24"/>
          <w:lang w:eastAsia="x-none"/>
          <w14:ligatures w14:val="none"/>
        </w:rPr>
        <w:t xml:space="preserve"> I believe were the words that she used.  </w:t>
      </w:r>
    </w:p>
    <w:p w14:paraId="2D46A989"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We describe her coping with what happened by consuming alcohol, abusing alcohol.  And we talk about sort of avoidant behaviour she engages in, the change of behaviour that the fear of encountering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caused her to engage in the community, worried about </w:t>
      </w:r>
      <w:r w:rsidRPr="00572FFC">
        <w:rPr>
          <w:rFonts w:ascii="Arial" w:eastAsia="Times New Roman" w:hAnsi="Arial" w:cs="Arial"/>
          <w:spacing w:val="-3"/>
          <w:kern w:val="0"/>
          <w:sz w:val="24"/>
          <w:szCs w:val="24"/>
          <w:lang w:eastAsia="x-none"/>
          <w14:ligatures w14:val="none"/>
        </w:rPr>
        <w:lastRenderedPageBreak/>
        <w:t xml:space="preserve">whether she would see him if she went out, trying to structure her day so that she would not encounter him.  </w:t>
      </w:r>
    </w:p>
    <w:p w14:paraId="0AE2A86B"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r>
      <w:proofErr w:type="gramStart"/>
      <w:r w:rsidRPr="00572FFC">
        <w:rPr>
          <w:rFonts w:ascii="Arial" w:eastAsia="Times New Roman" w:hAnsi="Arial" w:cs="Arial"/>
          <w:spacing w:val="-3"/>
          <w:kern w:val="0"/>
          <w:sz w:val="24"/>
          <w:szCs w:val="24"/>
          <w:lang w:eastAsia="x-none"/>
          <w14:ligatures w14:val="none"/>
        </w:rPr>
        <w:t>All of</w:t>
      </w:r>
      <w:proofErr w:type="gramEnd"/>
      <w:r w:rsidRPr="00572FFC">
        <w:rPr>
          <w:rFonts w:ascii="Arial" w:eastAsia="Times New Roman" w:hAnsi="Arial" w:cs="Arial"/>
          <w:spacing w:val="-3"/>
          <w:kern w:val="0"/>
          <w:sz w:val="24"/>
          <w:szCs w:val="24"/>
          <w:lang w:eastAsia="x-none"/>
          <w14:ligatures w14:val="none"/>
        </w:rPr>
        <w:t xml:space="preserve"> these things are entirely human, natural and understandable responses to a traumatic situation, and they speak to the impact that the offence has had on Ms. A.  </w:t>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the </w:t>
      </w:r>
      <w:r w:rsidRPr="00572FFC">
        <w:rPr>
          <w:rFonts w:ascii="Arial" w:eastAsia="Times New Roman" w:hAnsi="Arial" w:cs="Arial"/>
          <w:spacing w:val="-3"/>
          <w:kern w:val="0"/>
          <w:sz w:val="24"/>
          <w:szCs w:val="24"/>
          <w:lang w:eastAsia="x-none"/>
          <w14:ligatures w14:val="none"/>
        </w:rPr>
        <w:noBreakHyphen/>
        <w:t xml:space="preserve">- in the Crown’s submission, it needs to be a meaningful sentence, particularly with respect to count 1.  It needs to be towards the top of the range, given the aggravating factors. </w:t>
      </w:r>
    </w:p>
    <w:p w14:paraId="3463B47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And in the Crown’s submission it really is the lowest sentence that would be appropriate in the circumstances and that would still achieve the operative objectives and the principles of sentencing.  Those are my comments, Sir.  I can certainly go into more detail about the cases if Your Honour requires …</w:t>
      </w:r>
    </w:p>
    <w:p w14:paraId="700EF76B"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No.  I have had the opportunity to read these cases, all but two, and so I think I am </w:t>
      </w:r>
      <w:proofErr w:type="gramStart"/>
      <w:r w:rsidRPr="00572FFC">
        <w:rPr>
          <w:rFonts w:ascii="Arial" w:eastAsia="Times New Roman" w:hAnsi="Arial" w:cs="Arial"/>
          <w:spacing w:val="-3"/>
          <w:kern w:val="0"/>
          <w:sz w:val="24"/>
          <w:szCs w:val="24"/>
          <w:lang w:eastAsia="x-none"/>
          <w14:ligatures w14:val="none"/>
        </w:rPr>
        <w:t>fairly well</w:t>
      </w:r>
      <w:proofErr w:type="gramEnd"/>
      <w:r w:rsidRPr="00572FFC">
        <w:rPr>
          <w:rFonts w:ascii="Arial" w:eastAsia="Times New Roman" w:hAnsi="Arial" w:cs="Arial"/>
          <w:spacing w:val="-3"/>
          <w:kern w:val="0"/>
          <w:sz w:val="24"/>
          <w:szCs w:val="24"/>
          <w:lang w:eastAsia="x-none"/>
          <w14:ligatures w14:val="none"/>
        </w:rPr>
        <w:t xml:space="preserve"> versed in the authorities that you have cited.</w:t>
      </w:r>
    </w:p>
    <w:p w14:paraId="0936BAF0"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Those would be my submissions, and unless Your Honour had any questions about any aspect of my submissions </w:t>
      </w:r>
      <w:r w:rsidRPr="00572FFC">
        <w:rPr>
          <w:rFonts w:ascii="Arial" w:eastAsia="Times New Roman" w:hAnsi="Arial" w:cs="Arial"/>
          <w:spacing w:val="-3"/>
          <w:kern w:val="0"/>
          <w:sz w:val="24"/>
          <w:szCs w:val="24"/>
          <w:lang w:eastAsia="x-none"/>
          <w14:ligatures w14:val="none"/>
        </w:rPr>
        <w:noBreakHyphen/>
        <w:t>-</w:t>
      </w:r>
    </w:p>
    <w:p w14:paraId="13AE2E6E"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No, that is fine.</w:t>
      </w:r>
    </w:p>
    <w:p w14:paraId="1C37F001"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S. STRAUB:            </w:t>
      </w:r>
      <w:r w:rsidRPr="00572FFC">
        <w:rPr>
          <w:rFonts w:ascii="Arial" w:eastAsia="Times New Roman" w:hAnsi="Arial" w:cs="Arial"/>
          <w:spacing w:val="-3"/>
          <w:kern w:val="0"/>
          <w:sz w:val="24"/>
          <w:szCs w:val="24"/>
          <w:lang w:val="x-none" w:eastAsia="x-none"/>
          <w14:ligatures w14:val="none"/>
        </w:rPr>
        <w:noBreakHyphen/>
        <w:t>-</w:t>
      </w:r>
      <w:r w:rsidRPr="00572FFC">
        <w:rPr>
          <w:rFonts w:ascii="Arial" w:eastAsia="Times New Roman" w:hAnsi="Arial" w:cs="Arial"/>
          <w:spacing w:val="-3"/>
          <w:kern w:val="0"/>
          <w:sz w:val="24"/>
          <w:szCs w:val="24"/>
          <w:lang w:eastAsia="x-none"/>
          <w14:ligatures w14:val="none"/>
        </w:rPr>
        <w:t xml:space="preserve"> those are the Crown submissions.  </w:t>
      </w:r>
    </w:p>
    <w:p w14:paraId="28FF1920"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Thank you.</w:t>
      </w:r>
    </w:p>
    <w:p w14:paraId="5D73B46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 xml:space="preserve">Thank you.  </w:t>
      </w:r>
    </w:p>
    <w:p w14:paraId="3ADC6361"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Ms. Malone?</w:t>
      </w:r>
    </w:p>
    <w:p w14:paraId="33DD4E2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lastRenderedPageBreak/>
        <w:t xml:space="preserve">M. MALONE:            </w:t>
      </w:r>
      <w:r w:rsidRPr="00572FFC">
        <w:rPr>
          <w:rFonts w:ascii="Arial" w:eastAsia="Times New Roman" w:hAnsi="Arial" w:cs="Arial"/>
          <w:spacing w:val="-3"/>
          <w:kern w:val="0"/>
          <w:sz w:val="24"/>
          <w:szCs w:val="24"/>
          <w:lang w:eastAsia="x-none"/>
          <w14:ligatures w14:val="none"/>
        </w:rPr>
        <w:t>Your Honour, I am prepared to proceed.  There was one point of argument that my friend raised that I would appreciate just a moment to collect my thoughts in respect of.</w:t>
      </w:r>
    </w:p>
    <w:p w14:paraId="4C0C7780"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155145F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I'd ask for </w:t>
      </w:r>
      <w:r w:rsidRPr="00572FFC">
        <w:rPr>
          <w:rFonts w:ascii="Arial" w:eastAsia="Times New Roman" w:hAnsi="Arial" w:cs="Arial"/>
          <w:spacing w:val="-3"/>
          <w:kern w:val="0"/>
          <w:sz w:val="24"/>
          <w:szCs w:val="24"/>
          <w:lang w:eastAsia="x-none"/>
          <w14:ligatures w14:val="none"/>
        </w:rPr>
        <w:noBreakHyphen/>
        <w:t xml:space="preserve">- if we could take a break of five to 10 minutes. </w:t>
      </w:r>
    </w:p>
    <w:p w14:paraId="69F5CDC0"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Well, let’s take a break, and so we will take say, a 15-minute </w:t>
      </w:r>
      <w:proofErr w:type="gramStart"/>
      <w:r w:rsidRPr="00572FFC">
        <w:rPr>
          <w:rFonts w:ascii="Arial" w:eastAsia="Times New Roman" w:hAnsi="Arial" w:cs="Arial"/>
          <w:spacing w:val="-3"/>
          <w:kern w:val="0"/>
          <w:sz w:val="24"/>
          <w:szCs w:val="24"/>
          <w:lang w:eastAsia="x-none"/>
          <w14:ligatures w14:val="none"/>
        </w:rPr>
        <w:t>break?</w:t>
      </w:r>
      <w:proofErr w:type="gramEnd"/>
    </w:p>
    <w:p w14:paraId="15E3215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 xml:space="preserve">Sure.  Thank you.  </w:t>
      </w:r>
    </w:p>
    <w:p w14:paraId="45837B6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All right.  </w:t>
      </w:r>
    </w:p>
    <w:p w14:paraId="6021BBA3"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CLERK:            </w:t>
      </w:r>
      <w:r w:rsidRPr="00572FFC">
        <w:rPr>
          <w:rFonts w:ascii="Arial" w:eastAsia="Times New Roman" w:hAnsi="Arial" w:cs="Arial"/>
          <w:spacing w:val="-3"/>
          <w:kern w:val="0"/>
          <w:sz w:val="24"/>
          <w:szCs w:val="24"/>
          <w:lang w:eastAsia="x-none"/>
          <w14:ligatures w14:val="none"/>
        </w:rPr>
        <w:t xml:space="preserve">All rise.  Court is adjourned for 15 minutes.  </w:t>
      </w:r>
    </w:p>
    <w:p w14:paraId="0928564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b/>
          <w:spacing w:val="-3"/>
          <w:kern w:val="0"/>
          <w:sz w:val="24"/>
          <w:szCs w:val="24"/>
          <w:lang w:eastAsia="x-none"/>
          <w14:ligatures w14:val="none"/>
        </w:rPr>
      </w:pPr>
      <w:r w:rsidRPr="00572FFC">
        <w:rPr>
          <w:rFonts w:ascii="Arial" w:eastAsia="Times New Roman" w:hAnsi="Arial" w:cs="Arial"/>
          <w:b/>
          <w:spacing w:val="-3"/>
          <w:kern w:val="0"/>
          <w:sz w:val="24"/>
          <w:szCs w:val="24"/>
          <w:lang w:eastAsia="x-none"/>
          <w14:ligatures w14:val="none"/>
        </w:rPr>
        <w:t>(PROCEEDINGS ADJOURNED AT 11:38 AM)</w:t>
      </w:r>
    </w:p>
    <w:p w14:paraId="6B82912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b/>
          <w:spacing w:val="-3"/>
          <w:kern w:val="0"/>
          <w:sz w:val="24"/>
          <w:szCs w:val="24"/>
          <w:lang w:eastAsia="x-none"/>
          <w14:ligatures w14:val="none"/>
        </w:rPr>
      </w:pPr>
      <w:r w:rsidRPr="00572FFC">
        <w:rPr>
          <w:rFonts w:ascii="Arial" w:eastAsia="Times New Roman" w:hAnsi="Arial" w:cs="Arial"/>
          <w:b/>
          <w:spacing w:val="-3"/>
          <w:kern w:val="0"/>
          <w:sz w:val="24"/>
          <w:szCs w:val="24"/>
          <w:lang w:eastAsia="x-none"/>
          <w14:ligatures w14:val="none"/>
        </w:rPr>
        <w:t>(PROCEEDINGS RECONVENED AT 12:00 PM)</w:t>
      </w:r>
    </w:p>
    <w:p w14:paraId="0B0730DB"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CLERK:            </w:t>
      </w:r>
      <w:r w:rsidRPr="00572FFC">
        <w:rPr>
          <w:rFonts w:ascii="Arial" w:eastAsia="Times New Roman" w:hAnsi="Arial" w:cs="Arial"/>
          <w:spacing w:val="-3"/>
          <w:kern w:val="0"/>
          <w:sz w:val="24"/>
          <w:szCs w:val="24"/>
          <w:lang w:eastAsia="x-none"/>
          <w14:ligatures w14:val="none"/>
        </w:rPr>
        <w:t xml:space="preserve">Order.  All </w:t>
      </w:r>
      <w:proofErr w:type="gramStart"/>
      <w:r w:rsidRPr="00572FFC">
        <w:rPr>
          <w:rFonts w:ascii="Arial" w:eastAsia="Times New Roman" w:hAnsi="Arial" w:cs="Arial"/>
          <w:spacing w:val="-3"/>
          <w:kern w:val="0"/>
          <w:sz w:val="24"/>
          <w:szCs w:val="24"/>
          <w:lang w:eastAsia="x-none"/>
          <w14:ligatures w14:val="none"/>
        </w:rPr>
        <w:t>rise</w:t>
      </w:r>
      <w:proofErr w:type="gramEnd"/>
      <w:r w:rsidRPr="00572FFC">
        <w:rPr>
          <w:rFonts w:ascii="Arial" w:eastAsia="Times New Roman" w:hAnsi="Arial" w:cs="Arial"/>
          <w:spacing w:val="-3"/>
          <w:kern w:val="0"/>
          <w:sz w:val="24"/>
          <w:szCs w:val="24"/>
          <w:lang w:eastAsia="x-none"/>
          <w14:ligatures w14:val="none"/>
        </w:rPr>
        <w:t xml:space="preserve">.  Court is reconvened.  </w:t>
      </w:r>
    </w:p>
    <w:p w14:paraId="2DE9F124"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Yes.  Ms. Malone?</w:t>
      </w:r>
    </w:p>
    <w:p w14:paraId="02D4B2A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 xml:space="preserve">Thank you.  Thank you for that indulgence, Your Honour.  </w:t>
      </w:r>
    </w:p>
    <w:p w14:paraId="34D713A0" w14:textId="77777777" w:rsidR="00572FFC" w:rsidRPr="00572FFC" w:rsidRDefault="00572FFC" w:rsidP="00572FFC">
      <w:pPr>
        <w:spacing w:after="0" w:line="396" w:lineRule="auto"/>
        <w:ind w:left="720"/>
        <w:outlineLvl w:val="0"/>
        <w:rPr>
          <w:rFonts w:ascii="Arial" w:eastAsia="Times New Roman" w:hAnsi="Arial" w:cs="Arial"/>
          <w:b/>
          <w:spacing w:val="-3"/>
          <w:kern w:val="0"/>
          <w:sz w:val="24"/>
          <w:szCs w:val="24"/>
          <w:u w:val="single"/>
          <w:lang w:eastAsia="en-CA"/>
          <w14:ligatures w14:val="none"/>
        </w:rPr>
      </w:pPr>
      <w:r w:rsidRPr="00572FFC">
        <w:rPr>
          <w:rFonts w:ascii="Arial" w:eastAsia="Times New Roman" w:hAnsi="Arial" w:cs="Arial"/>
          <w:b/>
          <w:spacing w:val="-3"/>
          <w:kern w:val="0"/>
          <w:sz w:val="24"/>
          <w:szCs w:val="24"/>
          <w:u w:val="single"/>
          <w:lang w:eastAsia="en-CA"/>
          <w14:ligatures w14:val="none"/>
        </w:rPr>
        <w:t>SUBMISSIONS BY M. MALONE:</w:t>
      </w:r>
    </w:p>
    <w:p w14:paraId="3A18C23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I’ll start out with addressing the presentence custody that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has.  By my calculation, he was in custody on August 12, 2021, for a single day on the initial arrest in respect of this matter.  He was also in custody on August 29</w:t>
      </w:r>
      <w:r w:rsidRPr="00572FFC">
        <w:rPr>
          <w:rFonts w:ascii="Arial" w:eastAsia="Times New Roman" w:hAnsi="Arial" w:cs="Arial"/>
          <w:spacing w:val="-3"/>
          <w:kern w:val="0"/>
          <w:sz w:val="24"/>
          <w:szCs w:val="24"/>
          <w:vertAlign w:val="superscript"/>
          <w:lang w:eastAsia="x-none"/>
          <w14:ligatures w14:val="none"/>
        </w:rPr>
        <w:t>th</w:t>
      </w:r>
      <w:r w:rsidRPr="00572FFC">
        <w:rPr>
          <w:rFonts w:ascii="Arial" w:eastAsia="Times New Roman" w:hAnsi="Arial" w:cs="Arial"/>
          <w:spacing w:val="-3"/>
          <w:kern w:val="0"/>
          <w:sz w:val="24"/>
          <w:szCs w:val="24"/>
          <w:lang w:eastAsia="x-none"/>
          <w14:ligatures w14:val="none"/>
        </w:rPr>
        <w:t xml:space="preserve"> and 30</w:t>
      </w:r>
      <w:r w:rsidRPr="00572FFC">
        <w:rPr>
          <w:rFonts w:ascii="Arial" w:eastAsia="Times New Roman" w:hAnsi="Arial" w:cs="Arial"/>
          <w:spacing w:val="-3"/>
          <w:kern w:val="0"/>
          <w:sz w:val="24"/>
          <w:szCs w:val="24"/>
          <w:vertAlign w:val="superscript"/>
          <w:lang w:eastAsia="x-none"/>
          <w14:ligatures w14:val="none"/>
        </w:rPr>
        <w:t>th</w:t>
      </w:r>
      <w:r w:rsidRPr="00572FFC">
        <w:rPr>
          <w:rFonts w:ascii="Arial" w:eastAsia="Times New Roman" w:hAnsi="Arial" w:cs="Arial"/>
          <w:spacing w:val="-3"/>
          <w:kern w:val="0"/>
          <w:sz w:val="24"/>
          <w:szCs w:val="24"/>
          <w:lang w:eastAsia="x-none"/>
          <w14:ligatures w14:val="none"/>
        </w:rPr>
        <w:t xml:space="preserve"> of 2022, and that resulted in his release order being </w:t>
      </w:r>
      <w:r w:rsidRPr="00572FFC">
        <w:rPr>
          <w:rFonts w:ascii="Arial" w:eastAsia="Times New Roman" w:hAnsi="Arial" w:cs="Arial"/>
          <w:spacing w:val="-3"/>
          <w:kern w:val="0"/>
          <w:sz w:val="24"/>
          <w:szCs w:val="24"/>
          <w:lang w:eastAsia="x-none"/>
          <w14:ligatures w14:val="none"/>
        </w:rPr>
        <w:lastRenderedPageBreak/>
        <w:t xml:space="preserve">amended.  So that would be two additional days. </w:t>
      </w:r>
    </w:p>
    <w:p w14:paraId="62E051D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And then, as my friend said,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was in custody between April 4</w:t>
      </w:r>
      <w:r w:rsidRPr="00572FFC">
        <w:rPr>
          <w:rFonts w:ascii="Arial" w:eastAsia="Times New Roman" w:hAnsi="Arial" w:cs="Arial"/>
          <w:spacing w:val="-3"/>
          <w:kern w:val="0"/>
          <w:sz w:val="24"/>
          <w:szCs w:val="24"/>
          <w:vertAlign w:val="superscript"/>
          <w:lang w:eastAsia="x-none"/>
          <w14:ligatures w14:val="none"/>
        </w:rPr>
        <w:t>th</w:t>
      </w:r>
      <w:r w:rsidRPr="00572FFC">
        <w:rPr>
          <w:rFonts w:ascii="Arial" w:eastAsia="Times New Roman" w:hAnsi="Arial" w:cs="Arial"/>
          <w:spacing w:val="-3"/>
          <w:kern w:val="0"/>
          <w:sz w:val="24"/>
          <w:szCs w:val="24"/>
          <w:lang w:eastAsia="x-none"/>
          <w14:ligatures w14:val="none"/>
        </w:rPr>
        <w:t xml:space="preserve"> and 6</w:t>
      </w:r>
      <w:r w:rsidRPr="00572FFC">
        <w:rPr>
          <w:rFonts w:ascii="Arial" w:eastAsia="Times New Roman" w:hAnsi="Arial" w:cs="Arial"/>
          <w:spacing w:val="-3"/>
          <w:kern w:val="0"/>
          <w:sz w:val="24"/>
          <w:szCs w:val="24"/>
          <w:vertAlign w:val="superscript"/>
          <w:lang w:eastAsia="x-none"/>
          <w14:ligatures w14:val="none"/>
        </w:rPr>
        <w:t>th</w:t>
      </w:r>
      <w:r w:rsidRPr="00572FFC">
        <w:rPr>
          <w:rFonts w:ascii="Arial" w:eastAsia="Times New Roman" w:hAnsi="Arial" w:cs="Arial"/>
          <w:spacing w:val="-3"/>
          <w:kern w:val="0"/>
          <w:sz w:val="24"/>
          <w:szCs w:val="24"/>
          <w:lang w:eastAsia="x-none"/>
          <w14:ligatures w14:val="none"/>
        </w:rPr>
        <w:t>, 2023, for three days, and finally, in speaking with my friend, it was not clear whether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was arrested this past Friday night or if he was arrested early Saturday morning.  My </w:t>
      </w:r>
      <w:r w:rsidRPr="00572FFC">
        <w:rPr>
          <w:rFonts w:ascii="Arial" w:eastAsia="Times New Roman" w:hAnsi="Arial" w:cs="Arial"/>
          <w:spacing w:val="-3"/>
          <w:kern w:val="0"/>
          <w:sz w:val="24"/>
          <w:szCs w:val="24"/>
          <w:lang w:eastAsia="x-none"/>
          <w14:ligatures w14:val="none"/>
        </w:rPr>
        <w:noBreakHyphen/>
        <w:t>- I assumed when I read my friend’s email that he had been arrested on the 17</w:t>
      </w:r>
      <w:r w:rsidRPr="00572FFC">
        <w:rPr>
          <w:rFonts w:ascii="Arial" w:eastAsia="Times New Roman" w:hAnsi="Arial" w:cs="Arial"/>
          <w:spacing w:val="-3"/>
          <w:kern w:val="0"/>
          <w:sz w:val="24"/>
          <w:szCs w:val="24"/>
          <w:vertAlign w:val="superscript"/>
          <w:lang w:eastAsia="x-none"/>
          <w14:ligatures w14:val="none"/>
        </w:rPr>
        <w:t>th</w:t>
      </w:r>
      <w:r w:rsidRPr="00572FFC">
        <w:rPr>
          <w:rFonts w:ascii="Arial" w:eastAsia="Times New Roman" w:hAnsi="Arial" w:cs="Arial"/>
          <w:spacing w:val="-3"/>
          <w:kern w:val="0"/>
          <w:sz w:val="24"/>
          <w:szCs w:val="24"/>
          <w:lang w:eastAsia="x-none"/>
          <w14:ligatures w14:val="none"/>
        </w:rPr>
        <w:t xml:space="preserve">. </w:t>
      </w:r>
    </w:p>
    <w:p w14:paraId="52B14B7F"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It could be that he was arrested on the 18</w:t>
      </w:r>
      <w:r w:rsidRPr="00572FFC">
        <w:rPr>
          <w:rFonts w:ascii="Arial" w:eastAsia="Times New Roman" w:hAnsi="Arial" w:cs="Arial"/>
          <w:spacing w:val="-3"/>
          <w:kern w:val="0"/>
          <w:sz w:val="24"/>
          <w:szCs w:val="24"/>
          <w:vertAlign w:val="superscript"/>
          <w:lang w:eastAsia="x-none"/>
          <w14:ligatures w14:val="none"/>
        </w:rPr>
        <w:t>th</w:t>
      </w:r>
      <w:r w:rsidRPr="00572FFC">
        <w:rPr>
          <w:rFonts w:ascii="Arial" w:eastAsia="Times New Roman" w:hAnsi="Arial" w:cs="Arial"/>
          <w:spacing w:val="-3"/>
          <w:kern w:val="0"/>
          <w:sz w:val="24"/>
          <w:szCs w:val="24"/>
          <w:lang w:eastAsia="x-none"/>
          <w14:ligatures w14:val="none"/>
        </w:rPr>
        <w:t>, but my friend and I in speaking said in the event of ambiguity, perhaps this should be resolved in favour of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So that would give him four days between Friday and today.  </w:t>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my calculation would be 10 actual days in custody, giving him a credit of 15 days on an enhanced basis. </w:t>
      </w:r>
    </w:p>
    <w:p w14:paraId="76AA3A86"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7B941C64"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And I’ll just indicate that the Crown’s content with that calculation, Your Honour.</w:t>
      </w:r>
    </w:p>
    <w:p w14:paraId="7C120FF3"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All right.  Thank you.  </w:t>
      </w:r>
    </w:p>
    <w:p w14:paraId="5BFAE592"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I’ll say at the outset that the defence position with respect to sentence is that a sentence between 34 months and 38 months would be appropriate in the circumstances of this case.  As most of the case law refers to years and months, I’ll say that’s two </w:t>
      </w:r>
      <w:r w:rsidRPr="00572FFC">
        <w:rPr>
          <w:rFonts w:ascii="Arial" w:eastAsia="Times New Roman" w:hAnsi="Arial" w:cs="Arial"/>
          <w:spacing w:val="-3"/>
          <w:kern w:val="0"/>
          <w:sz w:val="24"/>
          <w:szCs w:val="24"/>
          <w:lang w:eastAsia="x-none"/>
          <w14:ligatures w14:val="none"/>
        </w:rPr>
        <w:noBreakHyphen/>
        <w:t xml:space="preserve">- a suggestion that the sentence be between two years and 10 months or three years and two </w:t>
      </w:r>
      <w:r w:rsidRPr="00572FFC">
        <w:rPr>
          <w:rFonts w:ascii="Arial" w:eastAsia="Times New Roman" w:hAnsi="Arial" w:cs="Arial"/>
          <w:spacing w:val="-3"/>
          <w:kern w:val="0"/>
          <w:sz w:val="24"/>
          <w:szCs w:val="24"/>
          <w:lang w:eastAsia="x-none"/>
          <w14:ligatures w14:val="none"/>
        </w:rPr>
        <w:lastRenderedPageBreak/>
        <w:t xml:space="preserve">months.  And my reasoning behind that will be evident in my submissions, but that’s our position.  </w:t>
      </w:r>
    </w:p>
    <w:p w14:paraId="4345FB7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My friend started out his submissions in addressing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pre-sentence report, and I just have a few comments in respect of that.  My </w:t>
      </w:r>
      <w:r w:rsidRPr="00572FFC">
        <w:rPr>
          <w:rFonts w:ascii="Arial" w:eastAsia="Times New Roman" w:hAnsi="Arial" w:cs="Arial"/>
          <w:spacing w:val="-3"/>
          <w:kern w:val="0"/>
          <w:sz w:val="24"/>
          <w:szCs w:val="24"/>
          <w:lang w:eastAsia="x-none"/>
          <w14:ligatures w14:val="none"/>
        </w:rPr>
        <w:noBreakHyphen/>
        <w:t>- the pre-sentence report writer indicated that her ability to provide an insightful and fulsome report was limited by the interaction </w:t>
      </w:r>
      <w:r w:rsidRPr="00572FFC">
        <w:rPr>
          <w:rFonts w:ascii="Arial" w:eastAsia="Times New Roman" w:hAnsi="Arial" w:cs="Arial"/>
          <w:spacing w:val="-3"/>
          <w:kern w:val="0"/>
          <w:sz w:val="24"/>
          <w:szCs w:val="24"/>
          <w:lang w:eastAsia="x-none"/>
          <w14:ligatures w14:val="none"/>
        </w:rPr>
        <w:noBreakHyphen/>
        <w:t>- or lack of interaction that she had with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personal collateral sources of information.</w:t>
      </w:r>
    </w:p>
    <w:p w14:paraId="6ECCCD82"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I’ll note that in the report it does not give an explanation why those individuals don’t wish to participate.  The writer seems to suggest that this is somehow indicating fault with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or his relationships with them, but in the absence of any comments or quotes from those individuals </w:t>
      </w:r>
      <w:r w:rsidRPr="00572FFC">
        <w:rPr>
          <w:rFonts w:ascii="Arial" w:eastAsia="Times New Roman" w:hAnsi="Arial" w:cs="Arial"/>
          <w:spacing w:val="-3"/>
          <w:kern w:val="0"/>
          <w:sz w:val="24"/>
          <w:szCs w:val="24"/>
          <w:lang w:eastAsia="x-none"/>
          <w14:ligatures w14:val="none"/>
        </w:rPr>
        <w:noBreakHyphen/>
        <w:t>-</w:t>
      </w:r>
    </w:p>
    <w:p w14:paraId="41F4E6CB"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6B46C93E"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M. MALONE:            </w:t>
      </w:r>
      <w:r w:rsidRPr="00572FFC">
        <w:rPr>
          <w:rFonts w:ascii="Arial" w:eastAsia="Times New Roman" w:hAnsi="Arial" w:cs="Arial"/>
          <w:spacing w:val="-3"/>
          <w:kern w:val="0"/>
          <w:sz w:val="24"/>
          <w:szCs w:val="24"/>
          <w:lang w:val="x-none" w:eastAsia="x-none"/>
          <w14:ligatures w14:val="none"/>
        </w:rPr>
        <w:noBreakHyphen/>
        <w:t>-</w:t>
      </w:r>
      <w:r w:rsidRPr="00572FFC">
        <w:rPr>
          <w:rFonts w:ascii="Arial" w:eastAsia="Times New Roman" w:hAnsi="Arial" w:cs="Arial"/>
          <w:spacing w:val="-3"/>
          <w:kern w:val="0"/>
          <w:sz w:val="24"/>
          <w:szCs w:val="24"/>
          <w:lang w:eastAsia="x-none"/>
          <w14:ligatures w14:val="none"/>
        </w:rPr>
        <w:t xml:space="preserve"> as to why they declined to participate, I would encourage the Court not to adopt the conclusion </w:t>
      </w:r>
      <w:r w:rsidRPr="00572FFC">
        <w:rPr>
          <w:rFonts w:ascii="Arial" w:eastAsia="Times New Roman" w:hAnsi="Arial" w:cs="Arial"/>
          <w:spacing w:val="-3"/>
          <w:kern w:val="0"/>
          <w:sz w:val="24"/>
          <w:szCs w:val="24"/>
          <w:lang w:eastAsia="x-none"/>
          <w14:ligatures w14:val="none"/>
        </w:rPr>
        <w:noBreakHyphen/>
        <w:t>-</w:t>
      </w:r>
    </w:p>
    <w:p w14:paraId="15A34504"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339B56BD"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M. MALONE:            </w:t>
      </w:r>
      <w:r w:rsidRPr="00572FFC">
        <w:rPr>
          <w:rFonts w:ascii="Arial" w:eastAsia="Times New Roman" w:hAnsi="Arial" w:cs="Arial"/>
          <w:spacing w:val="-3"/>
          <w:kern w:val="0"/>
          <w:sz w:val="24"/>
          <w:szCs w:val="24"/>
          <w:lang w:val="x-none" w:eastAsia="x-none"/>
          <w14:ligatures w14:val="none"/>
        </w:rPr>
        <w:noBreakHyphen/>
        <w:t>-</w:t>
      </w:r>
      <w:r w:rsidRPr="00572FFC">
        <w:rPr>
          <w:rFonts w:ascii="Arial" w:eastAsia="Times New Roman" w:hAnsi="Arial" w:cs="Arial"/>
          <w:spacing w:val="-3"/>
          <w:kern w:val="0"/>
          <w:sz w:val="24"/>
          <w:szCs w:val="24"/>
          <w:lang w:eastAsia="x-none"/>
          <w14:ligatures w14:val="none"/>
        </w:rPr>
        <w:t xml:space="preserve"> of the pre-sentence report writer.  </w:t>
      </w:r>
    </w:p>
    <w:p w14:paraId="695B518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I did not take from what the </w:t>
      </w:r>
      <w:r w:rsidRPr="00572FFC">
        <w:rPr>
          <w:rFonts w:ascii="Arial" w:eastAsia="Times New Roman" w:hAnsi="Arial" w:cs="Arial"/>
          <w:spacing w:val="-3"/>
          <w:kern w:val="0"/>
          <w:sz w:val="24"/>
          <w:szCs w:val="24"/>
          <w:lang w:eastAsia="x-none"/>
          <w14:ligatures w14:val="none"/>
        </w:rPr>
        <w:noBreakHyphen/>
        <w:t xml:space="preserve">- from the writer’s comments that she was finding anything negative in that fact; she just was perhaps somewhat frustrated in not having much by way of resources in </w:t>
      </w:r>
      <w:r w:rsidRPr="00572FFC">
        <w:rPr>
          <w:rFonts w:ascii="Arial" w:eastAsia="Times New Roman" w:hAnsi="Arial" w:cs="Arial"/>
          <w:spacing w:val="-3"/>
          <w:kern w:val="0"/>
          <w:sz w:val="24"/>
          <w:szCs w:val="24"/>
          <w:lang w:eastAsia="x-none"/>
          <w14:ligatures w14:val="none"/>
        </w:rPr>
        <w:lastRenderedPageBreak/>
        <w:t>writing the report, and I think that is the proper attitude towards the fact </w:t>
      </w:r>
      <w:r w:rsidRPr="00572FFC">
        <w:rPr>
          <w:rFonts w:ascii="Arial" w:eastAsia="Times New Roman" w:hAnsi="Arial" w:cs="Arial"/>
          <w:spacing w:val="-3"/>
          <w:kern w:val="0"/>
          <w:sz w:val="24"/>
          <w:szCs w:val="24"/>
          <w:lang w:eastAsia="x-none"/>
          <w14:ligatures w14:val="none"/>
        </w:rPr>
        <w:noBreakHyphen/>
        <w:t>-</w:t>
      </w:r>
    </w:p>
    <w:p w14:paraId="6F544D3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Sure.</w:t>
      </w:r>
    </w:p>
    <w:p w14:paraId="1023EDC9"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THE COURT:            </w:t>
      </w:r>
      <w:r w:rsidRPr="00572FFC">
        <w:rPr>
          <w:rFonts w:ascii="Arial" w:eastAsia="Times New Roman" w:hAnsi="Arial" w:cs="Arial"/>
          <w:spacing w:val="-3"/>
          <w:kern w:val="0"/>
          <w:sz w:val="24"/>
          <w:szCs w:val="24"/>
          <w:lang w:val="x-none" w:eastAsia="x-none"/>
          <w14:ligatures w14:val="none"/>
        </w:rPr>
        <w:noBreakHyphen/>
        <w:t>-</w:t>
      </w:r>
      <w:r w:rsidRPr="00572FFC">
        <w:rPr>
          <w:rFonts w:ascii="Arial" w:eastAsia="Times New Roman" w:hAnsi="Arial" w:cs="Arial"/>
          <w:spacing w:val="-3"/>
          <w:kern w:val="0"/>
          <w:sz w:val="24"/>
          <w:szCs w:val="24"/>
          <w:lang w:eastAsia="x-none"/>
          <w14:ligatures w14:val="none"/>
        </w:rPr>
        <w:t xml:space="preserve"> of the lack of contact.</w:t>
      </w:r>
    </w:p>
    <w:p w14:paraId="4D65FC94"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Uh-hmm.  I think otherwise there is a lot of information that we can glean from the pre-sentence report, and I would suggest that one of the most important features of this report is found on page 4.</w:t>
      </w:r>
    </w:p>
    <w:p w14:paraId="5C979B52"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3F2E85A9"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Where the pre-sentence report writer recounts the conversation that she has with Peggy Day.  Peggy Day is the regional outreach coordinator with the Inuvialuit Regional Corporation, and she advised that she had assisted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with applying for addictions treatment, that further that she advised that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appeared willing and ready to attend.  However, he was denied entry to that program </w:t>
      </w:r>
      <w:proofErr w:type="gramStart"/>
      <w:r w:rsidRPr="00572FFC">
        <w:rPr>
          <w:rFonts w:ascii="Arial" w:eastAsia="Times New Roman" w:hAnsi="Arial" w:cs="Arial"/>
          <w:spacing w:val="-3"/>
          <w:kern w:val="0"/>
          <w:sz w:val="24"/>
          <w:szCs w:val="24"/>
          <w:lang w:eastAsia="x-none"/>
          <w14:ligatures w14:val="none"/>
        </w:rPr>
        <w:t>as a result of</w:t>
      </w:r>
      <w:proofErr w:type="gramEnd"/>
      <w:r w:rsidRPr="00572FFC">
        <w:rPr>
          <w:rFonts w:ascii="Arial" w:eastAsia="Times New Roman" w:hAnsi="Arial" w:cs="Arial"/>
          <w:spacing w:val="-3"/>
          <w:kern w:val="0"/>
          <w:sz w:val="24"/>
          <w:szCs w:val="24"/>
          <w:lang w:eastAsia="x-none"/>
          <w14:ligatures w14:val="none"/>
        </w:rPr>
        <w:t xml:space="preserve"> his pending charges before the Court.  Ms. Day informed me that the treatment centre would reconsider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application once his matters before the Court were resolved.  </w:t>
      </w:r>
    </w:p>
    <w:p w14:paraId="76CA7B4F"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I think it’s fair to say that in reading the pre-sentence report, we hear a narrative of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experience of difficulty and loss as something that he’s not had an ability to engage with.  He hasn't had the opportunity or not </w:t>
      </w:r>
      <w:r w:rsidRPr="00572FFC">
        <w:rPr>
          <w:rFonts w:ascii="Arial" w:eastAsia="Times New Roman" w:hAnsi="Arial" w:cs="Arial"/>
          <w:spacing w:val="-3"/>
          <w:kern w:val="0"/>
          <w:sz w:val="24"/>
          <w:szCs w:val="24"/>
          <w:lang w:eastAsia="x-none"/>
          <w14:ligatures w14:val="none"/>
        </w:rPr>
        <w:noBreakHyphen/>
        <w:t xml:space="preserve">- sorry.  I shouldn’t state it that way.  </w:t>
      </w:r>
      <w:r w:rsidRPr="00572FFC">
        <w:rPr>
          <w:rFonts w:ascii="Arial" w:eastAsia="Times New Roman" w:hAnsi="Arial" w:cs="Arial"/>
          <w:spacing w:val="-3"/>
          <w:kern w:val="0"/>
          <w:sz w:val="24"/>
          <w:szCs w:val="24"/>
          <w:lang w:eastAsia="x-none"/>
          <w14:ligatures w14:val="none"/>
        </w:rPr>
        <w:lastRenderedPageBreak/>
        <w:t>He’s not been able to engage meaningfully in counselling or alcohol treatment.</w:t>
      </w:r>
    </w:p>
    <w:p w14:paraId="50E97A83"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And I think it’s very important that on his own initiative unrelated to the court proceeding, he has made that application to attend a residential treatment program for his alcohol condition and that he indicated to someone outside of the court process who’s not Probation that he is willing and ready to attend.  I think that this is important as it points to some rehabilitative prospects for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that outside of the court </w:t>
      </w:r>
      <w:proofErr w:type="gramStart"/>
      <w:r w:rsidRPr="00572FFC">
        <w:rPr>
          <w:rFonts w:ascii="Arial" w:eastAsia="Times New Roman" w:hAnsi="Arial" w:cs="Arial"/>
          <w:spacing w:val="-3"/>
          <w:kern w:val="0"/>
          <w:sz w:val="24"/>
          <w:szCs w:val="24"/>
          <w:lang w:eastAsia="x-none"/>
          <w14:ligatures w14:val="none"/>
        </w:rPr>
        <w:t>process</w:t>
      </w:r>
      <w:proofErr w:type="gramEnd"/>
      <w:r w:rsidRPr="00572FFC">
        <w:rPr>
          <w:rFonts w:ascii="Arial" w:eastAsia="Times New Roman" w:hAnsi="Arial" w:cs="Arial"/>
          <w:spacing w:val="-3"/>
          <w:kern w:val="0"/>
          <w:sz w:val="24"/>
          <w:szCs w:val="24"/>
          <w:lang w:eastAsia="x-none"/>
          <w14:ligatures w14:val="none"/>
        </w:rPr>
        <w:t xml:space="preserve"> he is willing to engage in treatment.  </w:t>
      </w:r>
    </w:p>
    <w:p w14:paraId="280DD453"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The pre-sentence report also describes that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experienced an upbringing that certainly would have an impact on the </w:t>
      </w:r>
      <w:r w:rsidRPr="00572FFC">
        <w:rPr>
          <w:rFonts w:ascii="Arial" w:eastAsia="Times New Roman" w:hAnsi="Arial" w:cs="Arial"/>
          <w:i/>
          <w:iCs/>
          <w:spacing w:val="-3"/>
          <w:kern w:val="0"/>
          <w:sz w:val="24"/>
          <w:szCs w:val="24"/>
          <w:lang w:eastAsia="x-none"/>
          <w14:ligatures w14:val="none"/>
        </w:rPr>
        <w:t>Gladue</w:t>
      </w:r>
      <w:r w:rsidRPr="00572FFC">
        <w:rPr>
          <w:rFonts w:ascii="Arial" w:eastAsia="Times New Roman" w:hAnsi="Arial" w:cs="Arial"/>
          <w:spacing w:val="-3"/>
          <w:kern w:val="0"/>
          <w:sz w:val="24"/>
          <w:szCs w:val="24"/>
          <w:lang w:eastAsia="x-none"/>
          <w14:ligatures w14:val="none"/>
        </w:rPr>
        <w:t xml:space="preserve"> factors that the Court is required to apply </w:t>
      </w:r>
      <w:r w:rsidRPr="00572FFC">
        <w:rPr>
          <w:rFonts w:ascii="Arial" w:eastAsia="Times New Roman" w:hAnsi="Arial" w:cs="Arial"/>
          <w:spacing w:val="-3"/>
          <w:kern w:val="0"/>
          <w:sz w:val="24"/>
          <w:szCs w:val="24"/>
          <w:lang w:eastAsia="x-none"/>
          <w14:ligatures w14:val="none"/>
        </w:rPr>
        <w:noBreakHyphen/>
        <w:t>-</w:t>
      </w:r>
    </w:p>
    <w:p w14:paraId="35973AB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05B51C30"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M. MALONE:            </w:t>
      </w:r>
      <w:r w:rsidRPr="00572FFC">
        <w:rPr>
          <w:rFonts w:ascii="Arial" w:eastAsia="Times New Roman" w:hAnsi="Arial" w:cs="Arial"/>
          <w:spacing w:val="-3"/>
          <w:kern w:val="0"/>
          <w:sz w:val="24"/>
          <w:szCs w:val="24"/>
          <w:lang w:val="x-none" w:eastAsia="x-none"/>
          <w14:ligatures w14:val="none"/>
        </w:rPr>
        <w:noBreakHyphen/>
        <w:t>-</w:t>
      </w:r>
      <w:r w:rsidRPr="00572FFC">
        <w:rPr>
          <w:rFonts w:ascii="Arial" w:eastAsia="Times New Roman" w:hAnsi="Arial" w:cs="Arial"/>
          <w:spacing w:val="-3"/>
          <w:kern w:val="0"/>
          <w:sz w:val="24"/>
          <w:szCs w:val="24"/>
          <w:lang w:eastAsia="x-none"/>
          <w14:ligatures w14:val="none"/>
        </w:rPr>
        <w:t xml:space="preserve"> specifically, his adoptive parents experienced residential school.  He himself attended a school that had been formerly designated an Indian day school.</w:t>
      </w:r>
    </w:p>
    <w:p w14:paraId="10070168"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77CDAD72"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And that he was </w:t>
      </w:r>
      <w:r w:rsidRPr="00572FFC">
        <w:rPr>
          <w:rFonts w:ascii="Arial" w:eastAsia="Times New Roman" w:hAnsi="Arial" w:cs="Arial"/>
          <w:spacing w:val="-3"/>
          <w:kern w:val="0"/>
          <w:sz w:val="24"/>
          <w:szCs w:val="24"/>
          <w:lang w:eastAsia="x-none"/>
          <w14:ligatures w14:val="none"/>
        </w:rPr>
        <w:noBreakHyphen/>
        <w:t>- while he doesn't acknowledge that the alcohol use by his adoptive father impacted him, external sources does indicate that that was a significant event that was occurring in his home.  And perhaps it’s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unwillingness to </w:t>
      </w:r>
      <w:r w:rsidRPr="00572FFC">
        <w:rPr>
          <w:rFonts w:ascii="Arial" w:eastAsia="Times New Roman" w:hAnsi="Arial" w:cs="Arial"/>
          <w:spacing w:val="-3"/>
          <w:kern w:val="0"/>
          <w:sz w:val="24"/>
          <w:szCs w:val="24"/>
          <w:lang w:eastAsia="x-none"/>
          <w14:ligatures w14:val="none"/>
        </w:rPr>
        <w:lastRenderedPageBreak/>
        <w:t xml:space="preserve">engage in counselling or reflection on that, but it is an important factor to </w:t>
      </w:r>
      <w:proofErr w:type="gramStart"/>
      <w:r w:rsidRPr="00572FFC">
        <w:rPr>
          <w:rFonts w:ascii="Arial" w:eastAsia="Times New Roman" w:hAnsi="Arial" w:cs="Arial"/>
          <w:spacing w:val="-3"/>
          <w:kern w:val="0"/>
          <w:sz w:val="24"/>
          <w:szCs w:val="24"/>
          <w:lang w:eastAsia="x-none"/>
          <w14:ligatures w14:val="none"/>
        </w:rPr>
        <w:t>take into account</w:t>
      </w:r>
      <w:proofErr w:type="gramEnd"/>
      <w:r w:rsidRPr="00572FFC">
        <w:rPr>
          <w:rFonts w:ascii="Arial" w:eastAsia="Times New Roman" w:hAnsi="Arial" w:cs="Arial"/>
          <w:spacing w:val="-3"/>
          <w:kern w:val="0"/>
          <w:sz w:val="24"/>
          <w:szCs w:val="24"/>
          <w:lang w:eastAsia="x-none"/>
          <w14:ligatures w14:val="none"/>
        </w:rPr>
        <w:t xml:space="preserve"> that it could very well have had a significant impact on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w:t>
      </w:r>
    </w:p>
    <w:p w14:paraId="2883F73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I think it’s also important for the purpose of applying </w:t>
      </w:r>
      <w:r w:rsidRPr="00572FFC">
        <w:rPr>
          <w:rFonts w:ascii="Arial" w:eastAsia="Times New Roman" w:hAnsi="Arial" w:cs="Arial"/>
          <w:i/>
          <w:iCs/>
          <w:spacing w:val="-3"/>
          <w:kern w:val="0"/>
          <w:sz w:val="24"/>
          <w:szCs w:val="24"/>
          <w:lang w:eastAsia="x-none"/>
          <w14:ligatures w14:val="none"/>
        </w:rPr>
        <w:t>Gladue</w:t>
      </w:r>
      <w:r w:rsidRPr="00572FFC">
        <w:rPr>
          <w:rFonts w:ascii="Arial" w:eastAsia="Times New Roman" w:hAnsi="Arial" w:cs="Arial"/>
          <w:spacing w:val="-3"/>
          <w:kern w:val="0"/>
          <w:sz w:val="24"/>
          <w:szCs w:val="24"/>
          <w:lang w:eastAsia="x-none"/>
          <w14:ligatures w14:val="none"/>
        </w:rPr>
        <w:t xml:space="preserve"> principles </w:t>
      </w:r>
      <w:r w:rsidRPr="00572FFC">
        <w:rPr>
          <w:rFonts w:ascii="Arial" w:eastAsia="Times New Roman" w:hAnsi="Arial" w:cs="Arial"/>
          <w:spacing w:val="-3"/>
          <w:kern w:val="0"/>
          <w:sz w:val="24"/>
          <w:szCs w:val="24"/>
          <w:lang w:eastAsia="x-none"/>
          <w14:ligatures w14:val="none"/>
        </w:rPr>
        <w:noBreakHyphen/>
        <w:t>- and I’ll speak in further detail about how those principles are to be applied, but in what we can take from the pre-sentence report, it’s important to note the historical background of the town of Inuvik, how it was established quite recently, that there were very negative impacts by colonization on the town of Inuvik and the individuals, specifically Inuvialuit people who live in Inuvik.</w:t>
      </w:r>
    </w:p>
    <w:p w14:paraId="69B08658"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CLERK:            </w:t>
      </w:r>
      <w:r w:rsidRPr="00572FFC">
        <w:rPr>
          <w:rFonts w:ascii="Arial" w:eastAsia="Times New Roman" w:hAnsi="Arial" w:cs="Arial"/>
          <w:spacing w:val="-3"/>
          <w:kern w:val="0"/>
          <w:sz w:val="24"/>
          <w:szCs w:val="24"/>
          <w:lang w:eastAsia="x-none"/>
          <w14:ligatures w14:val="none"/>
        </w:rPr>
        <w:t>Excuse me, Your Honour.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is having trouble hearing you.  </w:t>
      </w:r>
    </w:p>
    <w:p w14:paraId="341EDE19"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I’m sorry </w:t>
      </w:r>
      <w:r w:rsidRPr="00572FFC">
        <w:rPr>
          <w:rFonts w:ascii="Arial" w:eastAsia="Times New Roman" w:hAnsi="Arial" w:cs="Arial"/>
          <w:spacing w:val="-3"/>
          <w:kern w:val="0"/>
          <w:sz w:val="24"/>
          <w:szCs w:val="24"/>
          <w:lang w:eastAsia="x-none"/>
          <w14:ligatures w14:val="none"/>
        </w:rPr>
        <w:noBreakHyphen/>
        <w:t>-</w:t>
      </w:r>
    </w:p>
    <w:p w14:paraId="1F3B2FC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3CA50F88"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 xml:space="preserve">If I move the microphone closer, is that better?  Okay.  He’s indicating on the video that it is better.  </w:t>
      </w:r>
    </w:p>
    <w:p w14:paraId="2351A242"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0DCA8D41"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Thank you.  The last features of the pre</w:t>
      </w:r>
      <w:r w:rsidRPr="00572FFC">
        <w:rPr>
          <w:rFonts w:ascii="Arial" w:eastAsia="Times New Roman" w:hAnsi="Arial" w:cs="Arial"/>
          <w:spacing w:val="-3"/>
          <w:kern w:val="0"/>
          <w:sz w:val="24"/>
          <w:szCs w:val="24"/>
          <w:lang w:eastAsia="x-none"/>
          <w14:ligatures w14:val="none"/>
        </w:rPr>
        <w:noBreakHyphen/>
        <w:t>sentence report that I wish to highlight is that we have information about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adoptive father’s current circumstances, that some years ago </w:t>
      </w:r>
      <w:r w:rsidRPr="00572FFC">
        <w:rPr>
          <w:rFonts w:ascii="Arial" w:eastAsia="Times New Roman" w:hAnsi="Arial" w:cs="Arial"/>
          <w:spacing w:val="-3"/>
          <w:kern w:val="0"/>
          <w:sz w:val="24"/>
          <w:szCs w:val="24"/>
          <w:lang w:eastAsia="x-none"/>
          <w14:ligatures w14:val="none"/>
        </w:rPr>
        <w:noBreakHyphen/>
        <w:t xml:space="preserve">- a few years ago he was diagnosed with Parkinson’s, and he’s residing in a long-term care home.  I’m advised by </w:t>
      </w:r>
      <w:r w:rsidRPr="00572FFC">
        <w:rPr>
          <w:rFonts w:ascii="Arial" w:eastAsia="Times New Roman" w:hAnsi="Arial" w:cs="Arial"/>
          <w:spacing w:val="-3"/>
          <w:kern w:val="0"/>
          <w:sz w:val="24"/>
          <w:szCs w:val="24"/>
          <w:lang w:eastAsia="x-none"/>
          <w14:ligatures w14:val="none"/>
        </w:rPr>
        <w:lastRenderedPageBreak/>
        <w:t>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that that remains to be the case for his father, and in recent months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father has been in decline and so his health is declining, and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does visit him regularly at that long-term care facility.  </w:t>
      </w:r>
    </w:p>
    <w:p w14:paraId="2E99B0D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I agree that in this case denunciation and deterrence are the primary objectives to be achieved by the courts in position of a sentence with respect to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And I agree with my friend that by virtue of 718.04, that also reinforces the importance of denunciation and deterrence in this case.  Section 718 of the </w:t>
      </w:r>
      <w:r w:rsidRPr="00572FFC">
        <w:rPr>
          <w:rFonts w:ascii="Arial" w:eastAsia="Times New Roman" w:hAnsi="Arial" w:cs="Arial"/>
          <w:i/>
          <w:iCs/>
          <w:spacing w:val="-3"/>
          <w:kern w:val="0"/>
          <w:sz w:val="24"/>
          <w:szCs w:val="24"/>
          <w:lang w:eastAsia="x-none"/>
          <w14:ligatures w14:val="none"/>
        </w:rPr>
        <w:t>Criminal Code</w:t>
      </w:r>
      <w:r w:rsidRPr="00572FFC">
        <w:rPr>
          <w:rFonts w:ascii="Arial" w:eastAsia="Times New Roman" w:hAnsi="Arial" w:cs="Arial"/>
          <w:spacing w:val="-3"/>
          <w:kern w:val="0"/>
          <w:sz w:val="24"/>
          <w:szCs w:val="24"/>
          <w:lang w:eastAsia="x-none"/>
          <w14:ligatures w14:val="none"/>
        </w:rPr>
        <w:t xml:space="preserve"> also states that the fundamental purpose of sentencing is to contribute to respect for the law and maintenance of a just and peaceful society by imposing just sanctions.  </w:t>
      </w:r>
    </w:p>
    <w:p w14:paraId="5921BA63"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So along with that primary objective, the Court </w:t>
      </w:r>
      <w:proofErr w:type="gramStart"/>
      <w:r w:rsidRPr="00572FFC">
        <w:rPr>
          <w:rFonts w:ascii="Arial" w:eastAsia="Times New Roman" w:hAnsi="Arial" w:cs="Arial"/>
          <w:spacing w:val="-3"/>
          <w:kern w:val="0"/>
          <w:sz w:val="24"/>
          <w:szCs w:val="24"/>
          <w:lang w:eastAsia="x-none"/>
          <w14:ligatures w14:val="none"/>
        </w:rPr>
        <w:t>has to</w:t>
      </w:r>
      <w:proofErr w:type="gramEnd"/>
      <w:r w:rsidRPr="00572FFC">
        <w:rPr>
          <w:rFonts w:ascii="Arial" w:eastAsia="Times New Roman" w:hAnsi="Arial" w:cs="Arial"/>
          <w:spacing w:val="-3"/>
          <w:kern w:val="0"/>
          <w:sz w:val="24"/>
          <w:szCs w:val="24"/>
          <w:lang w:eastAsia="x-none"/>
          <w14:ligatures w14:val="none"/>
        </w:rPr>
        <w:t xml:space="preserve"> be guided by the other purposes of sentencing.  </w:t>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the other objectives to be achieved is to deter the offender and other persons from committing a similar </w:t>
      </w:r>
      <w:r w:rsidRPr="00572FFC">
        <w:rPr>
          <w:rFonts w:ascii="Arial" w:eastAsia="Times New Roman" w:hAnsi="Arial" w:cs="Arial"/>
          <w:spacing w:val="-3"/>
          <w:kern w:val="0"/>
          <w:sz w:val="24"/>
          <w:szCs w:val="24"/>
          <w:lang w:eastAsia="x-none"/>
          <w14:ligatures w14:val="none"/>
        </w:rPr>
        <w:noBreakHyphen/>
        <w:t xml:space="preserve">- committing offences, to separate offenders from society when necessary, importantly, to assist in rehabilitating offenders, to provide reparations for harm done to victims and to promote a sense of responsibility in the offender.  </w:t>
      </w:r>
    </w:p>
    <w:p w14:paraId="7DF84E17"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718.1 of the </w:t>
      </w:r>
      <w:r w:rsidRPr="00572FFC">
        <w:rPr>
          <w:rFonts w:ascii="Arial" w:eastAsia="Times New Roman" w:hAnsi="Arial" w:cs="Arial"/>
          <w:i/>
          <w:iCs/>
          <w:spacing w:val="-3"/>
          <w:kern w:val="0"/>
          <w:sz w:val="24"/>
          <w:szCs w:val="24"/>
          <w:lang w:eastAsia="x-none"/>
          <w14:ligatures w14:val="none"/>
        </w:rPr>
        <w:t>Criminal Code</w:t>
      </w:r>
      <w:r w:rsidRPr="00572FFC">
        <w:rPr>
          <w:rFonts w:ascii="Arial" w:eastAsia="Times New Roman" w:hAnsi="Arial" w:cs="Arial"/>
          <w:spacing w:val="-3"/>
          <w:kern w:val="0"/>
          <w:sz w:val="24"/>
          <w:szCs w:val="24"/>
          <w:lang w:eastAsia="x-none"/>
          <w14:ligatures w14:val="none"/>
        </w:rPr>
        <w:t xml:space="preserve"> sets out the fundamental purpose as follows that:</w:t>
      </w:r>
    </w:p>
    <w:p w14:paraId="39D8B84D" w14:textId="77777777" w:rsidR="00572FFC" w:rsidRPr="00572FFC" w:rsidRDefault="00572FFC" w:rsidP="00572FFC">
      <w:pPr>
        <w:widowControl w:val="0"/>
        <w:tabs>
          <w:tab w:val="left" w:pos="2160"/>
        </w:tabs>
        <w:autoSpaceDE w:val="0"/>
        <w:autoSpaceDN w:val="0"/>
        <w:adjustRightInd w:val="0"/>
        <w:spacing w:after="0" w:line="396" w:lineRule="auto"/>
        <w:ind w:left="216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lastRenderedPageBreak/>
        <w:t>The sentence must be proportionate to the gravity of the offence and the degree of responsibility of the offender.  Degree of responsibility has often been described in the case law as the moral blameworthiness of the offender.</w:t>
      </w:r>
    </w:p>
    <w:p w14:paraId="4A2323D6"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In terms of arriving at a proportionate sentence, the Supreme Court has stated many times that in practice parity gives effect to proportionality.  A proportionate sentence for a given offender cannot be deduced simply from first principles; we must look at the landscape of sentence offending </w:t>
      </w:r>
      <w:r w:rsidRPr="00572FFC">
        <w:rPr>
          <w:rFonts w:ascii="Arial" w:eastAsia="Times New Roman" w:hAnsi="Arial" w:cs="Arial"/>
          <w:spacing w:val="-3"/>
          <w:kern w:val="0"/>
          <w:sz w:val="24"/>
          <w:szCs w:val="24"/>
          <w:lang w:eastAsia="x-none"/>
          <w14:ligatures w14:val="none"/>
        </w:rPr>
        <w:noBreakHyphen/>
        <w:t xml:space="preserve">- or sentence imposition </w:t>
      </w:r>
      <w:proofErr w:type="gramStart"/>
      <w:r w:rsidRPr="00572FFC">
        <w:rPr>
          <w:rFonts w:ascii="Arial" w:eastAsia="Times New Roman" w:hAnsi="Arial" w:cs="Arial"/>
          <w:spacing w:val="-3"/>
          <w:kern w:val="0"/>
          <w:sz w:val="24"/>
          <w:szCs w:val="24"/>
          <w:lang w:eastAsia="x-none"/>
          <w14:ligatures w14:val="none"/>
        </w:rPr>
        <w:t>in a given</w:t>
      </w:r>
      <w:proofErr w:type="gramEnd"/>
      <w:r w:rsidRPr="00572FFC">
        <w:rPr>
          <w:rFonts w:ascii="Arial" w:eastAsia="Times New Roman" w:hAnsi="Arial" w:cs="Arial"/>
          <w:spacing w:val="-3"/>
          <w:kern w:val="0"/>
          <w:sz w:val="24"/>
          <w:szCs w:val="24"/>
          <w:lang w:eastAsia="x-none"/>
          <w14:ligatures w14:val="none"/>
        </w:rPr>
        <w:t xml:space="preserve"> territory.  Sentencing precedents reflect the range of factual situations and embody the collective experience and wisdom of the judiciary.  </w:t>
      </w:r>
    </w:p>
    <w:p w14:paraId="4122959E"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Finally, while </w:t>
      </w:r>
      <w:r w:rsidRPr="00572FFC">
        <w:rPr>
          <w:rFonts w:ascii="Arial" w:eastAsia="Times New Roman" w:hAnsi="Arial" w:cs="Arial"/>
          <w:spacing w:val="-3"/>
          <w:kern w:val="0"/>
          <w:sz w:val="24"/>
          <w:szCs w:val="24"/>
          <w:lang w:eastAsia="x-none"/>
          <w14:ligatures w14:val="none"/>
        </w:rPr>
        <w:noBreakHyphen/>
        <w:t xml:space="preserve">- in addition to denunciation and deterrence, we also must consider the principle of restraint that’s set out in section 718.2(d) of the </w:t>
      </w:r>
      <w:r w:rsidRPr="00572FFC">
        <w:rPr>
          <w:rFonts w:ascii="Arial" w:eastAsia="Times New Roman" w:hAnsi="Arial" w:cs="Arial"/>
          <w:i/>
          <w:iCs/>
          <w:spacing w:val="-3"/>
          <w:kern w:val="0"/>
          <w:sz w:val="24"/>
          <w:szCs w:val="24"/>
          <w:lang w:eastAsia="x-none"/>
          <w14:ligatures w14:val="none"/>
        </w:rPr>
        <w:t>Criminal Code</w:t>
      </w:r>
      <w:r w:rsidRPr="00572FFC">
        <w:rPr>
          <w:rFonts w:ascii="Arial" w:eastAsia="Times New Roman" w:hAnsi="Arial" w:cs="Arial"/>
          <w:spacing w:val="-3"/>
          <w:kern w:val="0"/>
          <w:sz w:val="24"/>
          <w:szCs w:val="24"/>
          <w:lang w:eastAsia="x-none"/>
          <w14:ligatures w14:val="none"/>
        </w:rPr>
        <w:t xml:space="preserve"> and </w:t>
      </w:r>
      <w:r w:rsidRPr="00572FFC">
        <w:rPr>
          <w:rFonts w:ascii="Arial" w:eastAsia="Times New Roman" w:hAnsi="Arial" w:cs="Arial"/>
          <w:i/>
          <w:iCs/>
          <w:spacing w:val="-3"/>
          <w:kern w:val="0"/>
          <w:sz w:val="24"/>
          <w:szCs w:val="24"/>
          <w:lang w:eastAsia="x-none"/>
          <w14:ligatures w14:val="none"/>
        </w:rPr>
        <w:t>Gladue</w:t>
      </w:r>
      <w:r w:rsidRPr="00572FFC">
        <w:rPr>
          <w:rFonts w:ascii="Arial" w:eastAsia="Times New Roman" w:hAnsi="Arial" w:cs="Arial"/>
          <w:spacing w:val="-3"/>
          <w:kern w:val="0"/>
          <w:sz w:val="24"/>
          <w:szCs w:val="24"/>
          <w:lang w:eastAsia="x-none"/>
          <w14:ligatures w14:val="none"/>
        </w:rPr>
        <w:t xml:space="preserve"> principles.</w:t>
      </w:r>
    </w:p>
    <w:p w14:paraId="66D2B62C"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 xml:space="preserve">Speaking about </w:t>
      </w:r>
      <w:r w:rsidRPr="00572FFC">
        <w:rPr>
          <w:rFonts w:ascii="Arial" w:eastAsia="Times New Roman" w:hAnsi="Arial" w:cs="Arial"/>
          <w:i/>
          <w:iCs/>
          <w:spacing w:val="-3"/>
          <w:kern w:val="0"/>
          <w:sz w:val="24"/>
          <w:szCs w:val="24"/>
          <w:lang w:eastAsia="x-none"/>
          <w14:ligatures w14:val="none"/>
        </w:rPr>
        <w:t>Gladue</w:t>
      </w:r>
      <w:r w:rsidRPr="00572FFC">
        <w:rPr>
          <w:rFonts w:ascii="Arial" w:eastAsia="Times New Roman" w:hAnsi="Arial" w:cs="Arial"/>
          <w:spacing w:val="-3"/>
          <w:kern w:val="0"/>
          <w:sz w:val="24"/>
          <w:szCs w:val="24"/>
          <w:lang w:eastAsia="x-none"/>
          <w14:ligatures w14:val="none"/>
        </w:rPr>
        <w:t xml:space="preserve"> principles, it is very easy for a Court sentencing an Indigenous person for a serious crime to simply fall back on the general rule that the more serious the </w:t>
      </w:r>
      <w:r w:rsidRPr="00572FFC">
        <w:rPr>
          <w:rFonts w:ascii="Arial" w:eastAsia="Times New Roman" w:hAnsi="Arial" w:cs="Arial"/>
          <w:spacing w:val="-3"/>
          <w:kern w:val="0"/>
          <w:sz w:val="24"/>
          <w:szCs w:val="24"/>
          <w:lang w:eastAsia="x-none"/>
          <w14:ligatures w14:val="none"/>
        </w:rPr>
        <w:noBreakHyphen/>
        <w:t xml:space="preserve">- or violent the offence, the less difference there will be between sentences imposed on Indigenous and non-Indigenous people.  </w:t>
      </w:r>
    </w:p>
    <w:p w14:paraId="3CA3A5C7"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 xml:space="preserve">Unfortunately, in this jurisdiction we see a lot of </w:t>
      </w:r>
      <w:r w:rsidRPr="00572FFC">
        <w:rPr>
          <w:rFonts w:ascii="Arial" w:eastAsia="Times New Roman" w:hAnsi="Arial" w:cs="Arial"/>
          <w:spacing w:val="-3"/>
          <w:kern w:val="0"/>
          <w:sz w:val="24"/>
          <w:szCs w:val="24"/>
          <w:lang w:eastAsia="x-none"/>
          <w14:ligatures w14:val="none"/>
        </w:rPr>
        <w:lastRenderedPageBreak/>
        <w:t xml:space="preserve">individuals coming before the Court to be sentenced who are Indigenous themselves, and so there is an element of </w:t>
      </w:r>
      <w:r w:rsidRPr="00572FFC">
        <w:rPr>
          <w:rFonts w:ascii="Arial" w:eastAsia="Times New Roman" w:hAnsi="Arial" w:cs="Arial"/>
          <w:i/>
          <w:iCs/>
          <w:spacing w:val="-3"/>
          <w:kern w:val="0"/>
          <w:sz w:val="24"/>
          <w:szCs w:val="24"/>
          <w:lang w:eastAsia="x-none"/>
          <w14:ligatures w14:val="none"/>
        </w:rPr>
        <w:t>Gladue</w:t>
      </w:r>
      <w:r w:rsidRPr="00572FFC">
        <w:rPr>
          <w:rFonts w:ascii="Arial" w:eastAsia="Times New Roman" w:hAnsi="Arial" w:cs="Arial"/>
          <w:spacing w:val="-3"/>
          <w:kern w:val="0"/>
          <w:sz w:val="24"/>
          <w:szCs w:val="24"/>
          <w:lang w:eastAsia="x-none"/>
          <w14:ligatures w14:val="none"/>
        </w:rPr>
        <w:t xml:space="preserve"> factors being present in the precedents that we are looking at, but I do think in this particular case the Court needs to be mindful of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experience as an Inuvialuit man growing up in Inuvik experiencing adoption to family members and not being brought up by his birth parents.</w:t>
      </w:r>
    </w:p>
    <w:p w14:paraId="6D1B9D6E"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proofErr w:type="gramStart"/>
      <w:r w:rsidRPr="00572FFC">
        <w:rPr>
          <w:rFonts w:ascii="Arial" w:eastAsia="Times New Roman" w:hAnsi="Arial" w:cs="Arial"/>
          <w:spacing w:val="-3"/>
          <w:kern w:val="0"/>
          <w:sz w:val="24"/>
          <w:szCs w:val="24"/>
          <w:lang w:eastAsia="x-none"/>
          <w14:ligatures w14:val="none"/>
        </w:rPr>
        <w:t>And also</w:t>
      </w:r>
      <w:proofErr w:type="gramEnd"/>
      <w:r w:rsidRPr="00572FFC">
        <w:rPr>
          <w:rFonts w:ascii="Arial" w:eastAsia="Times New Roman" w:hAnsi="Arial" w:cs="Arial"/>
          <w:spacing w:val="-3"/>
          <w:kern w:val="0"/>
          <w:sz w:val="24"/>
          <w:szCs w:val="24"/>
          <w:lang w:eastAsia="x-none"/>
          <w14:ligatures w14:val="none"/>
        </w:rPr>
        <w:t>, the experience of his caregivers as having gone through the residential school system.  It’s not simply an exercise of trying to determine how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himself was impacted by those factors, but we also need to look at the systemic effect of colonization on a particular community. </w:t>
      </w:r>
    </w:p>
    <w:p w14:paraId="57737281"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 xml:space="preserve">I disagree when we’re looking at aggravating features of this offence that my friend has suggested that the concept of the breach of trust be applied in this </w:t>
      </w:r>
      <w:proofErr w:type="gramStart"/>
      <w:r w:rsidRPr="00572FFC">
        <w:rPr>
          <w:rFonts w:ascii="Arial" w:eastAsia="Times New Roman" w:hAnsi="Arial" w:cs="Arial"/>
          <w:spacing w:val="-3"/>
          <w:kern w:val="0"/>
          <w:sz w:val="24"/>
          <w:szCs w:val="24"/>
          <w:lang w:eastAsia="x-none"/>
          <w14:ligatures w14:val="none"/>
        </w:rPr>
        <w:t>particular case</w:t>
      </w:r>
      <w:proofErr w:type="gramEnd"/>
      <w:r w:rsidRPr="00572FFC">
        <w:rPr>
          <w:rFonts w:ascii="Arial" w:eastAsia="Times New Roman" w:hAnsi="Arial" w:cs="Arial"/>
          <w:spacing w:val="-3"/>
          <w:kern w:val="0"/>
          <w:sz w:val="24"/>
          <w:szCs w:val="24"/>
          <w:lang w:eastAsia="x-none"/>
          <w14:ligatures w14:val="none"/>
        </w:rPr>
        <w:t>.  Certainly, there is some authority for that given in the cases that my friend has provided.  The Court does mention that when an offence is perpetrated between parties who have known each other for a long time, there is a breaking of trust in respect.</w:t>
      </w:r>
    </w:p>
    <w:p w14:paraId="02FCAE49"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 xml:space="preserve">But I would disagree that in this </w:t>
      </w:r>
      <w:proofErr w:type="gramStart"/>
      <w:r w:rsidRPr="00572FFC">
        <w:rPr>
          <w:rFonts w:ascii="Arial" w:eastAsia="Times New Roman" w:hAnsi="Arial" w:cs="Arial"/>
          <w:spacing w:val="-3"/>
          <w:kern w:val="0"/>
          <w:sz w:val="24"/>
          <w:szCs w:val="24"/>
          <w:lang w:eastAsia="x-none"/>
          <w14:ligatures w14:val="none"/>
        </w:rPr>
        <w:t>particular case</w:t>
      </w:r>
      <w:proofErr w:type="gramEnd"/>
      <w:r w:rsidRPr="00572FFC">
        <w:rPr>
          <w:rFonts w:ascii="Arial" w:eastAsia="Times New Roman" w:hAnsi="Arial" w:cs="Arial"/>
          <w:spacing w:val="-3"/>
          <w:kern w:val="0"/>
          <w:sz w:val="24"/>
          <w:szCs w:val="24"/>
          <w:lang w:eastAsia="x-none"/>
          <w14:ligatures w14:val="none"/>
        </w:rPr>
        <w:t xml:space="preserve"> that is present.  The victim in this matter was known to the </w:t>
      </w:r>
      <w:r w:rsidRPr="00572FFC">
        <w:rPr>
          <w:rFonts w:ascii="Arial" w:eastAsia="Times New Roman" w:hAnsi="Arial" w:cs="Arial"/>
          <w:spacing w:val="-3"/>
          <w:kern w:val="0"/>
          <w:sz w:val="24"/>
          <w:szCs w:val="24"/>
          <w:lang w:eastAsia="x-none"/>
          <w14:ligatures w14:val="none"/>
        </w:rPr>
        <w:noBreakHyphen/>
        <w:t>- to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for a long time.  They knew each </w:t>
      </w:r>
      <w:r w:rsidRPr="00572FFC">
        <w:rPr>
          <w:rFonts w:ascii="Arial" w:eastAsia="Times New Roman" w:hAnsi="Arial" w:cs="Arial"/>
          <w:spacing w:val="-3"/>
          <w:kern w:val="0"/>
          <w:sz w:val="24"/>
          <w:szCs w:val="24"/>
          <w:lang w:eastAsia="x-none"/>
          <w14:ligatures w14:val="none"/>
        </w:rPr>
        <w:lastRenderedPageBreak/>
        <w:t>other.  They had a relationship of strong familiarity, but the nature of that relationship was that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his uncle was in a relationship with Ms. A.  </w:t>
      </w:r>
    </w:p>
    <w:p w14:paraId="32B6DDD1"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 xml:space="preserve">And </w:t>
      </w:r>
      <w:proofErr w:type="gramStart"/>
      <w:r w:rsidRPr="00572FFC">
        <w:rPr>
          <w:rFonts w:ascii="Arial" w:eastAsia="Times New Roman" w:hAnsi="Arial" w:cs="Arial"/>
          <w:spacing w:val="-3"/>
          <w:kern w:val="0"/>
          <w:sz w:val="24"/>
          <w:szCs w:val="24"/>
          <w:lang w:eastAsia="x-none"/>
          <w14:ligatures w14:val="none"/>
        </w:rPr>
        <w:t>so</w:t>
      </w:r>
      <w:proofErr w:type="gramEnd"/>
      <w:r w:rsidRPr="00572FFC">
        <w:rPr>
          <w:rFonts w:ascii="Arial" w:eastAsia="Times New Roman" w:hAnsi="Arial" w:cs="Arial"/>
          <w:spacing w:val="-3"/>
          <w:kern w:val="0"/>
          <w:sz w:val="24"/>
          <w:szCs w:val="24"/>
          <w:lang w:eastAsia="x-none"/>
          <w14:ligatures w14:val="none"/>
        </w:rPr>
        <w:t xml:space="preserve"> the element of protectiveness or security that Ms. A. could expect at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residence I would suggest is not </w:t>
      </w:r>
      <w:r w:rsidRPr="00572FFC">
        <w:rPr>
          <w:rFonts w:ascii="Arial" w:eastAsia="Times New Roman" w:hAnsi="Arial" w:cs="Arial"/>
          <w:spacing w:val="-3"/>
          <w:kern w:val="0"/>
          <w:sz w:val="24"/>
          <w:szCs w:val="24"/>
          <w:lang w:eastAsia="x-none"/>
          <w14:ligatures w14:val="none"/>
        </w:rPr>
        <w:noBreakHyphen/>
        <w:t xml:space="preserve">- does not give rise to a relationship of trust that is beyond any other person who might know another person quite well due to their living in the same community.  </w:t>
      </w:r>
    </w:p>
    <w:p w14:paraId="2C6876B8"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 xml:space="preserve">I would also suggest that if this offence had taken place between individuals who did not know each other well at all or were complete strangers to one another, that would also be equally concerning to the Court in terms of trying to assess the appropriate sentence and denunciation to be applied.  </w:t>
      </w:r>
    </w:p>
    <w:p w14:paraId="3E9F2884"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 xml:space="preserve">In looking at the case law that deals with sexual offences in the territory in recent years, we see a relatively narrow range of sentences that have been applied.  My friend’s characterization of the offences at the lower end of the spectrum as having been accompanied by a guilty plea, which is a strong signal of remorse, is correct.  </w:t>
      </w:r>
    </w:p>
    <w:p w14:paraId="7AE22837"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 xml:space="preserve">We also see that in some of those cases, those sentences were </w:t>
      </w:r>
      <w:proofErr w:type="gramStart"/>
      <w:r w:rsidRPr="00572FFC">
        <w:rPr>
          <w:rFonts w:ascii="Arial" w:eastAsia="Times New Roman" w:hAnsi="Arial" w:cs="Arial"/>
          <w:spacing w:val="-3"/>
          <w:kern w:val="0"/>
          <w:sz w:val="24"/>
          <w:szCs w:val="24"/>
          <w:lang w:eastAsia="x-none"/>
          <w14:ligatures w14:val="none"/>
        </w:rPr>
        <w:t>as a result of</w:t>
      </w:r>
      <w:proofErr w:type="gramEnd"/>
      <w:r w:rsidRPr="00572FFC">
        <w:rPr>
          <w:rFonts w:ascii="Arial" w:eastAsia="Times New Roman" w:hAnsi="Arial" w:cs="Arial"/>
          <w:spacing w:val="-3"/>
          <w:kern w:val="0"/>
          <w:sz w:val="24"/>
          <w:szCs w:val="24"/>
          <w:lang w:eastAsia="x-none"/>
          <w14:ligatures w14:val="none"/>
        </w:rPr>
        <w:t xml:space="preserve"> a joint position that was reached between the Crown and the defence.  </w:t>
      </w:r>
      <w:proofErr w:type="gramStart"/>
      <w:r w:rsidRPr="00572FFC">
        <w:rPr>
          <w:rFonts w:ascii="Arial" w:eastAsia="Times New Roman" w:hAnsi="Arial" w:cs="Arial"/>
          <w:spacing w:val="-3"/>
          <w:kern w:val="0"/>
          <w:sz w:val="24"/>
          <w:szCs w:val="24"/>
          <w:lang w:eastAsia="x-none"/>
          <w14:ligatures w14:val="none"/>
        </w:rPr>
        <w:t>In order to</w:t>
      </w:r>
      <w:proofErr w:type="gramEnd"/>
      <w:r w:rsidRPr="00572FFC">
        <w:rPr>
          <w:rFonts w:ascii="Arial" w:eastAsia="Times New Roman" w:hAnsi="Arial" w:cs="Arial"/>
          <w:spacing w:val="-3"/>
          <w:kern w:val="0"/>
          <w:sz w:val="24"/>
          <w:szCs w:val="24"/>
          <w:lang w:eastAsia="x-none"/>
          <w14:ligatures w14:val="none"/>
        </w:rPr>
        <w:t xml:space="preserve"> arrive at a sentence between three and four years, </w:t>
      </w:r>
      <w:r w:rsidRPr="00572FFC">
        <w:rPr>
          <w:rFonts w:ascii="Arial" w:eastAsia="Times New Roman" w:hAnsi="Arial" w:cs="Arial"/>
          <w:spacing w:val="-3"/>
          <w:kern w:val="0"/>
          <w:sz w:val="24"/>
          <w:szCs w:val="24"/>
          <w:lang w:eastAsia="x-none"/>
          <w14:ligatures w14:val="none"/>
        </w:rPr>
        <w:lastRenderedPageBreak/>
        <w:t xml:space="preserve">we have to consider the factors that were present in those particular cases.  First, looking at the case of </w:t>
      </w:r>
      <w:r w:rsidRPr="00572FFC">
        <w:rPr>
          <w:rFonts w:ascii="Arial" w:eastAsia="Times New Roman" w:hAnsi="Arial" w:cs="Arial"/>
          <w:i/>
          <w:iCs/>
          <w:spacing w:val="-3"/>
          <w:kern w:val="0"/>
          <w:sz w:val="24"/>
          <w:szCs w:val="24"/>
          <w:lang w:eastAsia="x-none"/>
          <w14:ligatures w14:val="none"/>
        </w:rPr>
        <w:t>K.M.J.</w:t>
      </w:r>
      <w:r w:rsidRPr="00572FFC">
        <w:rPr>
          <w:rFonts w:ascii="Arial" w:eastAsia="Times New Roman" w:hAnsi="Arial" w:cs="Arial"/>
          <w:spacing w:val="-3"/>
          <w:kern w:val="0"/>
          <w:sz w:val="24"/>
          <w:szCs w:val="24"/>
          <w:lang w:eastAsia="x-none"/>
          <w14:ligatures w14:val="none"/>
        </w:rPr>
        <w:t>, we see that the accused person received a sentence of 10 </w:t>
      </w:r>
      <w:r w:rsidRPr="00572FFC">
        <w:rPr>
          <w:rFonts w:ascii="Arial" w:eastAsia="Times New Roman" w:hAnsi="Arial" w:cs="Arial"/>
          <w:spacing w:val="-3"/>
          <w:kern w:val="0"/>
          <w:sz w:val="24"/>
          <w:szCs w:val="24"/>
          <w:lang w:eastAsia="x-none"/>
          <w14:ligatures w14:val="none"/>
        </w:rPr>
        <w:noBreakHyphen/>
        <w:t xml:space="preserve">- three years and 10 months in jail.  </w:t>
      </w:r>
    </w:p>
    <w:p w14:paraId="512DC522"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 xml:space="preserve">Some of the aggravating features of that case are present in this case, including that the victim was vulnerable because she was sleeping at the time, that the accused person had a criminal record, including prior convictions for violence and that there were no salient mitigating factors present.  This was a conviction after trial.  </w:t>
      </w:r>
    </w:p>
    <w:p w14:paraId="63F08CA1"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That case is different in two respects.  One being at the time of the offence the accused in that case was on release for another sexual </w:t>
      </w:r>
      <w:r w:rsidRPr="00572FFC">
        <w:rPr>
          <w:rFonts w:ascii="Arial" w:eastAsia="Times New Roman" w:hAnsi="Arial" w:cs="Arial"/>
          <w:spacing w:val="-3"/>
          <w:kern w:val="0"/>
          <w:sz w:val="24"/>
          <w:szCs w:val="24"/>
          <w:lang w:eastAsia="x-none"/>
          <w14:ligatures w14:val="none"/>
        </w:rPr>
        <w:noBreakHyphen/>
        <w:t>- another major sexual assault.  And the Court found </w:t>
      </w:r>
      <w:r w:rsidRPr="00572FFC">
        <w:rPr>
          <w:rFonts w:ascii="Arial" w:eastAsia="Times New Roman" w:hAnsi="Arial" w:cs="Arial"/>
          <w:spacing w:val="-3"/>
          <w:kern w:val="0"/>
          <w:sz w:val="24"/>
          <w:szCs w:val="24"/>
          <w:lang w:eastAsia="x-none"/>
          <w14:ligatures w14:val="none"/>
        </w:rPr>
        <w:noBreakHyphen/>
        <w:t>- and it was supported in the case law </w:t>
      </w:r>
      <w:r w:rsidRPr="00572FFC">
        <w:rPr>
          <w:rFonts w:ascii="Arial" w:eastAsia="Times New Roman" w:hAnsi="Arial" w:cs="Arial"/>
          <w:spacing w:val="-3"/>
          <w:kern w:val="0"/>
          <w:sz w:val="24"/>
          <w:szCs w:val="24"/>
          <w:lang w:eastAsia="x-none"/>
          <w14:ligatures w14:val="none"/>
        </w:rPr>
        <w:noBreakHyphen/>
        <w:t>- that the age difference between the accused and the victim being over 20 years was an aggravating feature.</w:t>
      </w:r>
    </w:p>
    <w:p w14:paraId="1E4FF02E"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I think it’s also important in that case that there was a less discrete aggravating feature, that being that the accused person had invited the victim in that case to stay at his home because she had locked herself out of her house, and she had no other place to go.  And so that invitation to come to a place of safety when the victim had no other place to go, I would suggest, enhances the aggravating nature of that offence.</w:t>
      </w:r>
    </w:p>
    <w:p w14:paraId="7BBDD991"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lastRenderedPageBreak/>
        <w:tab/>
        <w:t xml:space="preserve">Another case at the upper end of the spectrum is </w:t>
      </w:r>
      <w:r w:rsidRPr="00572FFC">
        <w:rPr>
          <w:rFonts w:ascii="Arial" w:eastAsia="Times New Roman" w:hAnsi="Arial" w:cs="Arial"/>
          <w:i/>
          <w:iCs/>
          <w:spacing w:val="-3"/>
          <w:kern w:val="0"/>
          <w:sz w:val="24"/>
          <w:szCs w:val="24"/>
          <w:lang w:eastAsia="x-none"/>
          <w14:ligatures w14:val="none"/>
        </w:rPr>
        <w:t>R v Lafferty</w:t>
      </w:r>
      <w:r w:rsidRPr="00572FFC">
        <w:rPr>
          <w:rFonts w:ascii="Arial" w:eastAsia="Times New Roman" w:hAnsi="Arial" w:cs="Arial"/>
          <w:spacing w:val="-3"/>
          <w:kern w:val="0"/>
          <w:sz w:val="24"/>
          <w:szCs w:val="24"/>
          <w:lang w:eastAsia="x-none"/>
          <w14:ligatures w14:val="none"/>
        </w:rPr>
        <w:t>.  In that case the accused received a sentence </w:t>
      </w:r>
      <w:r w:rsidRPr="00572FFC">
        <w:rPr>
          <w:rFonts w:ascii="Arial" w:eastAsia="Times New Roman" w:hAnsi="Arial" w:cs="Arial"/>
          <w:spacing w:val="-3"/>
          <w:kern w:val="0"/>
          <w:sz w:val="24"/>
          <w:szCs w:val="24"/>
          <w:lang w:eastAsia="x-none"/>
          <w14:ligatures w14:val="none"/>
        </w:rPr>
        <w:noBreakHyphen/>
        <w:t>- well, two separate sentences:  the first one being for three years’ jail and the second one for four years and nine months to be served concurrently.  With respect to the first offence for which the accused received three years’ jail, there are some very significant differences between these cases.</w:t>
      </w:r>
    </w:p>
    <w:p w14:paraId="3D508D1B"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 xml:space="preserve">In that case the victim was, again, </w:t>
      </w:r>
      <w:proofErr w:type="gramStart"/>
      <w:r w:rsidRPr="00572FFC">
        <w:rPr>
          <w:rFonts w:ascii="Arial" w:eastAsia="Times New Roman" w:hAnsi="Arial" w:cs="Arial"/>
          <w:spacing w:val="-3"/>
          <w:kern w:val="0"/>
          <w:sz w:val="24"/>
          <w:szCs w:val="24"/>
          <w:lang w:eastAsia="x-none"/>
          <w14:ligatures w14:val="none"/>
        </w:rPr>
        <w:t>asleep</w:t>
      </w:r>
      <w:proofErr w:type="gramEnd"/>
      <w:r w:rsidRPr="00572FFC">
        <w:rPr>
          <w:rFonts w:ascii="Arial" w:eastAsia="Times New Roman" w:hAnsi="Arial" w:cs="Arial"/>
          <w:spacing w:val="-3"/>
          <w:kern w:val="0"/>
          <w:sz w:val="24"/>
          <w:szCs w:val="24"/>
          <w:lang w:eastAsia="x-none"/>
          <w14:ligatures w14:val="none"/>
        </w:rPr>
        <w:t xml:space="preserve"> or unconscious as a result of alcohol intoxication.  However, the important distinction in that case is that the accused had a criminal record for a prior sexual assault.  Now, the mitigating feature in that case was that the accused had entered a guilty plea, but I do think that it’s important that he had a prior conviction for sexual assault, which justified ending at the higher end of the spectrum.</w:t>
      </w:r>
    </w:p>
    <w:p w14:paraId="56422158"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 xml:space="preserve">And finally, at the upper end of the spectrum is the decision </w:t>
      </w:r>
      <w:r w:rsidRPr="00572FFC">
        <w:rPr>
          <w:rFonts w:ascii="Arial" w:eastAsia="Times New Roman" w:hAnsi="Arial" w:cs="Arial"/>
          <w:i/>
          <w:iCs/>
          <w:spacing w:val="-3"/>
          <w:kern w:val="0"/>
          <w:sz w:val="24"/>
          <w:szCs w:val="24"/>
          <w:lang w:eastAsia="x-none"/>
          <w14:ligatures w14:val="none"/>
        </w:rPr>
        <w:t xml:space="preserve">R v </w:t>
      </w:r>
      <w:proofErr w:type="spellStart"/>
      <w:r w:rsidRPr="00572FFC">
        <w:rPr>
          <w:rFonts w:ascii="Arial" w:eastAsia="Times New Roman" w:hAnsi="Arial" w:cs="Arial"/>
          <w:i/>
          <w:iCs/>
          <w:spacing w:val="-3"/>
          <w:kern w:val="0"/>
          <w:sz w:val="24"/>
          <w:szCs w:val="24"/>
          <w:lang w:eastAsia="x-none"/>
          <w14:ligatures w14:val="none"/>
        </w:rPr>
        <w:t>Kasook</w:t>
      </w:r>
      <w:proofErr w:type="spellEnd"/>
      <w:r w:rsidRPr="00572FFC">
        <w:rPr>
          <w:rFonts w:ascii="Arial" w:eastAsia="Times New Roman" w:hAnsi="Arial" w:cs="Arial"/>
          <w:spacing w:val="-3"/>
          <w:kern w:val="0"/>
          <w:sz w:val="24"/>
          <w:szCs w:val="24"/>
          <w:lang w:eastAsia="x-none"/>
          <w14:ligatures w14:val="none"/>
        </w:rPr>
        <w:t>.  In that case the accused was convicted of assaulting the victim who had fallen asleep after a party at her house.  The sexual assault occurred in the victim’s home; that was found to be aggravating.  The victim was more vulnerable because she was sleeping.</w:t>
      </w:r>
    </w:p>
    <w:p w14:paraId="42061352"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 xml:space="preserve">A mitigating feature in that case was that there was a guilty plea.  But I would suggest that the </w:t>
      </w:r>
      <w:r w:rsidRPr="00572FFC">
        <w:rPr>
          <w:rFonts w:ascii="Arial" w:eastAsia="Times New Roman" w:hAnsi="Arial" w:cs="Arial"/>
          <w:spacing w:val="-3"/>
          <w:kern w:val="0"/>
          <w:sz w:val="24"/>
          <w:szCs w:val="24"/>
          <w:lang w:eastAsia="x-none"/>
          <w14:ligatures w14:val="none"/>
        </w:rPr>
        <w:lastRenderedPageBreak/>
        <w:t xml:space="preserve">important distinguishing feature between that case and this case is, again, the accused had a criminal record, including a recent conviction for sexual assault that he had just been released on at the time that he committed the assault for which he was being sentenced. </w:t>
      </w:r>
    </w:p>
    <w:p w14:paraId="7E200F45"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The imposition of a quantum of sentences is not a scientific application, but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comes before the Court without a conviction for a sexual assault.  He has not been convicted for a sexual assault in the past.  When we look at his criminal record, it’s clear that he has a criminal record for which he’s received jail in the past, but those jail sentences have been less than four months. </w:t>
      </w:r>
    </w:p>
    <w:p w14:paraId="2EF6CC25"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This will be the first time if Your Honour accepts either the defence or Crown’s position that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is sentenced to a period of federal custody.  I’m not suggesting that that invokes the jump principle in the sense that we should not be looking at penitentiary time for an offence of this nature.  It’s clear that denunciation and deterrence requires the Court to strongly denounce the offence by imposing a sentence in the range that has been imposed by this Court previously.  </w:t>
      </w:r>
    </w:p>
    <w:p w14:paraId="4D026781"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 xml:space="preserve">But I do think it’s important to </w:t>
      </w:r>
      <w:proofErr w:type="gramStart"/>
      <w:r w:rsidRPr="00572FFC">
        <w:rPr>
          <w:rFonts w:ascii="Arial" w:eastAsia="Times New Roman" w:hAnsi="Arial" w:cs="Arial"/>
          <w:spacing w:val="-3"/>
          <w:kern w:val="0"/>
          <w:sz w:val="24"/>
          <w:szCs w:val="24"/>
          <w:lang w:eastAsia="x-none"/>
          <w14:ligatures w14:val="none"/>
        </w:rPr>
        <w:t>take into account</w:t>
      </w:r>
      <w:proofErr w:type="gramEnd"/>
      <w:r w:rsidRPr="00572FFC">
        <w:rPr>
          <w:rFonts w:ascii="Arial" w:eastAsia="Times New Roman" w:hAnsi="Arial" w:cs="Arial"/>
          <w:spacing w:val="-3"/>
          <w:kern w:val="0"/>
          <w:sz w:val="24"/>
          <w:szCs w:val="24"/>
          <w:lang w:eastAsia="x-none"/>
          <w14:ligatures w14:val="none"/>
        </w:rPr>
        <w:t xml:space="preserve"> that restraint must be exercised for an offender who has not experienced significant periods of custody.  </w:t>
      </w:r>
      <w:r w:rsidRPr="00572FFC">
        <w:rPr>
          <w:rFonts w:ascii="Arial" w:eastAsia="Times New Roman" w:hAnsi="Arial" w:cs="Arial"/>
          <w:spacing w:val="-3"/>
          <w:kern w:val="0"/>
          <w:sz w:val="24"/>
          <w:szCs w:val="24"/>
          <w:lang w:eastAsia="x-none"/>
          <w14:ligatures w14:val="none"/>
        </w:rPr>
        <w:lastRenderedPageBreak/>
        <w:t xml:space="preserve">There are minimal mitigating factors in this </w:t>
      </w:r>
      <w:proofErr w:type="gramStart"/>
      <w:r w:rsidRPr="00572FFC">
        <w:rPr>
          <w:rFonts w:ascii="Arial" w:eastAsia="Times New Roman" w:hAnsi="Arial" w:cs="Arial"/>
          <w:spacing w:val="-3"/>
          <w:kern w:val="0"/>
          <w:sz w:val="24"/>
          <w:szCs w:val="24"/>
          <w:lang w:eastAsia="x-none"/>
          <w14:ligatures w14:val="none"/>
        </w:rPr>
        <w:t>particular case</w:t>
      </w:r>
      <w:proofErr w:type="gramEnd"/>
      <w:r w:rsidRPr="00572FFC">
        <w:rPr>
          <w:rFonts w:ascii="Arial" w:eastAsia="Times New Roman" w:hAnsi="Arial" w:cs="Arial"/>
          <w:spacing w:val="-3"/>
          <w:kern w:val="0"/>
          <w:sz w:val="24"/>
          <w:szCs w:val="24"/>
          <w:lang w:eastAsia="x-none"/>
          <w14:ligatures w14:val="none"/>
        </w:rPr>
        <w: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was convicted after trial.  The pre</w:t>
      </w:r>
      <w:r w:rsidRPr="00572FFC">
        <w:rPr>
          <w:rFonts w:ascii="Arial" w:eastAsia="Times New Roman" w:hAnsi="Arial" w:cs="Arial"/>
          <w:spacing w:val="-3"/>
          <w:kern w:val="0"/>
          <w:sz w:val="24"/>
          <w:szCs w:val="24"/>
          <w:lang w:eastAsia="x-none"/>
          <w14:ligatures w14:val="none"/>
        </w:rPr>
        <w:noBreakHyphen/>
        <w:t>sentence report does not disclose any insight that is helpful for this Court to take into consideration, but it does disclose that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is willing and able to go to treatment and has </w:t>
      </w:r>
      <w:proofErr w:type="gramStart"/>
      <w:r w:rsidRPr="00572FFC">
        <w:rPr>
          <w:rFonts w:ascii="Arial" w:eastAsia="Times New Roman" w:hAnsi="Arial" w:cs="Arial"/>
          <w:spacing w:val="-3"/>
          <w:kern w:val="0"/>
          <w:sz w:val="24"/>
          <w:szCs w:val="24"/>
          <w:lang w:eastAsia="x-none"/>
          <w14:ligatures w14:val="none"/>
        </w:rPr>
        <w:t>actually sought</w:t>
      </w:r>
      <w:proofErr w:type="gramEnd"/>
      <w:r w:rsidRPr="00572FFC">
        <w:rPr>
          <w:rFonts w:ascii="Arial" w:eastAsia="Times New Roman" w:hAnsi="Arial" w:cs="Arial"/>
          <w:spacing w:val="-3"/>
          <w:kern w:val="0"/>
          <w:sz w:val="24"/>
          <w:szCs w:val="24"/>
          <w:lang w:eastAsia="x-none"/>
          <w14:ligatures w14:val="none"/>
        </w:rPr>
        <w:t xml:space="preserve"> out that treatment on his own.  It discloses that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does have rehabilitative prospects.  </w:t>
      </w:r>
    </w:p>
    <w:p w14:paraId="7049A550"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So in distinguishing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case from the other cases where a sentence of between three and four years has been imposed, I would suggest that two factors are particularly salient that justifies the Court imposing a sentence closer to the starting point of three years:  that being that he has no prior convictions for sexual offences and that there is this rehabilitative prospect that if he receives a custodial sentence and is able to access treatment, he may find himself with the tools that prevent him from coming back before the Court.</w:t>
      </w:r>
    </w:p>
    <w:p w14:paraId="5457EC04"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 xml:space="preserve">That in addition to the application of </w:t>
      </w:r>
      <w:r w:rsidRPr="00572FFC">
        <w:rPr>
          <w:rFonts w:ascii="Arial" w:eastAsia="Times New Roman" w:hAnsi="Arial" w:cs="Arial"/>
          <w:i/>
          <w:iCs/>
          <w:spacing w:val="-3"/>
          <w:kern w:val="0"/>
          <w:sz w:val="24"/>
          <w:szCs w:val="24"/>
          <w:lang w:eastAsia="x-none"/>
          <w14:ligatures w14:val="none"/>
        </w:rPr>
        <w:t>Gladue</w:t>
      </w:r>
      <w:r w:rsidRPr="00572FFC">
        <w:rPr>
          <w:rFonts w:ascii="Arial" w:eastAsia="Times New Roman" w:hAnsi="Arial" w:cs="Arial"/>
          <w:spacing w:val="-3"/>
          <w:kern w:val="0"/>
          <w:sz w:val="24"/>
          <w:szCs w:val="24"/>
          <w:lang w:eastAsia="x-none"/>
          <w14:ligatures w14:val="none"/>
        </w:rPr>
        <w:t xml:space="preserve"> principles I would submit justifies a sentence between 34 and 38 months.  </w:t>
      </w:r>
    </w:p>
    <w:p w14:paraId="4C063C54"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All right.  Thank you, Ms. Malone.</w:t>
      </w:r>
    </w:p>
    <w:p w14:paraId="26454B6B"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Thank you.</w:t>
      </w:r>
    </w:p>
    <w:p w14:paraId="4B6B06B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is there anything you want to say on your own behalf before I pass sentence </w:t>
      </w:r>
      <w:r w:rsidRPr="00572FFC">
        <w:rPr>
          <w:rFonts w:ascii="Arial" w:eastAsia="Times New Roman" w:hAnsi="Arial" w:cs="Arial"/>
          <w:spacing w:val="-3"/>
          <w:kern w:val="0"/>
          <w:sz w:val="24"/>
          <w:szCs w:val="24"/>
          <w:lang w:eastAsia="x-none"/>
          <w14:ligatures w14:val="none"/>
        </w:rPr>
        <w:lastRenderedPageBreak/>
        <w:t xml:space="preserve">today?  All right.  </w:t>
      </w:r>
    </w:p>
    <w:p w14:paraId="63EE4358"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This sentencing hearing proceeds after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was found guilty of sexual assault and uttering threats.  The victim of the sexual assault was Ms. A., a person I will refer to as “Ms. A.” and who was known to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for </w:t>
      </w:r>
      <w:proofErr w:type="gramStart"/>
      <w:r w:rsidRPr="00572FFC">
        <w:rPr>
          <w:rFonts w:ascii="Arial" w:eastAsia="Times New Roman" w:hAnsi="Arial" w:cs="Arial"/>
          <w:spacing w:val="-3"/>
          <w:kern w:val="0"/>
          <w:sz w:val="24"/>
          <w:szCs w:val="24"/>
          <w:lang w:eastAsia="x-none"/>
          <w14:ligatures w14:val="none"/>
        </w:rPr>
        <w:t>a number of</w:t>
      </w:r>
      <w:proofErr w:type="gramEnd"/>
      <w:r w:rsidRPr="00572FFC">
        <w:rPr>
          <w:rFonts w:ascii="Arial" w:eastAsia="Times New Roman" w:hAnsi="Arial" w:cs="Arial"/>
          <w:spacing w:val="-3"/>
          <w:kern w:val="0"/>
          <w:sz w:val="24"/>
          <w:szCs w:val="24"/>
          <w:lang w:eastAsia="x-none"/>
          <w14:ligatures w14:val="none"/>
        </w:rPr>
        <w:t xml:space="preserve"> years from a time she was in a relationship with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late uncle.</w:t>
      </w:r>
    </w:p>
    <w:p w14:paraId="469A7A22"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Ms. A. is in her 50s, and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is 48.  Both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and Ms. A. have problems with alcohol abuse.  Ms. A. describes herself as an alcoholic.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believes he can control his consumption but admits to consuming two 40-ounce bottles of vodka with friends each second weekend and spending about $400 per month on alcohol consumption.</w:t>
      </w:r>
    </w:p>
    <w:p w14:paraId="2F4C4B29"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On the day of the offence Ms. A. was drinking with people she knew in Inuvik.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and a friend, Mr. L., had come to town in his boat that morning to buy more vodka after drinking the day before.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was living at his camp at a site on a side channel in the McKenzie River about 30 to 40 minutes west of Inuvik.  </w:t>
      </w:r>
    </w:p>
    <w:p w14:paraId="1CEC3173"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Ms. A. met up with Mr. L. and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and she was asked if she wanted to go with them and stay over at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camp.  The three travelled to the camp where they began to drink.  That evening while </w:t>
      </w:r>
      <w:r w:rsidRPr="00572FFC">
        <w:rPr>
          <w:rFonts w:ascii="Arial" w:eastAsia="Times New Roman" w:hAnsi="Arial" w:cs="Arial"/>
          <w:spacing w:val="-3"/>
          <w:kern w:val="0"/>
          <w:sz w:val="24"/>
          <w:szCs w:val="24"/>
          <w:lang w:eastAsia="x-none"/>
          <w14:ligatures w14:val="none"/>
        </w:rPr>
        <w:lastRenderedPageBreak/>
        <w:t xml:space="preserve">they were drinking in his cabin, Ms. A. felt she had to go to sleep, or as she put it, pass out.  She was told she could use the bed. </w:t>
      </w:r>
    </w:p>
    <w:p w14:paraId="2C31BC2E"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She left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and Mr. L. drinking at the table and woke to find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had pulled down her clothing and was laying on top of her with his hand over her mouth having intercourse with her and stating that Mr. L. would be next.  She tried to get him off her, but he was too </w:t>
      </w:r>
      <w:proofErr w:type="gramStart"/>
      <w:r w:rsidRPr="00572FFC">
        <w:rPr>
          <w:rFonts w:ascii="Arial" w:eastAsia="Times New Roman" w:hAnsi="Arial" w:cs="Arial"/>
          <w:spacing w:val="-3"/>
          <w:kern w:val="0"/>
          <w:sz w:val="24"/>
          <w:szCs w:val="24"/>
          <w:lang w:eastAsia="x-none"/>
          <w14:ligatures w14:val="none"/>
        </w:rPr>
        <w:t>strong</w:t>
      </w:r>
      <w:proofErr w:type="gramEnd"/>
      <w:r w:rsidRPr="00572FFC">
        <w:rPr>
          <w:rFonts w:ascii="Arial" w:eastAsia="Times New Roman" w:hAnsi="Arial" w:cs="Arial"/>
          <w:spacing w:val="-3"/>
          <w:kern w:val="0"/>
          <w:sz w:val="24"/>
          <w:szCs w:val="24"/>
          <w:lang w:eastAsia="x-none"/>
          <w14:ligatures w14:val="none"/>
        </w:rPr>
        <w:t xml:space="preserve"> and she was having difficulty breathing. </w:t>
      </w:r>
    </w:p>
    <w:p w14:paraId="0B0CFB6B"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Mr. L. who had been asleep at the table woke and pulled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off.  He told Ms. A. to get her things and they were leaving.  After they left the cabin,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threatened to shoot them if they took his boat.  Mr. L. went back inside for a time and came back apparently after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had fallen asleep stating they should leave before he woke up. </w:t>
      </w:r>
    </w:p>
    <w:p w14:paraId="0C15EF06"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This is a case of an all-too-familiar violent sexual assault on an Indigenous woman asleep until attacked in the bed she occupied.  Ms. A.’s judgment in this matter was likely impaired by alcohol.  If she were not so dependent, she may never have gone to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camp, but she likely felt she knew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through her relationship with his uncle and would be safe enough with him.  </w:t>
      </w:r>
    </w:p>
    <w:p w14:paraId="407F60AB"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None of what happened was her fault.  </w:t>
      </w:r>
      <w:r w:rsidRPr="00572FFC">
        <w:rPr>
          <w:rFonts w:ascii="Arial" w:eastAsia="Times New Roman" w:hAnsi="Arial" w:cs="Arial"/>
          <w:spacing w:val="-3"/>
          <w:kern w:val="0"/>
          <w:sz w:val="24"/>
          <w:szCs w:val="24"/>
          <w:lang w:eastAsia="x-none"/>
          <w14:ligatures w14:val="none"/>
        </w:rPr>
        <w:lastRenderedPageBreak/>
        <w:t>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took advantage of the situation to satisfy himself without regard to her personal integrity, resorting to violence when she resisted.  Ms. A. was entitled to be safe from such an attack, and the Court needs to denounce and deter like conduct.  This is a serious offence, and the impact on Ms. A. was pronounced.  She continues to be fearful of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and strongly wants to avoid contact.  </w:t>
      </w:r>
    </w:p>
    <w:p w14:paraId="71AC4F64"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The Crown cites 10 authorities which establish the starting point for sentences of similar sexual assaults at three years’ incarceration and a range from two years to four years.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has a criminal record.  There are quite </w:t>
      </w:r>
      <w:proofErr w:type="gramStart"/>
      <w:r w:rsidRPr="00572FFC">
        <w:rPr>
          <w:rFonts w:ascii="Arial" w:eastAsia="Times New Roman" w:hAnsi="Arial" w:cs="Arial"/>
          <w:spacing w:val="-3"/>
          <w:kern w:val="0"/>
          <w:sz w:val="24"/>
          <w:szCs w:val="24"/>
          <w:lang w:eastAsia="x-none"/>
          <w14:ligatures w14:val="none"/>
        </w:rPr>
        <w:t>a number of</w:t>
      </w:r>
      <w:proofErr w:type="gramEnd"/>
      <w:r w:rsidRPr="00572FFC">
        <w:rPr>
          <w:rFonts w:ascii="Arial" w:eastAsia="Times New Roman" w:hAnsi="Arial" w:cs="Arial"/>
          <w:spacing w:val="-3"/>
          <w:kern w:val="0"/>
          <w:sz w:val="24"/>
          <w:szCs w:val="24"/>
          <w:lang w:eastAsia="x-none"/>
          <w14:ligatures w14:val="none"/>
        </w:rPr>
        <w:t xml:space="preserve"> convictions.  Some are for lesser assaults, but no convictions for sexual violence.  The last of note is a 2019 conviction for assault and resisting a police officer resulting in his longest custodial sentence of 60 days.</w:t>
      </w:r>
    </w:p>
    <w:p w14:paraId="7A6EB64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There is little offered in mitigation in this case.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seems to have few close family connections.  He continues to have little insight into what he has done or the effect on Ms. A.  He has offered little cooperation through the preparation of the pre-sentence report.  His sole concern seemed to be the jail time he was likely to receive.</w:t>
      </w:r>
    </w:p>
    <w:p w14:paraId="04537A8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is an Indigenous person and while he himself does not give a history of abuse through </w:t>
      </w:r>
      <w:r w:rsidRPr="00572FFC">
        <w:rPr>
          <w:rFonts w:ascii="Arial" w:eastAsia="Times New Roman" w:hAnsi="Arial" w:cs="Arial"/>
          <w:spacing w:val="-3"/>
          <w:kern w:val="0"/>
          <w:sz w:val="24"/>
          <w:szCs w:val="24"/>
          <w:lang w:eastAsia="x-none"/>
          <w14:ligatures w14:val="none"/>
        </w:rPr>
        <w:lastRenderedPageBreak/>
        <w:t>residential schools, many of his family likely were survivors.  His early family life was marked by a custom adoption by his grandparents.  There was alcohol in the home; however, he also remembers positive times with his family, mostly while the family was providing for themselves on the land or on the river or the ocean.</w:t>
      </w:r>
    </w:p>
    <w:p w14:paraId="118FE0C3"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has maintained employment from time to time but has not been offered work for </w:t>
      </w:r>
      <w:proofErr w:type="gramStart"/>
      <w:r w:rsidRPr="00572FFC">
        <w:rPr>
          <w:rFonts w:ascii="Arial" w:eastAsia="Times New Roman" w:hAnsi="Arial" w:cs="Arial"/>
          <w:spacing w:val="-3"/>
          <w:kern w:val="0"/>
          <w:sz w:val="24"/>
          <w:szCs w:val="24"/>
          <w:lang w:eastAsia="x-none"/>
          <w14:ligatures w14:val="none"/>
        </w:rPr>
        <w:t>a number of</w:t>
      </w:r>
      <w:proofErr w:type="gramEnd"/>
      <w:r w:rsidRPr="00572FFC">
        <w:rPr>
          <w:rFonts w:ascii="Arial" w:eastAsia="Times New Roman" w:hAnsi="Arial" w:cs="Arial"/>
          <w:spacing w:val="-3"/>
          <w:kern w:val="0"/>
          <w:sz w:val="24"/>
          <w:szCs w:val="24"/>
          <w:lang w:eastAsia="x-none"/>
          <w14:ligatures w14:val="none"/>
        </w:rPr>
        <w:t xml:space="preserve"> months.  He has moved into town from his camp, but I think he would prefer his previous lifestyle.  It is clear alcohol has been a problem in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life for many years without his acknowledgement of the fact.  The one hopeful element of the pre-sentence report is the report of the outreach coordinator who offers the view that he is now willing and ready to participate in substance abuse treatment.  </w:t>
      </w:r>
    </w:p>
    <w:p w14:paraId="57AE6544"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r>
      <w:r w:rsidRPr="00572FFC">
        <w:rPr>
          <w:rFonts w:ascii="Arial" w:eastAsia="Times New Roman" w:hAnsi="Arial" w:cs="Arial"/>
          <w:spacing w:val="-3"/>
          <w:kern w:val="0"/>
          <w:sz w:val="24"/>
          <w:szCs w:val="24"/>
          <w:lang w:eastAsia="x-none"/>
          <w14:ligatures w14:val="none"/>
        </w:rPr>
        <w:tab/>
        <w:t xml:space="preserve">The overrepresentation of Indigenous people in Canada’s jails is striking.  In </w:t>
      </w:r>
      <w:r w:rsidRPr="00572FFC">
        <w:rPr>
          <w:rFonts w:ascii="Arial" w:eastAsia="Times New Roman" w:hAnsi="Arial" w:cs="Arial"/>
          <w:i/>
          <w:iCs/>
          <w:spacing w:val="-3"/>
          <w:kern w:val="0"/>
          <w:sz w:val="24"/>
          <w:szCs w:val="24"/>
          <w:lang w:eastAsia="x-none"/>
          <w14:ligatures w14:val="none"/>
        </w:rPr>
        <w:t xml:space="preserve">Gladue </w:t>
      </w:r>
      <w:r w:rsidRPr="00572FFC">
        <w:rPr>
          <w:rFonts w:ascii="Arial" w:eastAsia="Times New Roman" w:hAnsi="Arial" w:cs="Arial"/>
          <w:spacing w:val="-3"/>
          <w:kern w:val="0"/>
          <w:sz w:val="24"/>
          <w:szCs w:val="24"/>
          <w:lang w:eastAsia="x-none"/>
          <w14:ligatures w14:val="none"/>
        </w:rPr>
        <w:t xml:space="preserve">and </w:t>
      </w:r>
      <w:r w:rsidRPr="00572FFC">
        <w:rPr>
          <w:rFonts w:ascii="Arial" w:eastAsia="Times New Roman" w:hAnsi="Arial" w:cs="Arial"/>
          <w:i/>
          <w:iCs/>
          <w:spacing w:val="-3"/>
          <w:kern w:val="0"/>
          <w:sz w:val="24"/>
          <w:szCs w:val="24"/>
          <w:lang w:eastAsia="x-none"/>
          <w14:ligatures w14:val="none"/>
        </w:rPr>
        <w:t>Ipeelee</w:t>
      </w:r>
      <w:r w:rsidRPr="00572FFC">
        <w:rPr>
          <w:rFonts w:ascii="Arial" w:eastAsia="Times New Roman" w:hAnsi="Arial" w:cs="Arial"/>
          <w:spacing w:val="-3"/>
          <w:kern w:val="0"/>
          <w:sz w:val="24"/>
          <w:szCs w:val="24"/>
          <w:lang w:eastAsia="x-none"/>
          <w14:ligatures w14:val="none"/>
        </w:rPr>
        <w:t> </w:t>
      </w:r>
      <w:r w:rsidRPr="00572FFC">
        <w:rPr>
          <w:rFonts w:ascii="Arial" w:eastAsia="Times New Roman" w:hAnsi="Arial" w:cs="Arial"/>
          <w:spacing w:val="-3"/>
          <w:kern w:val="0"/>
          <w:sz w:val="24"/>
          <w:szCs w:val="24"/>
          <w:lang w:eastAsia="x-none"/>
          <w14:ligatures w14:val="none"/>
        </w:rPr>
        <w:noBreakHyphen/>
        <w:t xml:space="preserve">- the Supreme Court of Canada instructs that the sentencing of Indigenous people should be accompanied by restraint and by employing incarceration options designed to promote rehabilitation.  But at the same time offences </w:t>
      </w:r>
      <w:proofErr w:type="gramStart"/>
      <w:r w:rsidRPr="00572FFC">
        <w:rPr>
          <w:rFonts w:ascii="Arial" w:eastAsia="Times New Roman" w:hAnsi="Arial" w:cs="Arial"/>
          <w:spacing w:val="-3"/>
          <w:kern w:val="0"/>
          <w:sz w:val="24"/>
          <w:szCs w:val="24"/>
          <w:lang w:eastAsia="x-none"/>
          <w14:ligatures w14:val="none"/>
        </w:rPr>
        <w:t>like</w:t>
      </w:r>
      <w:proofErr w:type="gramEnd"/>
      <w:r w:rsidRPr="00572FFC">
        <w:rPr>
          <w:rFonts w:ascii="Arial" w:eastAsia="Times New Roman" w:hAnsi="Arial" w:cs="Arial"/>
          <w:spacing w:val="-3"/>
          <w:kern w:val="0"/>
          <w:sz w:val="24"/>
          <w:szCs w:val="24"/>
          <w:lang w:eastAsia="x-none"/>
          <w14:ligatures w14:val="none"/>
        </w:rPr>
        <w:t xml:space="preserve"> this one call out for stiff sentences to denounce and deter.  This conundrum was commented on by Chief Justice Charbonneau in </w:t>
      </w:r>
      <w:proofErr w:type="spellStart"/>
      <w:r w:rsidRPr="00572FFC">
        <w:rPr>
          <w:rFonts w:ascii="Arial" w:eastAsia="Times New Roman" w:hAnsi="Arial" w:cs="Arial"/>
          <w:i/>
          <w:iCs/>
          <w:spacing w:val="-3"/>
          <w:kern w:val="0"/>
          <w:sz w:val="24"/>
          <w:szCs w:val="24"/>
          <w:lang w:eastAsia="x-none"/>
          <w14:ligatures w14:val="none"/>
        </w:rPr>
        <w:t>Kasook</w:t>
      </w:r>
      <w:proofErr w:type="spellEnd"/>
      <w:r w:rsidRPr="00572FFC">
        <w:rPr>
          <w:rFonts w:ascii="Arial" w:eastAsia="Times New Roman" w:hAnsi="Arial" w:cs="Arial"/>
          <w:spacing w:val="-3"/>
          <w:kern w:val="0"/>
          <w:sz w:val="24"/>
          <w:szCs w:val="24"/>
          <w:lang w:eastAsia="x-none"/>
          <w14:ligatures w14:val="none"/>
        </w:rPr>
        <w:t xml:space="preserve"> where she said at page 6:</w:t>
      </w:r>
    </w:p>
    <w:p w14:paraId="586FC608" w14:textId="77777777" w:rsidR="00572FFC" w:rsidRPr="00572FFC" w:rsidRDefault="00572FFC" w:rsidP="00572FFC">
      <w:pPr>
        <w:widowControl w:val="0"/>
        <w:tabs>
          <w:tab w:val="left" w:pos="2160"/>
        </w:tabs>
        <w:autoSpaceDE w:val="0"/>
        <w:autoSpaceDN w:val="0"/>
        <w:adjustRightInd w:val="0"/>
        <w:spacing w:after="0" w:line="396" w:lineRule="auto"/>
        <w:ind w:left="216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lastRenderedPageBreak/>
        <w:t>Applying these principles in a meaningful way is especially challenging when a person who has been exposed to these challenges gets to the point because of their own issues of being dangerous and seriously harming others.  Sentencing courts are directed to exercise restraint in sentencing Aboriginal offenders, take these broader circumstances into account to search for ways to make sentencing more restorative and more meaningful.</w:t>
      </w:r>
    </w:p>
    <w:p w14:paraId="530D0310" w14:textId="77777777" w:rsidR="00572FFC" w:rsidRPr="00572FFC" w:rsidRDefault="00572FFC" w:rsidP="00572FFC">
      <w:pPr>
        <w:widowControl w:val="0"/>
        <w:tabs>
          <w:tab w:val="left" w:pos="2160"/>
        </w:tabs>
        <w:autoSpaceDE w:val="0"/>
        <w:autoSpaceDN w:val="0"/>
        <w:adjustRightInd w:val="0"/>
        <w:spacing w:after="0" w:line="396" w:lineRule="auto"/>
        <w:ind w:left="216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But courts are also responsible to ensure that the public is protected, and once a person becomes dangerous for others or the community, once they hurt others, the court’s options become very limited.</w:t>
      </w:r>
    </w:p>
    <w:p w14:paraId="353B54B4"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 xml:space="preserve">And that often is the judicial conundrum presented by a case such as this.  On balance weighing the aggravating features of the offence and primarily the violence involved and threats, and at the same time, taking account of </w:t>
      </w:r>
      <w:r w:rsidRPr="00572FFC">
        <w:rPr>
          <w:rFonts w:ascii="Arial" w:eastAsia="Times New Roman" w:hAnsi="Arial" w:cs="Arial"/>
          <w:i/>
          <w:iCs/>
          <w:spacing w:val="-3"/>
          <w:kern w:val="0"/>
          <w:sz w:val="24"/>
          <w:szCs w:val="24"/>
          <w:lang w:eastAsia="x-none"/>
          <w14:ligatures w14:val="none"/>
        </w:rPr>
        <w:t>Gladue</w:t>
      </w:r>
      <w:r w:rsidRPr="00572FFC">
        <w:rPr>
          <w:rFonts w:ascii="Arial" w:eastAsia="Times New Roman" w:hAnsi="Arial" w:cs="Arial"/>
          <w:spacing w:val="-3"/>
          <w:kern w:val="0"/>
          <w:sz w:val="24"/>
          <w:szCs w:val="24"/>
          <w:lang w:eastAsia="x-none"/>
          <w14:ligatures w14:val="none"/>
        </w:rPr>
        <w:t xml:space="preserve"> factors, I view the starting point sentence to be appropriate although somewhat restrained.  </w:t>
      </w:r>
    </w:p>
    <w:p w14:paraId="402D59B4"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tab/>
        <w:t>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if you will stand.  I sentence you to three years incarceration less 15 days credit for time served for sexual assault and three months concurrent for the threats.  You can now take your seat again.  </w:t>
      </w:r>
    </w:p>
    <w:p w14:paraId="26D71FD7" w14:textId="77777777" w:rsidR="00572FFC" w:rsidRPr="00572FFC" w:rsidRDefault="00572FFC" w:rsidP="00572FFC">
      <w:pPr>
        <w:widowControl w:val="0"/>
        <w:tabs>
          <w:tab w:val="left" w:pos="1440"/>
        </w:tabs>
        <w:autoSpaceDE w:val="0"/>
        <w:autoSpaceDN w:val="0"/>
        <w:adjustRightInd w:val="0"/>
        <w:spacing w:after="0" w:line="396" w:lineRule="auto"/>
        <w:ind w:left="144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eastAsia="x-none"/>
          <w14:ligatures w14:val="none"/>
        </w:rPr>
        <w:lastRenderedPageBreak/>
        <w:tab/>
        <w:t xml:space="preserve">There will be a 10-year section 109 prohibition from possessing the items indicated in that section, most notably firearms.  There will be a 20-year </w:t>
      </w:r>
      <w:r w:rsidRPr="00572FFC">
        <w:rPr>
          <w:rFonts w:ascii="Arial" w:eastAsia="Times New Roman" w:hAnsi="Arial" w:cs="Arial"/>
          <w:i/>
          <w:iCs/>
          <w:spacing w:val="-3"/>
          <w:kern w:val="0"/>
          <w:sz w:val="24"/>
          <w:szCs w:val="24"/>
          <w:lang w:eastAsia="x-none"/>
          <w14:ligatures w14:val="none"/>
        </w:rPr>
        <w:t>SOIRA</w:t>
      </w:r>
      <w:r w:rsidRPr="00572FFC">
        <w:rPr>
          <w:rFonts w:ascii="Arial" w:eastAsia="Times New Roman" w:hAnsi="Arial" w:cs="Arial"/>
          <w:spacing w:val="-3"/>
          <w:kern w:val="0"/>
          <w:sz w:val="24"/>
          <w:szCs w:val="24"/>
          <w:lang w:eastAsia="x-none"/>
          <w14:ligatures w14:val="none"/>
        </w:rPr>
        <w:t xml:space="preserve"> registration as a sexual offender, and Mr. </w:t>
      </w:r>
      <w:proofErr w:type="spellStart"/>
      <w:r w:rsidRPr="00572FFC">
        <w:rPr>
          <w:rFonts w:ascii="Arial" w:eastAsia="Times New Roman" w:hAnsi="Arial" w:cs="Arial"/>
          <w:spacing w:val="-3"/>
          <w:kern w:val="0"/>
          <w:sz w:val="24"/>
          <w:szCs w:val="24"/>
          <w:lang w:eastAsia="x-none"/>
          <w14:ligatures w14:val="none"/>
        </w:rPr>
        <w:t>Tingmiak</w:t>
      </w:r>
      <w:proofErr w:type="spellEnd"/>
      <w:r w:rsidRPr="00572FFC">
        <w:rPr>
          <w:rFonts w:ascii="Arial" w:eastAsia="Times New Roman" w:hAnsi="Arial" w:cs="Arial"/>
          <w:spacing w:val="-3"/>
          <w:kern w:val="0"/>
          <w:sz w:val="24"/>
          <w:szCs w:val="24"/>
          <w:lang w:eastAsia="x-none"/>
          <w14:ligatures w14:val="none"/>
        </w:rPr>
        <w:t xml:space="preserve"> will be required to provide a sample suitable to identify his DNA.  In the circumstances the victim impact surcharge will be waived, and there will be a no</w:t>
      </w:r>
      <w:r w:rsidRPr="00572FFC">
        <w:rPr>
          <w:rFonts w:ascii="Arial" w:eastAsia="Times New Roman" w:hAnsi="Arial" w:cs="Arial"/>
          <w:spacing w:val="-3"/>
          <w:kern w:val="0"/>
          <w:sz w:val="24"/>
          <w:szCs w:val="24"/>
          <w:lang w:eastAsia="x-none"/>
          <w14:ligatures w14:val="none"/>
        </w:rPr>
        <w:noBreakHyphen/>
        <w:t xml:space="preserve">contact provision in respect of Ms. A. through the duration of the sentence.  By my calculation three years less 15 days indicates 1,065 days to be served.  Anything further, counsel?  </w:t>
      </w:r>
    </w:p>
    <w:p w14:paraId="25ED3F98"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M. MALONE:            </w:t>
      </w:r>
      <w:r w:rsidRPr="00572FFC">
        <w:rPr>
          <w:rFonts w:ascii="Arial" w:eastAsia="Times New Roman" w:hAnsi="Arial" w:cs="Arial"/>
          <w:spacing w:val="-3"/>
          <w:kern w:val="0"/>
          <w:sz w:val="24"/>
          <w:szCs w:val="24"/>
          <w:lang w:eastAsia="x-none"/>
          <w14:ligatures w14:val="none"/>
        </w:rPr>
        <w:t xml:space="preserve">Nothing further, Your Honour.  </w:t>
      </w:r>
    </w:p>
    <w:p w14:paraId="19AD5E72"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Nothing for the Crown </w:t>
      </w:r>
      <w:r w:rsidRPr="00572FFC">
        <w:rPr>
          <w:rFonts w:ascii="Arial" w:eastAsia="Times New Roman" w:hAnsi="Arial" w:cs="Arial"/>
          <w:spacing w:val="-3"/>
          <w:kern w:val="0"/>
          <w:sz w:val="24"/>
          <w:szCs w:val="24"/>
          <w:lang w:eastAsia="x-none"/>
          <w14:ligatures w14:val="none"/>
        </w:rPr>
        <w:noBreakHyphen/>
        <w:t>- actually, just in </w:t>
      </w:r>
      <w:r w:rsidRPr="00572FFC">
        <w:rPr>
          <w:rFonts w:ascii="Arial" w:eastAsia="Times New Roman" w:hAnsi="Arial" w:cs="Arial"/>
          <w:spacing w:val="-3"/>
          <w:kern w:val="0"/>
          <w:sz w:val="24"/>
          <w:szCs w:val="24"/>
          <w:lang w:eastAsia="x-none"/>
          <w14:ligatures w14:val="none"/>
        </w:rPr>
        <w:noBreakHyphen/>
        <w:t>- not related to the sentence but in terms of next date.</w:t>
      </w:r>
    </w:p>
    <w:p w14:paraId="2B0D060B"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2DADAA8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I understand that Mr. </w:t>
      </w:r>
      <w:proofErr w:type="spellStart"/>
      <w:r w:rsidRPr="00572FFC">
        <w:rPr>
          <w:rFonts w:ascii="Arial" w:eastAsia="Times New Roman" w:hAnsi="Arial" w:cs="Arial"/>
          <w:spacing w:val="-3"/>
          <w:kern w:val="0"/>
          <w:sz w:val="24"/>
          <w:szCs w:val="24"/>
          <w:lang w:eastAsia="x-none"/>
          <w14:ligatures w14:val="none"/>
        </w:rPr>
        <w:t>Tingmiak’s</w:t>
      </w:r>
      <w:proofErr w:type="spellEnd"/>
      <w:r w:rsidRPr="00572FFC">
        <w:rPr>
          <w:rFonts w:ascii="Arial" w:eastAsia="Times New Roman" w:hAnsi="Arial" w:cs="Arial"/>
          <w:spacing w:val="-3"/>
          <w:kern w:val="0"/>
          <w:sz w:val="24"/>
          <w:szCs w:val="24"/>
          <w:lang w:eastAsia="x-none"/>
          <w14:ligatures w14:val="none"/>
        </w:rPr>
        <w:t xml:space="preserve"> required in Inuvik Territorial Court on Wednesday at 9:30 a.m. on another matter.</w:t>
      </w:r>
    </w:p>
    <w:p w14:paraId="7A74421A"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Yes.  </w:t>
      </w:r>
    </w:p>
    <w:p w14:paraId="5918D4B5"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S. STRAUB:            </w:t>
      </w:r>
      <w:r w:rsidRPr="00572FFC">
        <w:rPr>
          <w:rFonts w:ascii="Arial" w:eastAsia="Times New Roman" w:hAnsi="Arial" w:cs="Arial"/>
          <w:spacing w:val="-3"/>
          <w:kern w:val="0"/>
          <w:sz w:val="24"/>
          <w:szCs w:val="24"/>
          <w:lang w:eastAsia="x-none"/>
          <w14:ligatures w14:val="none"/>
        </w:rPr>
        <w:t>So to avoid him potentially being transported south as a result of this sentence, the Crown’s seeking a removal order for his personal attendance in Territorial Court at 9:30 a.m. on November 22</w:t>
      </w:r>
      <w:r w:rsidRPr="00572FFC">
        <w:rPr>
          <w:rFonts w:ascii="Arial" w:eastAsia="Times New Roman" w:hAnsi="Arial" w:cs="Arial"/>
          <w:spacing w:val="-3"/>
          <w:kern w:val="0"/>
          <w:sz w:val="24"/>
          <w:szCs w:val="24"/>
          <w:vertAlign w:val="superscript"/>
          <w:lang w:eastAsia="x-none"/>
          <w14:ligatures w14:val="none"/>
        </w:rPr>
        <w:t>nd</w:t>
      </w:r>
      <w:r w:rsidRPr="00572FFC">
        <w:rPr>
          <w:rFonts w:ascii="Arial" w:eastAsia="Times New Roman" w:hAnsi="Arial" w:cs="Arial"/>
          <w:spacing w:val="-3"/>
          <w:kern w:val="0"/>
          <w:sz w:val="24"/>
          <w:szCs w:val="24"/>
          <w:lang w:eastAsia="x-none"/>
          <w14:ligatures w14:val="none"/>
        </w:rPr>
        <w:t xml:space="preserve">. </w:t>
      </w:r>
    </w:p>
    <w:p w14:paraId="28A507EF"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Yes.  All right.  I think that is appropriate, Ms. Malone.</w:t>
      </w:r>
    </w:p>
    <w:p w14:paraId="5E2E300B"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lastRenderedPageBreak/>
        <w:t xml:space="preserve">M. MALONE:            </w:t>
      </w:r>
      <w:r w:rsidRPr="00572FFC">
        <w:rPr>
          <w:rFonts w:ascii="Arial" w:eastAsia="Times New Roman" w:hAnsi="Arial" w:cs="Arial"/>
          <w:spacing w:val="-3"/>
          <w:kern w:val="0"/>
          <w:sz w:val="24"/>
          <w:szCs w:val="24"/>
          <w:lang w:eastAsia="x-none"/>
          <w14:ligatures w14:val="none"/>
        </w:rPr>
        <w:t xml:space="preserve">No issue.  </w:t>
      </w:r>
    </w:p>
    <w:p w14:paraId="2CF5F621"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COURT:            </w:t>
      </w:r>
      <w:r w:rsidRPr="00572FFC">
        <w:rPr>
          <w:rFonts w:ascii="Arial" w:eastAsia="Times New Roman" w:hAnsi="Arial" w:cs="Arial"/>
          <w:spacing w:val="-3"/>
          <w:kern w:val="0"/>
          <w:sz w:val="24"/>
          <w:szCs w:val="24"/>
          <w:lang w:eastAsia="x-none"/>
          <w14:ligatures w14:val="none"/>
        </w:rPr>
        <w:t xml:space="preserve">All right.  That will go.  Court will stand down.   </w:t>
      </w:r>
    </w:p>
    <w:p w14:paraId="72F02B8C" w14:textId="77777777" w:rsidR="00572FFC" w:rsidRPr="00572FFC" w:rsidRDefault="00572FFC" w:rsidP="00572FFC">
      <w:pPr>
        <w:widowControl w:val="0"/>
        <w:tabs>
          <w:tab w:val="left" w:pos="1440"/>
        </w:tabs>
        <w:autoSpaceDE w:val="0"/>
        <w:autoSpaceDN w:val="0"/>
        <w:adjustRightInd w:val="0"/>
        <w:spacing w:after="0" w:line="396" w:lineRule="auto"/>
        <w:ind w:left="1440" w:hanging="720"/>
        <w:rPr>
          <w:rFonts w:ascii="Arial" w:eastAsia="Times New Roman" w:hAnsi="Arial" w:cs="Arial"/>
          <w:spacing w:val="-3"/>
          <w:kern w:val="0"/>
          <w:sz w:val="24"/>
          <w:szCs w:val="24"/>
          <w:lang w:eastAsia="x-none"/>
          <w14:ligatures w14:val="none"/>
        </w:rPr>
      </w:pPr>
      <w:r w:rsidRPr="00572FFC">
        <w:rPr>
          <w:rFonts w:ascii="Arial" w:eastAsia="Times New Roman" w:hAnsi="Arial" w:cs="Arial"/>
          <w:spacing w:val="-3"/>
          <w:kern w:val="0"/>
          <w:sz w:val="24"/>
          <w:szCs w:val="24"/>
          <w:lang w:val="x-none" w:eastAsia="x-none"/>
          <w14:ligatures w14:val="none"/>
        </w:rPr>
        <w:t xml:space="preserve">THE CLERK:            </w:t>
      </w:r>
      <w:r w:rsidRPr="00572FFC">
        <w:rPr>
          <w:rFonts w:ascii="Arial" w:eastAsia="Times New Roman" w:hAnsi="Arial" w:cs="Arial"/>
          <w:spacing w:val="-3"/>
          <w:kern w:val="0"/>
          <w:sz w:val="24"/>
          <w:szCs w:val="24"/>
          <w:lang w:eastAsia="x-none"/>
          <w14:ligatures w14:val="none"/>
        </w:rPr>
        <w:t xml:space="preserve">All rise.  </w:t>
      </w:r>
    </w:p>
    <w:p w14:paraId="02C398B8" w14:textId="77777777" w:rsidR="00572FFC" w:rsidRPr="00572FFC" w:rsidRDefault="00572FFC" w:rsidP="00572FFC">
      <w:pPr>
        <w:widowControl w:val="0"/>
        <w:autoSpaceDE w:val="0"/>
        <w:autoSpaceDN w:val="0"/>
        <w:adjustRightInd w:val="0"/>
        <w:spacing w:after="0" w:line="396" w:lineRule="auto"/>
        <w:ind w:left="720"/>
        <w:rPr>
          <w:rFonts w:ascii="Arial" w:eastAsia="Times New Roman" w:hAnsi="Arial" w:cs="Courier New"/>
          <w:b/>
          <w:spacing w:val="-3"/>
          <w:kern w:val="0"/>
          <w:sz w:val="24"/>
          <w:szCs w:val="24"/>
          <w:lang w:val="en-US"/>
          <w14:ligatures w14:val="none"/>
        </w:rPr>
      </w:pPr>
      <w:r w:rsidRPr="00572FFC">
        <w:rPr>
          <w:rFonts w:ascii="Arial" w:eastAsia="Times New Roman" w:hAnsi="Arial" w:cs="Courier New"/>
          <w:b/>
          <w:spacing w:val="-3"/>
          <w:kern w:val="0"/>
          <w:sz w:val="24"/>
          <w:szCs w:val="24"/>
          <w:lang w:val="en-US"/>
          <w14:ligatures w14:val="none"/>
        </w:rPr>
        <w:t>(VIDEOCONFERENCE CONCLUDES)</w:t>
      </w:r>
    </w:p>
    <w:p w14:paraId="24C66BE4" w14:textId="77777777" w:rsidR="00572FFC" w:rsidRPr="00572FFC" w:rsidRDefault="00572FFC" w:rsidP="00572FFC">
      <w:pPr>
        <w:widowControl w:val="0"/>
        <w:autoSpaceDE w:val="0"/>
        <w:autoSpaceDN w:val="0"/>
        <w:adjustRightInd w:val="0"/>
        <w:spacing w:after="0" w:line="396" w:lineRule="auto"/>
        <w:ind w:left="720"/>
        <w:rPr>
          <w:rFonts w:ascii="Arial" w:eastAsia="Times New Roman" w:hAnsi="Arial" w:cs="Courier New"/>
          <w:b/>
          <w:spacing w:val="-3"/>
          <w:kern w:val="0"/>
          <w:sz w:val="24"/>
          <w:szCs w:val="24"/>
          <w:lang w:val="en-US"/>
          <w14:ligatures w14:val="none"/>
        </w:rPr>
      </w:pPr>
      <w:r w:rsidRPr="00572FFC">
        <w:rPr>
          <w:rFonts w:ascii="Arial" w:eastAsia="Times New Roman" w:hAnsi="Arial" w:cs="Courier New"/>
          <w:b/>
          <w:spacing w:val="-3"/>
          <w:kern w:val="0"/>
          <w:sz w:val="24"/>
          <w:szCs w:val="24"/>
          <w:lang w:val="en-US"/>
          <w14:ligatures w14:val="none"/>
        </w:rPr>
        <w:t>(TELECONFERENCE CONCLUDES)</w:t>
      </w:r>
    </w:p>
    <w:p w14:paraId="6B25C146" w14:textId="77777777" w:rsidR="00572FFC" w:rsidRPr="00572FFC" w:rsidRDefault="00572FFC" w:rsidP="00572FFC">
      <w:pPr>
        <w:widowControl w:val="0"/>
        <w:autoSpaceDE w:val="0"/>
        <w:autoSpaceDN w:val="0"/>
        <w:adjustRightInd w:val="0"/>
        <w:spacing w:after="0" w:line="396" w:lineRule="auto"/>
        <w:ind w:left="720"/>
        <w:rPr>
          <w:rFonts w:ascii="Arial" w:eastAsia="Times New Roman" w:hAnsi="Arial" w:cs="Arial"/>
          <w:b/>
          <w:spacing w:val="-3"/>
          <w:kern w:val="0"/>
          <w:sz w:val="24"/>
          <w:szCs w:val="24"/>
          <w14:ligatures w14:val="none"/>
        </w:rPr>
      </w:pPr>
      <w:r w:rsidRPr="00572FFC">
        <w:rPr>
          <w:rFonts w:ascii="Arial" w:eastAsia="Times New Roman" w:hAnsi="Arial" w:cs="Arial"/>
          <w:b/>
          <w:spacing w:val="-3"/>
          <w:kern w:val="0"/>
          <w:sz w:val="24"/>
          <w:szCs w:val="24"/>
          <w14:ligatures w14:val="none"/>
        </w:rPr>
        <w:t xml:space="preserve">(PROCEEDINGS ADJOURNED TO 9:30 AM, NOVEMBER 22, 2023, INUVIK) </w:t>
      </w:r>
    </w:p>
    <w:p w14:paraId="22749B29" w14:textId="77777777" w:rsidR="00572FFC" w:rsidRPr="00572FFC" w:rsidRDefault="00572FFC" w:rsidP="00572FFC">
      <w:pPr>
        <w:spacing w:after="0" w:line="396" w:lineRule="auto"/>
        <w:ind w:left="720"/>
        <w:outlineLvl w:val="0"/>
        <w:rPr>
          <w:rFonts w:ascii="Arial" w:eastAsia="Times New Roman" w:hAnsi="Arial" w:cs="Arial"/>
          <w:spacing w:val="-3"/>
          <w:kern w:val="0"/>
          <w:sz w:val="24"/>
          <w:szCs w:val="24"/>
          <w:lang w:eastAsia="en-CA"/>
          <w14:ligatures w14:val="none"/>
        </w:rPr>
      </w:pPr>
    </w:p>
    <w:p w14:paraId="6E7129C4" w14:textId="77777777" w:rsidR="00572FFC" w:rsidRPr="00572FFC" w:rsidRDefault="00572FFC" w:rsidP="00572FFC">
      <w:pPr>
        <w:spacing w:after="0" w:line="396" w:lineRule="auto"/>
        <w:ind w:left="720"/>
        <w:outlineLvl w:val="0"/>
        <w:rPr>
          <w:rFonts w:ascii="Arial" w:eastAsia="Times New Roman" w:hAnsi="Arial" w:cs="Arial"/>
          <w:spacing w:val="-3"/>
          <w:kern w:val="0"/>
          <w:sz w:val="24"/>
          <w:szCs w:val="24"/>
          <w:lang w:eastAsia="en-CA"/>
          <w14:ligatures w14:val="none"/>
        </w:rPr>
      </w:pPr>
    </w:p>
    <w:p w14:paraId="065C350D" w14:textId="77777777" w:rsidR="00572FFC" w:rsidRPr="00572FFC" w:rsidRDefault="00572FFC" w:rsidP="00572FFC">
      <w:pPr>
        <w:spacing w:after="0" w:line="396" w:lineRule="auto"/>
        <w:ind w:left="720"/>
        <w:outlineLvl w:val="0"/>
        <w:rPr>
          <w:rFonts w:ascii="Arial" w:eastAsia="Times New Roman" w:hAnsi="Arial" w:cs="Arial"/>
          <w:spacing w:val="-3"/>
          <w:kern w:val="0"/>
          <w:sz w:val="24"/>
          <w:szCs w:val="24"/>
          <w:lang w:eastAsia="en-CA"/>
          <w14:ligatures w14:val="none"/>
        </w:rPr>
      </w:pPr>
    </w:p>
    <w:p w14:paraId="1A6BD61E" w14:textId="77777777" w:rsidR="00572FFC" w:rsidRPr="00572FFC" w:rsidRDefault="00572FFC" w:rsidP="00572FFC">
      <w:pPr>
        <w:spacing w:after="0" w:line="396" w:lineRule="auto"/>
        <w:ind w:left="720"/>
        <w:outlineLvl w:val="0"/>
        <w:rPr>
          <w:rFonts w:ascii="Arial" w:eastAsia="Times New Roman" w:hAnsi="Arial" w:cs="Arial"/>
          <w:spacing w:val="-3"/>
          <w:kern w:val="0"/>
          <w:sz w:val="24"/>
          <w:szCs w:val="24"/>
          <w:lang w:eastAsia="en-CA"/>
          <w14:ligatures w14:val="none"/>
        </w:rPr>
      </w:pPr>
    </w:p>
    <w:p w14:paraId="3601FEB0" w14:textId="77777777" w:rsidR="00572FFC" w:rsidRPr="00572FFC" w:rsidRDefault="00572FFC" w:rsidP="00572FFC">
      <w:pPr>
        <w:spacing w:after="0" w:line="396" w:lineRule="auto"/>
        <w:ind w:left="720"/>
        <w:outlineLvl w:val="0"/>
        <w:rPr>
          <w:rFonts w:ascii="Arial" w:eastAsia="Times New Roman" w:hAnsi="Arial" w:cs="Arial"/>
          <w:spacing w:val="-3"/>
          <w:kern w:val="0"/>
          <w:sz w:val="24"/>
          <w:szCs w:val="24"/>
          <w:lang w:eastAsia="en-CA"/>
          <w14:ligatures w14:val="none"/>
        </w:rPr>
      </w:pPr>
    </w:p>
    <w:p w14:paraId="05946BD9" w14:textId="77777777" w:rsidR="00572FFC" w:rsidRPr="00572FFC" w:rsidRDefault="00572FFC" w:rsidP="00572FFC">
      <w:pPr>
        <w:spacing w:after="0" w:line="396" w:lineRule="auto"/>
        <w:ind w:left="720"/>
        <w:outlineLvl w:val="0"/>
        <w:rPr>
          <w:rFonts w:ascii="Arial" w:eastAsia="Times New Roman" w:hAnsi="Arial" w:cs="Arial"/>
          <w:spacing w:val="-3"/>
          <w:kern w:val="0"/>
          <w:sz w:val="24"/>
          <w:szCs w:val="24"/>
          <w:lang w:eastAsia="en-CA"/>
          <w14:ligatures w14:val="none"/>
        </w:rPr>
      </w:pPr>
    </w:p>
    <w:p w14:paraId="29FA295E" w14:textId="77777777" w:rsidR="00572FFC" w:rsidRPr="00572FFC" w:rsidRDefault="00572FFC" w:rsidP="00572FFC">
      <w:pPr>
        <w:spacing w:after="0" w:line="396" w:lineRule="auto"/>
        <w:ind w:left="720"/>
        <w:outlineLvl w:val="0"/>
        <w:rPr>
          <w:rFonts w:ascii="Arial" w:eastAsia="Times New Roman" w:hAnsi="Arial" w:cs="Arial"/>
          <w:spacing w:val="-3"/>
          <w:kern w:val="0"/>
          <w:sz w:val="24"/>
          <w:szCs w:val="24"/>
          <w:lang w:eastAsia="en-CA"/>
          <w14:ligatures w14:val="none"/>
        </w:rPr>
      </w:pPr>
    </w:p>
    <w:p w14:paraId="7D11C433" w14:textId="77777777" w:rsidR="00572FFC" w:rsidRPr="00572FFC" w:rsidRDefault="00572FFC" w:rsidP="00572FFC">
      <w:pPr>
        <w:spacing w:after="0" w:line="396" w:lineRule="auto"/>
        <w:ind w:left="720"/>
        <w:outlineLvl w:val="0"/>
        <w:rPr>
          <w:rFonts w:ascii="Arial" w:eastAsia="Times New Roman" w:hAnsi="Arial" w:cs="Arial"/>
          <w:spacing w:val="-3"/>
          <w:kern w:val="0"/>
          <w:sz w:val="24"/>
          <w:szCs w:val="24"/>
          <w:lang w:eastAsia="en-CA"/>
          <w14:ligatures w14:val="none"/>
        </w:rPr>
      </w:pPr>
    </w:p>
    <w:p w14:paraId="2DA0DC8D" w14:textId="77777777" w:rsidR="00572FFC" w:rsidRPr="00572FFC" w:rsidRDefault="00572FFC" w:rsidP="00572FFC">
      <w:pPr>
        <w:spacing w:after="0" w:line="396" w:lineRule="auto"/>
        <w:ind w:left="720"/>
        <w:outlineLvl w:val="0"/>
        <w:rPr>
          <w:rFonts w:ascii="Arial" w:eastAsia="Times New Roman" w:hAnsi="Arial" w:cs="Arial"/>
          <w:spacing w:val="-3"/>
          <w:kern w:val="0"/>
          <w:sz w:val="24"/>
          <w:szCs w:val="24"/>
          <w:lang w:eastAsia="en-CA"/>
          <w14:ligatures w14:val="none"/>
        </w:rPr>
      </w:pPr>
    </w:p>
    <w:p w14:paraId="0F39E92A" w14:textId="77777777" w:rsidR="00572FFC" w:rsidRPr="00572FFC" w:rsidRDefault="00572FFC" w:rsidP="00572FFC">
      <w:pPr>
        <w:spacing w:after="0" w:line="396" w:lineRule="auto"/>
        <w:ind w:left="720"/>
        <w:outlineLvl w:val="0"/>
        <w:rPr>
          <w:rFonts w:ascii="Arial" w:eastAsia="Times New Roman" w:hAnsi="Arial" w:cs="Arial"/>
          <w:spacing w:val="-3"/>
          <w:kern w:val="0"/>
          <w:sz w:val="24"/>
          <w:szCs w:val="24"/>
          <w:lang w:eastAsia="en-CA"/>
          <w14:ligatures w14:val="none"/>
        </w:rPr>
      </w:pPr>
    </w:p>
    <w:p w14:paraId="3BB29EDD" w14:textId="77777777" w:rsidR="00572FFC" w:rsidRPr="00572FFC" w:rsidRDefault="00572FFC" w:rsidP="00572FFC">
      <w:pPr>
        <w:spacing w:after="0" w:line="396" w:lineRule="auto"/>
        <w:ind w:left="720"/>
        <w:outlineLvl w:val="0"/>
        <w:rPr>
          <w:rFonts w:ascii="Arial" w:eastAsia="Times New Roman" w:hAnsi="Arial" w:cs="Arial"/>
          <w:spacing w:val="-3"/>
          <w:kern w:val="0"/>
          <w:sz w:val="24"/>
          <w:szCs w:val="24"/>
          <w:lang w:eastAsia="en-CA"/>
          <w14:ligatures w14:val="none"/>
        </w:rPr>
      </w:pPr>
    </w:p>
    <w:p w14:paraId="4E855D60" w14:textId="77777777" w:rsidR="00572FFC" w:rsidRPr="00572FFC" w:rsidRDefault="00572FFC" w:rsidP="00572FFC">
      <w:pPr>
        <w:spacing w:after="0" w:line="396" w:lineRule="auto"/>
        <w:ind w:left="720"/>
        <w:outlineLvl w:val="0"/>
        <w:rPr>
          <w:rFonts w:ascii="Arial" w:eastAsia="Times New Roman" w:hAnsi="Arial" w:cs="Arial"/>
          <w:spacing w:val="-3"/>
          <w:kern w:val="0"/>
          <w:sz w:val="24"/>
          <w:szCs w:val="24"/>
          <w:lang w:eastAsia="en-CA"/>
          <w14:ligatures w14:val="none"/>
        </w:rPr>
      </w:pPr>
    </w:p>
    <w:p w14:paraId="6D5C0496" w14:textId="77777777" w:rsidR="00572FFC" w:rsidRPr="00572FFC" w:rsidRDefault="00572FFC" w:rsidP="00572FFC">
      <w:pPr>
        <w:spacing w:after="0" w:line="396" w:lineRule="auto"/>
        <w:ind w:left="720"/>
        <w:outlineLvl w:val="0"/>
        <w:rPr>
          <w:rFonts w:ascii="Arial" w:eastAsia="Times New Roman" w:hAnsi="Arial" w:cs="Arial"/>
          <w:spacing w:val="-3"/>
          <w:kern w:val="0"/>
          <w:sz w:val="24"/>
          <w:szCs w:val="24"/>
          <w:lang w:eastAsia="en-CA"/>
          <w14:ligatures w14:val="none"/>
        </w:rPr>
      </w:pPr>
    </w:p>
    <w:p w14:paraId="7E28F117" w14:textId="77777777" w:rsidR="00572FFC" w:rsidRPr="00572FFC" w:rsidRDefault="00572FFC" w:rsidP="00572FFC">
      <w:pPr>
        <w:spacing w:after="0" w:line="396" w:lineRule="auto"/>
        <w:ind w:left="720"/>
        <w:outlineLvl w:val="0"/>
        <w:rPr>
          <w:rFonts w:ascii="Arial" w:eastAsia="Times New Roman" w:hAnsi="Arial" w:cs="Arial"/>
          <w:spacing w:val="-3"/>
          <w:kern w:val="0"/>
          <w:sz w:val="24"/>
          <w:szCs w:val="24"/>
          <w:lang w:eastAsia="en-CA"/>
          <w14:ligatures w14:val="none"/>
        </w:rPr>
      </w:pPr>
    </w:p>
    <w:p w14:paraId="03B5F047" w14:textId="77777777" w:rsidR="00572FFC" w:rsidRPr="00572FFC" w:rsidRDefault="00572FFC" w:rsidP="00572FFC">
      <w:pPr>
        <w:widowControl w:val="0"/>
        <w:autoSpaceDE w:val="0"/>
        <w:autoSpaceDN w:val="0"/>
        <w:adjustRightInd w:val="0"/>
        <w:spacing w:after="0" w:line="396" w:lineRule="auto"/>
        <w:ind w:left="720"/>
        <w:rPr>
          <w:rFonts w:ascii="Arial" w:eastAsia="Times New Roman" w:hAnsi="Arial" w:cs="Arial"/>
          <w:b/>
          <w:bCs/>
          <w:color w:val="000000"/>
          <w:kern w:val="0"/>
          <w:sz w:val="24"/>
          <w:szCs w:val="24"/>
          <w14:ligatures w14:val="none"/>
        </w:rPr>
      </w:pPr>
      <w:bookmarkStart w:id="0" w:name="_Hlk151992560"/>
      <w:r w:rsidRPr="00572FFC">
        <w:rPr>
          <w:rFonts w:ascii="Arial" w:eastAsia="Times New Roman" w:hAnsi="Arial" w:cs="Arial"/>
          <w:b/>
          <w:bCs/>
          <w:color w:val="000000"/>
          <w:kern w:val="0"/>
          <w:sz w:val="24"/>
          <w:szCs w:val="24"/>
          <w14:ligatures w14:val="none"/>
        </w:rPr>
        <w:t xml:space="preserve">CERTIFICATE OF TRANSCRIPT </w:t>
      </w:r>
    </w:p>
    <w:p w14:paraId="75CF7D13" w14:textId="77777777" w:rsidR="00572FFC" w:rsidRPr="00572FFC" w:rsidRDefault="00572FFC" w:rsidP="00572FFC">
      <w:pPr>
        <w:widowControl w:val="0"/>
        <w:autoSpaceDE w:val="0"/>
        <w:autoSpaceDN w:val="0"/>
        <w:adjustRightInd w:val="0"/>
        <w:spacing w:after="0" w:line="396" w:lineRule="auto"/>
        <w:ind w:left="720"/>
        <w:rPr>
          <w:rFonts w:ascii="Arial" w:eastAsia="Times New Roman" w:hAnsi="Arial" w:cs="Arial"/>
          <w:color w:val="000000"/>
          <w:kern w:val="0"/>
          <w:sz w:val="24"/>
          <w:szCs w:val="24"/>
          <w14:ligatures w14:val="none"/>
        </w:rPr>
      </w:pPr>
      <w:bookmarkStart w:id="1" w:name="_Hlk40776886"/>
      <w:bookmarkStart w:id="2" w:name="_Hlk15487900"/>
      <w:bookmarkStart w:id="3" w:name="_Hlk46321225"/>
      <w:r w:rsidRPr="00572FFC">
        <w:rPr>
          <w:rFonts w:ascii="Arial" w:eastAsia="Times New Roman" w:hAnsi="Arial" w:cs="Arial"/>
          <w:color w:val="000000"/>
          <w:kern w:val="0"/>
          <w:sz w:val="24"/>
          <w:szCs w:val="24"/>
          <w14:ligatures w14:val="none"/>
        </w:rPr>
        <w:t xml:space="preserve">Veritext Legal Solutions, Canada, the undersigned, hereby certify that the foregoing pages are a complete and accurate transcript of the proceedings transcribed from the audio </w:t>
      </w:r>
      <w:r w:rsidRPr="00572FFC">
        <w:rPr>
          <w:rFonts w:ascii="Arial" w:eastAsia="Times New Roman" w:hAnsi="Arial" w:cs="Arial"/>
          <w:color w:val="000000"/>
          <w:kern w:val="0"/>
          <w:sz w:val="24"/>
          <w:szCs w:val="24"/>
          <w14:ligatures w14:val="none"/>
        </w:rPr>
        <w:lastRenderedPageBreak/>
        <w:t xml:space="preserve">recording to the best of our skill and ability.  </w:t>
      </w:r>
    </w:p>
    <w:p w14:paraId="33FE4554" w14:textId="77777777" w:rsidR="00572FFC" w:rsidRPr="00572FFC" w:rsidRDefault="00572FFC" w:rsidP="00572FFC">
      <w:pPr>
        <w:widowControl w:val="0"/>
        <w:autoSpaceDE w:val="0"/>
        <w:autoSpaceDN w:val="0"/>
        <w:adjustRightInd w:val="0"/>
        <w:spacing w:after="0" w:line="396" w:lineRule="auto"/>
        <w:ind w:left="720"/>
        <w:rPr>
          <w:rFonts w:ascii="Arial" w:eastAsia="Times New Roman" w:hAnsi="Arial" w:cs="Arial"/>
          <w:color w:val="000000"/>
          <w:kern w:val="0"/>
          <w:sz w:val="24"/>
          <w:szCs w:val="24"/>
          <w14:ligatures w14:val="none"/>
        </w:rPr>
      </w:pPr>
    </w:p>
    <w:p w14:paraId="3CB67212" w14:textId="77777777" w:rsidR="00572FFC" w:rsidRPr="00572FFC" w:rsidRDefault="00572FFC" w:rsidP="00572FFC">
      <w:pPr>
        <w:widowControl w:val="0"/>
        <w:autoSpaceDE w:val="0"/>
        <w:autoSpaceDN w:val="0"/>
        <w:adjustRightInd w:val="0"/>
        <w:spacing w:after="0" w:line="396" w:lineRule="auto"/>
        <w:ind w:left="720"/>
        <w:rPr>
          <w:rFonts w:ascii="Arial" w:eastAsia="Times New Roman" w:hAnsi="Arial" w:cs="Arial"/>
          <w:color w:val="000000"/>
          <w:kern w:val="0"/>
          <w:sz w:val="24"/>
          <w:szCs w:val="24"/>
          <w14:ligatures w14:val="none"/>
        </w:rPr>
      </w:pPr>
    </w:p>
    <w:p w14:paraId="3E42EC1D" w14:textId="77777777" w:rsidR="00572FFC" w:rsidRPr="00572FFC" w:rsidRDefault="00572FFC" w:rsidP="00572FFC">
      <w:pPr>
        <w:widowControl w:val="0"/>
        <w:tabs>
          <w:tab w:val="left" w:pos="360"/>
          <w:tab w:val="left" w:pos="720"/>
          <w:tab w:val="left" w:pos="1440"/>
          <w:tab w:val="left" w:pos="1800"/>
          <w:tab w:val="left" w:pos="4680"/>
        </w:tabs>
        <w:autoSpaceDE w:val="0"/>
        <w:autoSpaceDN w:val="0"/>
        <w:adjustRightInd w:val="0"/>
        <w:spacing w:after="0" w:line="396" w:lineRule="auto"/>
        <w:ind w:left="720"/>
        <w:rPr>
          <w:rFonts w:ascii="Arial" w:eastAsia="Times New Roman" w:hAnsi="Arial" w:cs="Arial"/>
          <w:color w:val="000000"/>
          <w:kern w:val="0"/>
          <w:sz w:val="24"/>
          <w:szCs w:val="24"/>
          <w14:ligatures w14:val="none"/>
        </w:rPr>
      </w:pPr>
      <w:r w:rsidRPr="00572FFC">
        <w:rPr>
          <w:rFonts w:ascii="Arial" w:eastAsia="Times New Roman" w:hAnsi="Arial" w:cs="Arial"/>
          <w:color w:val="000000"/>
          <w:kern w:val="0"/>
          <w:sz w:val="24"/>
          <w:szCs w:val="24"/>
          <w14:ligatures w14:val="none"/>
        </w:rPr>
        <w:t>Dated at the City of Toronto, in the Province of Ontario, this 4</w:t>
      </w:r>
      <w:r w:rsidRPr="00572FFC">
        <w:rPr>
          <w:rFonts w:ascii="Arial" w:eastAsia="Times New Roman" w:hAnsi="Arial" w:cs="Arial"/>
          <w:color w:val="000000"/>
          <w:kern w:val="0"/>
          <w:sz w:val="24"/>
          <w:szCs w:val="24"/>
          <w:vertAlign w:val="superscript"/>
          <w14:ligatures w14:val="none"/>
        </w:rPr>
        <w:t xml:space="preserve">th </w:t>
      </w:r>
      <w:r w:rsidRPr="00572FFC">
        <w:rPr>
          <w:rFonts w:ascii="Arial" w:eastAsia="Times New Roman" w:hAnsi="Arial" w:cs="Arial"/>
          <w:color w:val="000000"/>
          <w:kern w:val="0"/>
          <w:sz w:val="24"/>
          <w:szCs w:val="24"/>
          <w14:ligatures w14:val="none"/>
        </w:rPr>
        <w:t xml:space="preserve">day of </w:t>
      </w:r>
      <w:proofErr w:type="gramStart"/>
      <w:r w:rsidRPr="00572FFC">
        <w:rPr>
          <w:rFonts w:ascii="Arial" w:eastAsia="Times New Roman" w:hAnsi="Arial" w:cs="Arial"/>
          <w:color w:val="000000"/>
          <w:kern w:val="0"/>
          <w:sz w:val="24"/>
          <w:szCs w:val="24"/>
          <w14:ligatures w14:val="none"/>
        </w:rPr>
        <w:t>December,</w:t>
      </w:r>
      <w:proofErr w:type="gramEnd"/>
      <w:r w:rsidRPr="00572FFC">
        <w:rPr>
          <w:rFonts w:ascii="Arial" w:eastAsia="Times New Roman" w:hAnsi="Arial" w:cs="Arial"/>
          <w:color w:val="000000"/>
          <w:kern w:val="0"/>
          <w:sz w:val="24"/>
          <w:szCs w:val="24"/>
          <w14:ligatures w14:val="none"/>
        </w:rPr>
        <w:t xml:space="preserve"> 2023.</w:t>
      </w:r>
    </w:p>
    <w:p w14:paraId="2868EAA1" w14:textId="77777777" w:rsidR="00572FFC" w:rsidRPr="00572FFC" w:rsidRDefault="00572FFC" w:rsidP="00572FFC">
      <w:pPr>
        <w:widowControl w:val="0"/>
        <w:tabs>
          <w:tab w:val="left" w:pos="360"/>
          <w:tab w:val="left" w:pos="720"/>
          <w:tab w:val="left" w:pos="1440"/>
          <w:tab w:val="left" w:pos="1800"/>
          <w:tab w:val="left" w:pos="4680"/>
        </w:tabs>
        <w:autoSpaceDE w:val="0"/>
        <w:autoSpaceDN w:val="0"/>
        <w:adjustRightInd w:val="0"/>
        <w:spacing w:after="0" w:line="396" w:lineRule="auto"/>
        <w:ind w:left="720"/>
        <w:rPr>
          <w:rFonts w:ascii="Arial" w:eastAsia="Times New Roman" w:hAnsi="Arial" w:cs="Arial"/>
          <w:spacing w:val="-3"/>
          <w:kern w:val="0"/>
          <w:sz w:val="24"/>
          <w:szCs w:val="24"/>
          <w14:ligatures w14:val="none"/>
        </w:rPr>
      </w:pPr>
      <w:bookmarkStart w:id="4" w:name="_Hlk95132258"/>
    </w:p>
    <w:p w14:paraId="5BFDF103" w14:textId="77777777" w:rsidR="00572FFC" w:rsidRPr="00572FFC" w:rsidRDefault="00572FFC" w:rsidP="00572FFC">
      <w:pPr>
        <w:widowControl w:val="0"/>
        <w:tabs>
          <w:tab w:val="left" w:pos="360"/>
          <w:tab w:val="left" w:pos="720"/>
          <w:tab w:val="left" w:pos="1440"/>
          <w:tab w:val="left" w:pos="1800"/>
          <w:tab w:val="left" w:pos="4680"/>
        </w:tabs>
        <w:autoSpaceDE w:val="0"/>
        <w:autoSpaceDN w:val="0"/>
        <w:adjustRightInd w:val="0"/>
        <w:spacing w:after="0" w:line="240" w:lineRule="auto"/>
        <w:ind w:left="720"/>
        <w:rPr>
          <w:rFonts w:ascii="Arial" w:eastAsia="Times New Roman" w:hAnsi="Arial" w:cs="Arial"/>
          <w:spacing w:val="-3"/>
          <w:kern w:val="0"/>
          <w:sz w:val="24"/>
          <w:szCs w:val="24"/>
          <w14:ligatures w14:val="none"/>
        </w:rPr>
      </w:pPr>
    </w:p>
    <w:p w14:paraId="3813E7B7" w14:textId="77777777" w:rsidR="00572FFC" w:rsidRPr="00572FFC" w:rsidRDefault="00572FFC" w:rsidP="00572FFC">
      <w:pPr>
        <w:widowControl w:val="0"/>
        <w:tabs>
          <w:tab w:val="left" w:pos="1440"/>
        </w:tabs>
        <w:autoSpaceDE w:val="0"/>
        <w:autoSpaceDN w:val="0"/>
        <w:adjustRightInd w:val="0"/>
        <w:spacing w:before="120" w:after="0" w:line="240" w:lineRule="auto"/>
        <w:ind w:left="1440" w:hanging="720"/>
        <w:rPr>
          <w:rFonts w:ascii="Script MT Bold" w:eastAsia="Times New Roman" w:hAnsi="Script MT Bold" w:cs="Arial"/>
          <w:noProof/>
          <w:color w:val="0070C0"/>
          <w:spacing w:val="-3"/>
          <w:kern w:val="0"/>
          <w:sz w:val="32"/>
          <w:szCs w:val="32"/>
          <w:lang w:val="x-none" w:eastAsia="x-none"/>
          <w14:ligatures w14:val="none"/>
        </w:rPr>
      </w:pPr>
      <w:r w:rsidRPr="00572FFC">
        <w:rPr>
          <w:rFonts w:ascii="Script MT Bold" w:eastAsia="Times New Roman" w:hAnsi="Script MT Bold" w:cs="Arial"/>
          <w:noProof/>
          <w:color w:val="0070C0"/>
          <w:spacing w:val="-3"/>
          <w:kern w:val="0"/>
          <w:sz w:val="32"/>
          <w:szCs w:val="32"/>
          <w:lang w:val="x-none" w:eastAsia="x-none"/>
          <w14:ligatures w14:val="none"/>
        </w:rPr>
        <w:t xml:space="preserve">Veritext </w:t>
      </w:r>
      <w:r w:rsidRPr="00572FFC">
        <w:rPr>
          <w:rFonts w:ascii="Script MT Bold" w:eastAsia="Times New Roman" w:hAnsi="Script MT Bold" w:cs="Arial"/>
          <w:noProof/>
          <w:color w:val="0070C0"/>
          <w:spacing w:val="-3"/>
          <w:kern w:val="0"/>
          <w:sz w:val="32"/>
          <w:szCs w:val="32"/>
          <w:lang w:val="en-US" w:eastAsia="x-none"/>
          <w14:ligatures w14:val="none"/>
        </w:rPr>
        <w:t xml:space="preserve">Legal Solutions, </w:t>
      </w:r>
      <w:r w:rsidRPr="00572FFC">
        <w:rPr>
          <w:rFonts w:ascii="Script MT Bold" w:eastAsia="Times New Roman" w:hAnsi="Script MT Bold" w:cs="Arial"/>
          <w:noProof/>
          <w:color w:val="0070C0"/>
          <w:spacing w:val="-3"/>
          <w:kern w:val="0"/>
          <w:sz w:val="32"/>
          <w:szCs w:val="32"/>
          <w:lang w:val="x-none" w:eastAsia="x-none"/>
          <w14:ligatures w14:val="none"/>
        </w:rPr>
        <w:t>Canada</w:t>
      </w:r>
    </w:p>
    <w:p w14:paraId="6EAD3956" w14:textId="77777777" w:rsidR="00572FFC" w:rsidRPr="00572FFC" w:rsidRDefault="00572FFC" w:rsidP="00572FFC">
      <w:pPr>
        <w:widowControl w:val="0"/>
        <w:tabs>
          <w:tab w:val="left" w:pos="1440"/>
        </w:tabs>
        <w:autoSpaceDE w:val="0"/>
        <w:autoSpaceDN w:val="0"/>
        <w:adjustRightInd w:val="0"/>
        <w:spacing w:before="40" w:after="0" w:line="360" w:lineRule="auto"/>
        <w:ind w:left="1440" w:hanging="720"/>
        <w:rPr>
          <w:rFonts w:ascii="Script MT Bold" w:eastAsia="Times New Roman" w:hAnsi="Script MT Bold" w:cs="Arial"/>
          <w:noProof/>
          <w:spacing w:val="-3"/>
          <w:kern w:val="0"/>
          <w:sz w:val="32"/>
          <w:szCs w:val="32"/>
          <w:lang w:val="x-none" w:eastAsia="x-none"/>
          <w14:ligatures w14:val="none"/>
        </w:rPr>
      </w:pPr>
      <w:r w:rsidRPr="00572FFC">
        <w:rPr>
          <w:rFonts w:ascii="Script MT Bold" w:eastAsia="Times New Roman" w:hAnsi="Script MT Bold" w:cs="Arial"/>
          <w:noProof/>
          <w:spacing w:val="-3"/>
          <w:kern w:val="0"/>
          <w:sz w:val="32"/>
          <w:szCs w:val="32"/>
          <w:lang w:val="x-none" w:eastAsia="x-none"/>
          <w14:ligatures w14:val="none"/>
        </w:rPr>
        <w:t>____________________________________</w:t>
      </w:r>
    </w:p>
    <w:p w14:paraId="067D7AA0" w14:textId="77777777" w:rsidR="00572FFC" w:rsidRPr="00572FFC" w:rsidRDefault="00572FFC" w:rsidP="00572FFC">
      <w:pPr>
        <w:widowControl w:val="0"/>
        <w:tabs>
          <w:tab w:val="left" w:pos="720"/>
        </w:tabs>
        <w:autoSpaceDE w:val="0"/>
        <w:autoSpaceDN w:val="0"/>
        <w:adjustRightInd w:val="0"/>
        <w:spacing w:after="0" w:line="360" w:lineRule="auto"/>
        <w:rPr>
          <w:rFonts w:ascii="Arial" w:eastAsia="Times New Roman" w:hAnsi="Arial" w:cs="Arial"/>
          <w:spacing w:val="-3"/>
          <w:kern w:val="0"/>
          <w:sz w:val="24"/>
          <w:szCs w:val="24"/>
          <w:lang w:val="en-US" w:eastAsia="x-none"/>
          <w14:ligatures w14:val="none"/>
        </w:rPr>
      </w:pPr>
      <w:r w:rsidRPr="00572FFC">
        <w:rPr>
          <w:rFonts w:ascii="Times New Roman" w:eastAsia="Times New Roman" w:hAnsi="Times New Roman" w:cs="Courier New"/>
          <w:spacing w:val="-3"/>
          <w:kern w:val="0"/>
          <w:sz w:val="26"/>
          <w:szCs w:val="24"/>
          <w:lang w:val="x-none" w:eastAsia="x-none"/>
          <w14:ligatures w14:val="none"/>
        </w:rPr>
        <w:tab/>
      </w:r>
      <w:r w:rsidRPr="00572FFC">
        <w:rPr>
          <w:rFonts w:ascii="Arial" w:eastAsia="Times New Roman" w:hAnsi="Arial" w:cs="Arial"/>
          <w:spacing w:val="-3"/>
          <w:kern w:val="0"/>
          <w:sz w:val="24"/>
          <w:szCs w:val="24"/>
          <w:lang w:val="en-US" w:eastAsia="x-none"/>
          <w14:ligatures w14:val="none"/>
        </w:rPr>
        <w:t>Veritext Legal Solutions, Canada</w:t>
      </w:r>
      <w:bookmarkEnd w:id="1"/>
      <w:bookmarkEnd w:id="2"/>
      <w:bookmarkEnd w:id="3"/>
      <w:bookmarkEnd w:id="4"/>
    </w:p>
    <w:bookmarkEnd w:id="0"/>
    <w:p w14:paraId="16D612A3" w14:textId="77777777" w:rsidR="00572FFC" w:rsidRPr="00572FFC" w:rsidRDefault="00572FFC" w:rsidP="00572FFC">
      <w:pPr>
        <w:widowControl w:val="0"/>
        <w:tabs>
          <w:tab w:val="left" w:pos="720"/>
        </w:tabs>
        <w:autoSpaceDE w:val="0"/>
        <w:autoSpaceDN w:val="0"/>
        <w:adjustRightInd w:val="0"/>
        <w:spacing w:before="40" w:after="0" w:line="360" w:lineRule="auto"/>
        <w:rPr>
          <w:rFonts w:ascii="Arial" w:eastAsia="Times New Roman" w:hAnsi="Arial" w:cs="Arial"/>
          <w:spacing w:val="-3"/>
          <w:kern w:val="0"/>
          <w:sz w:val="24"/>
          <w:szCs w:val="24"/>
          <w:lang w:val="en-US" w:eastAsia="x-none"/>
          <w14:ligatures w14:val="none"/>
        </w:rPr>
      </w:pPr>
    </w:p>
    <w:p w14:paraId="2D95A7C5" w14:textId="77777777" w:rsidR="00572FFC" w:rsidRPr="00572FFC" w:rsidRDefault="00572FFC" w:rsidP="00572FFC">
      <w:pPr>
        <w:widowControl w:val="0"/>
        <w:tabs>
          <w:tab w:val="left" w:pos="720"/>
        </w:tabs>
        <w:autoSpaceDE w:val="0"/>
        <w:autoSpaceDN w:val="0"/>
        <w:adjustRightInd w:val="0"/>
        <w:spacing w:before="40" w:after="0" w:line="360" w:lineRule="auto"/>
        <w:rPr>
          <w:rFonts w:ascii="Arial" w:eastAsia="Times New Roman" w:hAnsi="Arial" w:cs="Arial"/>
          <w:spacing w:val="-3"/>
          <w:kern w:val="0"/>
          <w:sz w:val="24"/>
          <w:szCs w:val="24"/>
          <w:lang w:val="en-US" w:eastAsia="x-none"/>
          <w14:ligatures w14:val="none"/>
        </w:rPr>
      </w:pPr>
    </w:p>
    <w:p w14:paraId="6151FF04" w14:textId="77777777" w:rsidR="00572FFC" w:rsidRPr="00572FFC" w:rsidRDefault="00572FFC" w:rsidP="00572FFC">
      <w:pPr>
        <w:widowControl w:val="0"/>
        <w:tabs>
          <w:tab w:val="left" w:pos="720"/>
        </w:tabs>
        <w:autoSpaceDE w:val="0"/>
        <w:autoSpaceDN w:val="0"/>
        <w:adjustRightInd w:val="0"/>
        <w:spacing w:before="40" w:after="0" w:line="360" w:lineRule="auto"/>
        <w:rPr>
          <w:rFonts w:ascii="Arial" w:eastAsia="Times New Roman" w:hAnsi="Arial" w:cs="Arial"/>
          <w:spacing w:val="-3"/>
          <w:kern w:val="0"/>
          <w:sz w:val="24"/>
          <w:szCs w:val="24"/>
          <w:lang w:val="en-US" w:eastAsia="x-none"/>
          <w14:ligatures w14:val="none"/>
        </w:rPr>
      </w:pPr>
    </w:p>
    <w:p w14:paraId="21B11D1D" w14:textId="77777777" w:rsidR="00572FFC" w:rsidRPr="00572FFC" w:rsidRDefault="00572FFC" w:rsidP="00572FFC">
      <w:pPr>
        <w:widowControl w:val="0"/>
        <w:tabs>
          <w:tab w:val="left" w:pos="720"/>
        </w:tabs>
        <w:autoSpaceDE w:val="0"/>
        <w:autoSpaceDN w:val="0"/>
        <w:adjustRightInd w:val="0"/>
        <w:spacing w:before="40" w:after="0" w:line="360" w:lineRule="auto"/>
        <w:rPr>
          <w:rFonts w:ascii="Arial" w:eastAsia="Times New Roman" w:hAnsi="Arial" w:cs="Arial"/>
          <w:spacing w:val="-3"/>
          <w:kern w:val="0"/>
          <w:sz w:val="24"/>
          <w:szCs w:val="24"/>
          <w:lang w:val="en-US" w:eastAsia="x-none"/>
          <w14:ligatures w14:val="none"/>
        </w:rPr>
      </w:pPr>
    </w:p>
    <w:p w14:paraId="22B6A127" w14:textId="77777777" w:rsidR="00572FFC" w:rsidRPr="00572FFC" w:rsidRDefault="00572FFC" w:rsidP="00572FFC">
      <w:pPr>
        <w:widowControl w:val="0"/>
        <w:tabs>
          <w:tab w:val="left" w:pos="720"/>
        </w:tabs>
        <w:autoSpaceDE w:val="0"/>
        <w:autoSpaceDN w:val="0"/>
        <w:adjustRightInd w:val="0"/>
        <w:spacing w:before="40" w:after="0" w:line="360" w:lineRule="auto"/>
        <w:rPr>
          <w:rFonts w:ascii="Arial" w:eastAsia="Times New Roman" w:hAnsi="Arial" w:cs="Arial"/>
          <w:spacing w:val="-3"/>
          <w:kern w:val="0"/>
          <w:sz w:val="24"/>
          <w:szCs w:val="24"/>
          <w:lang w:val="en-US" w:eastAsia="x-none"/>
          <w14:ligatures w14:val="none"/>
        </w:rPr>
      </w:pPr>
    </w:p>
    <w:p w14:paraId="535110CF" w14:textId="77777777" w:rsidR="00572FFC" w:rsidRPr="00572FFC" w:rsidRDefault="00572FFC" w:rsidP="00572FFC">
      <w:pPr>
        <w:widowControl w:val="0"/>
        <w:tabs>
          <w:tab w:val="left" w:pos="720"/>
        </w:tabs>
        <w:autoSpaceDE w:val="0"/>
        <w:autoSpaceDN w:val="0"/>
        <w:adjustRightInd w:val="0"/>
        <w:spacing w:before="40" w:after="0" w:line="360" w:lineRule="auto"/>
        <w:rPr>
          <w:rFonts w:ascii="Arial" w:eastAsia="Times New Roman" w:hAnsi="Arial" w:cs="Arial"/>
          <w:spacing w:val="-3"/>
          <w:kern w:val="0"/>
          <w:sz w:val="24"/>
          <w:szCs w:val="24"/>
          <w:lang w:val="en-US" w:eastAsia="x-none"/>
          <w14:ligatures w14:val="none"/>
        </w:rPr>
      </w:pPr>
    </w:p>
    <w:p w14:paraId="67FEC584" w14:textId="77777777" w:rsidR="00572FFC" w:rsidRPr="00572FFC" w:rsidRDefault="00572FFC" w:rsidP="00572FFC">
      <w:pPr>
        <w:widowControl w:val="0"/>
        <w:tabs>
          <w:tab w:val="left" w:pos="720"/>
        </w:tabs>
        <w:autoSpaceDE w:val="0"/>
        <w:autoSpaceDN w:val="0"/>
        <w:adjustRightInd w:val="0"/>
        <w:spacing w:before="40" w:after="0" w:line="360" w:lineRule="auto"/>
        <w:rPr>
          <w:rFonts w:ascii="Arial" w:eastAsia="Times New Roman" w:hAnsi="Arial" w:cs="Arial"/>
          <w:spacing w:val="-3"/>
          <w:kern w:val="0"/>
          <w:sz w:val="24"/>
          <w:szCs w:val="24"/>
          <w:lang w:val="en-US" w:eastAsia="x-none"/>
          <w14:ligatures w14:val="none"/>
        </w:rPr>
      </w:pPr>
    </w:p>
    <w:p w14:paraId="33EC3D82" w14:textId="77777777" w:rsidR="00572FFC" w:rsidRPr="00572FFC" w:rsidRDefault="00572FFC" w:rsidP="00572FFC">
      <w:pPr>
        <w:widowControl w:val="0"/>
        <w:tabs>
          <w:tab w:val="left" w:pos="720"/>
        </w:tabs>
        <w:autoSpaceDE w:val="0"/>
        <w:autoSpaceDN w:val="0"/>
        <w:adjustRightInd w:val="0"/>
        <w:spacing w:before="40" w:after="0" w:line="360" w:lineRule="auto"/>
        <w:rPr>
          <w:rFonts w:ascii="Arial" w:eastAsia="Times New Roman" w:hAnsi="Arial" w:cs="Arial"/>
          <w:spacing w:val="-3"/>
          <w:kern w:val="0"/>
          <w:sz w:val="24"/>
          <w:szCs w:val="24"/>
          <w:lang w:val="en-US" w:eastAsia="x-none"/>
          <w14:ligatures w14:val="none"/>
        </w:rPr>
      </w:pPr>
    </w:p>
    <w:p w14:paraId="090074EE" w14:textId="77777777" w:rsidR="00572FFC" w:rsidRPr="00572FFC" w:rsidRDefault="00572FFC" w:rsidP="00572FFC">
      <w:pPr>
        <w:widowControl w:val="0"/>
        <w:tabs>
          <w:tab w:val="left" w:pos="720"/>
        </w:tabs>
        <w:autoSpaceDE w:val="0"/>
        <w:autoSpaceDN w:val="0"/>
        <w:adjustRightInd w:val="0"/>
        <w:spacing w:before="40" w:after="0" w:line="360" w:lineRule="auto"/>
        <w:rPr>
          <w:rFonts w:ascii="Arial" w:eastAsia="Times New Roman" w:hAnsi="Arial" w:cs="Arial"/>
          <w:spacing w:val="-3"/>
          <w:kern w:val="0"/>
          <w:sz w:val="24"/>
          <w:szCs w:val="24"/>
          <w:lang w:val="en-US" w:eastAsia="x-none"/>
          <w14:ligatures w14:val="none"/>
        </w:rPr>
      </w:pPr>
    </w:p>
    <w:p w14:paraId="7192739F" w14:textId="77777777" w:rsidR="00572FFC" w:rsidRPr="00572FFC" w:rsidRDefault="00572FFC" w:rsidP="00572FFC">
      <w:pPr>
        <w:widowControl w:val="0"/>
        <w:tabs>
          <w:tab w:val="left" w:pos="720"/>
        </w:tabs>
        <w:autoSpaceDE w:val="0"/>
        <w:autoSpaceDN w:val="0"/>
        <w:adjustRightInd w:val="0"/>
        <w:spacing w:before="40" w:after="0" w:line="360" w:lineRule="auto"/>
        <w:rPr>
          <w:rFonts w:ascii="Arial" w:eastAsia="Times New Roman" w:hAnsi="Arial" w:cs="Arial"/>
          <w:spacing w:val="-3"/>
          <w:kern w:val="0"/>
          <w:sz w:val="24"/>
          <w:szCs w:val="24"/>
          <w:lang w:val="en-US" w:eastAsia="x-none"/>
          <w14:ligatures w14:val="none"/>
        </w:rPr>
      </w:pPr>
    </w:p>
    <w:p w14:paraId="1A6A9E90" w14:textId="77777777" w:rsidR="00572FFC" w:rsidRPr="00572FFC" w:rsidRDefault="00572FFC" w:rsidP="00572FFC">
      <w:pPr>
        <w:widowControl w:val="0"/>
        <w:tabs>
          <w:tab w:val="left" w:pos="720"/>
        </w:tabs>
        <w:autoSpaceDE w:val="0"/>
        <w:autoSpaceDN w:val="0"/>
        <w:adjustRightInd w:val="0"/>
        <w:spacing w:before="40" w:after="0" w:line="360" w:lineRule="auto"/>
        <w:rPr>
          <w:rFonts w:ascii="Arial" w:eastAsia="Times New Roman" w:hAnsi="Arial" w:cs="Arial"/>
          <w:spacing w:val="-3"/>
          <w:kern w:val="0"/>
          <w:sz w:val="24"/>
          <w:szCs w:val="24"/>
          <w:lang w:val="en-US" w:eastAsia="x-none"/>
          <w14:ligatures w14:val="none"/>
        </w:rPr>
      </w:pPr>
    </w:p>
    <w:p w14:paraId="0751C146" w14:textId="77777777" w:rsidR="00572FFC" w:rsidRPr="00572FFC" w:rsidRDefault="00572FFC" w:rsidP="00572FFC">
      <w:pPr>
        <w:widowControl w:val="0"/>
        <w:tabs>
          <w:tab w:val="left" w:pos="720"/>
        </w:tabs>
        <w:autoSpaceDE w:val="0"/>
        <w:autoSpaceDN w:val="0"/>
        <w:adjustRightInd w:val="0"/>
        <w:spacing w:before="40" w:after="0" w:line="360" w:lineRule="auto"/>
        <w:rPr>
          <w:rFonts w:ascii="Arial" w:eastAsia="Times New Roman" w:hAnsi="Arial" w:cs="Arial"/>
          <w:spacing w:val="-3"/>
          <w:kern w:val="0"/>
          <w:sz w:val="24"/>
          <w:szCs w:val="24"/>
          <w:lang w:val="en-US" w:eastAsia="x-none"/>
          <w14:ligatures w14:val="none"/>
        </w:rPr>
      </w:pPr>
    </w:p>
    <w:p w14:paraId="66704E6E" w14:textId="77777777" w:rsidR="00572FFC" w:rsidRPr="00572FFC" w:rsidRDefault="00572FFC" w:rsidP="00572FFC">
      <w:pPr>
        <w:widowControl w:val="0"/>
        <w:tabs>
          <w:tab w:val="left" w:pos="720"/>
        </w:tabs>
        <w:autoSpaceDE w:val="0"/>
        <w:autoSpaceDN w:val="0"/>
        <w:adjustRightInd w:val="0"/>
        <w:spacing w:before="120" w:after="0" w:line="360" w:lineRule="auto"/>
        <w:rPr>
          <w:rFonts w:ascii="Arial" w:eastAsia="Times New Roman" w:hAnsi="Arial" w:cs="Arial"/>
          <w:spacing w:val="-3"/>
          <w:kern w:val="0"/>
          <w:sz w:val="24"/>
          <w:szCs w:val="24"/>
          <w:lang w:val="en-US" w:eastAsia="x-none"/>
          <w14:ligatures w14:val="none"/>
        </w:rPr>
      </w:pPr>
    </w:p>
    <w:p w14:paraId="31DFA4CD" w14:textId="77777777" w:rsidR="00CC7AD6" w:rsidRDefault="00CC7AD6"/>
    <w:sectPr w:rsidR="00CC7AD6" w:rsidSect="00BA104E">
      <w:headerReference w:type="default" r:id="rId8"/>
      <w:footerReference w:type="default" r:id="rId9"/>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4923" w14:textId="77777777" w:rsidR="00572FFC" w:rsidRDefault="00572FFC" w:rsidP="00BA104E">
    <w:pPr>
      <w:pStyle w:val="Footer"/>
      <w:jc w:val="center"/>
    </w:pPr>
    <w:r>
      <w:rPr>
        <w:noProof/>
      </w:rPr>
      <mc:AlternateContent>
        <mc:Choice Requires="wps">
          <w:drawing>
            <wp:anchor distT="0" distB="0" distL="114300" distR="114300" simplePos="0" relativeHeight="251660288" behindDoc="0" locked="0" layoutInCell="1" allowOverlap="1" wp14:anchorId="130B5CC8" wp14:editId="35F32B64">
              <wp:simplePos x="0" y="0"/>
              <wp:positionH relativeFrom="column">
                <wp:posOffset>-421005</wp:posOffset>
              </wp:positionH>
              <wp:positionV relativeFrom="paragraph">
                <wp:posOffset>780415</wp:posOffset>
              </wp:positionV>
              <wp:extent cx="4211320" cy="275590"/>
              <wp:effectExtent l="0" t="0" r="635" b="0"/>
              <wp:wrapNone/>
              <wp:docPr id="16572065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DAE0B" w14:textId="77777777" w:rsidR="00572FFC" w:rsidRPr="00DF5538" w:rsidRDefault="00572FFC" w:rsidP="001638ED">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 CANADA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0B5CC8" id="_x0000_t202" coordsize="21600,21600" o:spt="202" path="m,l,21600r21600,l21600,xe">
              <v:stroke joinstyle="miter"/>
              <v:path gradientshapeok="t" o:connecttype="rect"/>
            </v:shapetype>
            <v:shape id="Text Box 3" o:spid="_x0000_s1026" type="#_x0000_t202" style="position:absolute;left:0;text-align:left;margin-left:-33.15pt;margin-top:61.45pt;width:331.6pt;height:21.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gN8gEAAMo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" stroked="f">
              <v:textbox style="mso-fit-shape-to-text:t">
                <w:txbxContent>
                  <w:p w14:paraId="7D7DAE0B" w14:textId="77777777" w:rsidR="00572FFC" w:rsidRPr="00DF5538" w:rsidRDefault="00572FFC" w:rsidP="001638ED">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 CANADA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E278" w14:textId="77777777" w:rsidR="00572FFC" w:rsidRPr="00521BD5" w:rsidRDefault="00572FFC" w:rsidP="00BA104E">
    <w:pPr>
      <w:pStyle w:val="Foot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14:anchorId="4CD460C9" wp14:editId="0A91E779">
              <wp:simplePos x="0" y="0"/>
              <wp:positionH relativeFrom="column">
                <wp:posOffset>-421005</wp:posOffset>
              </wp:positionH>
              <wp:positionV relativeFrom="paragraph">
                <wp:posOffset>782320</wp:posOffset>
              </wp:positionV>
              <wp:extent cx="4211320" cy="275590"/>
              <wp:effectExtent l="0" t="1270" r="635" b="3175"/>
              <wp:wrapNone/>
              <wp:docPr id="829233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A328D" w14:textId="77777777" w:rsidR="00572FFC" w:rsidRPr="00DF5538" w:rsidRDefault="00572FFC" w:rsidP="001638ED">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 CANADA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D460C9" id="_x0000_t202" coordsize="21600,21600" o:spt="202" path="m,l,21600r21600,l21600,xe">
              <v:stroke joinstyle="miter"/>
              <v:path gradientshapeok="t" o:connecttype="rect"/>
            </v:shapetype>
            <v:shape id="Text Box 2" o:spid="_x0000_s1027" type="#_x0000_t202" style="position:absolute;left:0;text-align:left;margin-left:-33.15pt;margin-top:61.6pt;width:331.6pt;height:2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X9Q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" stroked="f">
              <v:textbox style="mso-fit-shape-to-text:t">
                <w:txbxContent>
                  <w:p w14:paraId="408A328D" w14:textId="77777777" w:rsidR="00572FFC" w:rsidRPr="00DF5538" w:rsidRDefault="00572FFC" w:rsidP="001638ED">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 CANADA</w:t>
                    </w:r>
                  </w:p>
                </w:txbxContent>
              </v:textbox>
            </v:shape>
          </w:pict>
        </mc:Fallback>
      </mc:AlternateContent>
    </w:r>
    <w:r w:rsidRPr="00521BD5">
      <w:rPr>
        <w:rFonts w:ascii="Arial" w:hAnsi="Arial" w:cs="Arial"/>
        <w:sz w:val="24"/>
      </w:rPr>
      <w:fldChar w:fldCharType="begin"/>
    </w:r>
    <w:r w:rsidRPr="00521BD5">
      <w:rPr>
        <w:rFonts w:ascii="Arial" w:hAnsi="Arial" w:cs="Arial"/>
        <w:sz w:val="24"/>
      </w:rPr>
      <w:instrText xml:space="preserve"> PAGE   \* MERGEFORMAT </w:instrText>
    </w:r>
    <w:r w:rsidRPr="00521BD5">
      <w:rPr>
        <w:rFonts w:ascii="Arial" w:hAnsi="Arial" w:cs="Arial"/>
        <w:sz w:val="24"/>
      </w:rPr>
      <w:fldChar w:fldCharType="separate"/>
    </w:r>
    <w:r>
      <w:rPr>
        <w:rFonts w:ascii="Arial" w:hAnsi="Arial" w:cs="Arial"/>
        <w:noProof/>
        <w:sz w:val="24"/>
      </w:rPr>
      <w:t>ii</w:t>
    </w:r>
    <w:r w:rsidRPr="00521BD5">
      <w:rPr>
        <w:rFonts w:ascii="Arial" w:hAnsi="Arial" w:cs="Arial"/>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53D9" w14:textId="77777777" w:rsidR="00572FFC" w:rsidRPr="00521BD5" w:rsidRDefault="00572FFC" w:rsidP="00BA104E">
    <w:pPr>
      <w:pStyle w:val="Foot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14:anchorId="39FCD170" wp14:editId="32FB78AD">
              <wp:simplePos x="0" y="0"/>
              <wp:positionH relativeFrom="column">
                <wp:posOffset>-424815</wp:posOffset>
              </wp:positionH>
              <wp:positionV relativeFrom="paragraph">
                <wp:posOffset>782320</wp:posOffset>
              </wp:positionV>
              <wp:extent cx="4211320" cy="275590"/>
              <wp:effectExtent l="3810" t="1270" r="4445" b="3175"/>
              <wp:wrapNone/>
              <wp:docPr id="1913150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9C861" w14:textId="77777777" w:rsidR="00572FFC" w:rsidRPr="00DF5538" w:rsidRDefault="00572FFC" w:rsidP="001638ED">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 CANADA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FCD170" id="_x0000_t202" coordsize="21600,21600" o:spt="202" path="m,l,21600r21600,l21600,xe">
              <v:stroke joinstyle="miter"/>
              <v:path gradientshapeok="t" o:connecttype="rect"/>
            </v:shapetype>
            <v:shape id="_x0000_s1028" type="#_x0000_t202" style="position:absolute;left:0;text-align:left;margin-left:-33.45pt;margin-top:61.6pt;width:331.6pt;height:2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59g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" stroked="f">
              <v:textbox style="mso-fit-shape-to-text:t">
                <w:txbxContent>
                  <w:p w14:paraId="1A69C861" w14:textId="77777777" w:rsidR="00572FFC" w:rsidRPr="00DF5538" w:rsidRDefault="00572FFC" w:rsidP="001638ED">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 CANADA</w:t>
                    </w:r>
                  </w:p>
                </w:txbxContent>
              </v:textbox>
            </v:shape>
          </w:pict>
        </mc:Fallback>
      </mc:AlternateContent>
    </w:r>
    <w:r w:rsidRPr="00521BD5">
      <w:rPr>
        <w:rFonts w:ascii="Arial" w:hAnsi="Arial" w:cs="Arial"/>
        <w:sz w:val="24"/>
      </w:rPr>
      <w:fldChar w:fldCharType="begin"/>
    </w:r>
    <w:r w:rsidRPr="00521BD5">
      <w:rPr>
        <w:rFonts w:ascii="Arial" w:hAnsi="Arial" w:cs="Arial"/>
        <w:sz w:val="24"/>
      </w:rPr>
      <w:instrText xml:space="preserve"> PAGE   \* MERGEFORMAT </w:instrText>
    </w:r>
    <w:r w:rsidRPr="00521BD5">
      <w:rPr>
        <w:rFonts w:ascii="Arial" w:hAnsi="Arial" w:cs="Arial"/>
        <w:sz w:val="24"/>
      </w:rPr>
      <w:fldChar w:fldCharType="separate"/>
    </w:r>
    <w:r>
      <w:rPr>
        <w:rFonts w:ascii="Arial" w:hAnsi="Arial" w:cs="Arial"/>
        <w:noProof/>
        <w:sz w:val="24"/>
      </w:rPr>
      <w:t>1</w:t>
    </w:r>
    <w:r w:rsidRPr="00521BD5">
      <w:rPr>
        <w:rFonts w:ascii="Arial" w:hAnsi="Arial" w:cs="Arial"/>
        <w:noProof/>
        <w:sz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E3E7" w14:textId="77777777" w:rsidR="00572FFC" w:rsidRPr="000350D3" w:rsidRDefault="00572FFC" w:rsidP="00E8293E">
    <w:pPr>
      <w:jc w:val="center"/>
      <w:rPr>
        <w:rFonts w:cs="Times New Roman"/>
      </w:rPr>
    </w:pPr>
  </w:p>
  <w:p w14:paraId="7499E2EA" w14:textId="77777777" w:rsidR="00572FFC" w:rsidRPr="00A15459" w:rsidRDefault="00572FFC">
    <w:pP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6F71" w14:textId="77777777" w:rsidR="00572FFC" w:rsidRPr="000350D3" w:rsidRDefault="00572FFC" w:rsidP="00E8293E">
    <w:pPr>
      <w:jc w:val="center"/>
      <w:rPr>
        <w:rFonts w:cs="Times New Roman"/>
      </w:rPr>
    </w:pPr>
  </w:p>
  <w:p w14:paraId="25AAEB43" w14:textId="77777777" w:rsidR="00572FFC" w:rsidRPr="005A45EC" w:rsidRDefault="00572FFC">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BD"/>
    <w:multiLevelType w:val="hybridMultilevel"/>
    <w:tmpl w:val="88B04204"/>
    <w:lvl w:ilvl="0" w:tplc="EC2049B8">
      <w:start w:val="1"/>
      <w:numFmt w:val="decimal"/>
      <w:suff w:val="nothing"/>
      <w:lvlText w:val="--- UNDERTAKING NO. %1"/>
      <w:lvlJc w:val="left"/>
      <w:pPr>
        <w:ind w:left="0" w:firstLine="907"/>
      </w:pPr>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E0166"/>
    <w:multiLevelType w:val="hybridMultilevel"/>
    <w:tmpl w:val="5386ABCE"/>
    <w:lvl w:ilvl="0" w:tplc="DDEAFE1E">
      <w:start w:val="1"/>
      <w:numFmt w:val="decimal"/>
      <w:suff w:val="nothing"/>
      <w:lvlText w:val="--- UNDER ADVISEMENT NO. %1"/>
      <w:lvlJc w:val="left"/>
      <w:pPr>
        <w:ind w:left="900" w:hanging="360"/>
      </w:pPr>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15:restartNumberingAfterBreak="0">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15:restartNumberingAfterBreak="0">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15:restartNumberingAfterBreak="0">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08B644A"/>
    <w:multiLevelType w:val="hybridMultilevel"/>
    <w:tmpl w:val="D65053E4"/>
    <w:lvl w:ilvl="0" w:tplc="7B747604">
      <w:start w:val="1"/>
      <w:numFmt w:val="decimal"/>
      <w:suff w:val="nothing"/>
      <w:lvlText w:val="--- REFUSAL NO. %1"/>
      <w:lvlJc w:val="left"/>
      <w:pPr>
        <w:ind w:left="1267" w:hanging="720"/>
      </w:pPr>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15:restartNumberingAfterBreak="0">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7363242">
    <w:abstractNumId w:val="3"/>
  </w:num>
  <w:num w:numId="2" w16cid:durableId="762729835">
    <w:abstractNumId w:val="24"/>
  </w:num>
  <w:num w:numId="3" w16cid:durableId="1090272026">
    <w:abstractNumId w:val="20"/>
  </w:num>
  <w:num w:numId="4" w16cid:durableId="78019521">
    <w:abstractNumId w:val="21"/>
  </w:num>
  <w:num w:numId="5" w16cid:durableId="1980379015">
    <w:abstractNumId w:val="18"/>
  </w:num>
  <w:num w:numId="6" w16cid:durableId="449400503">
    <w:abstractNumId w:val="12"/>
  </w:num>
  <w:num w:numId="7" w16cid:durableId="1998875245">
    <w:abstractNumId w:val="2"/>
  </w:num>
  <w:num w:numId="8" w16cid:durableId="811794934">
    <w:abstractNumId w:val="17"/>
  </w:num>
  <w:num w:numId="9" w16cid:durableId="1609774875">
    <w:abstractNumId w:val="15"/>
  </w:num>
  <w:num w:numId="10" w16cid:durableId="873692400">
    <w:abstractNumId w:val="16"/>
  </w:num>
  <w:num w:numId="11" w16cid:durableId="1316647350">
    <w:abstractNumId w:val="14"/>
  </w:num>
  <w:num w:numId="12" w16cid:durableId="432408310">
    <w:abstractNumId w:val="13"/>
  </w:num>
  <w:num w:numId="13" w16cid:durableId="978531293">
    <w:abstractNumId w:val="9"/>
  </w:num>
  <w:num w:numId="14" w16cid:durableId="1430851562">
    <w:abstractNumId w:val="8"/>
  </w:num>
  <w:num w:numId="15" w16cid:durableId="1090465694">
    <w:abstractNumId w:val="23"/>
  </w:num>
  <w:num w:numId="16" w16cid:durableId="2141652048">
    <w:abstractNumId w:val="5"/>
  </w:num>
  <w:num w:numId="17" w16cid:durableId="268969702">
    <w:abstractNumId w:val="10"/>
  </w:num>
  <w:num w:numId="18" w16cid:durableId="1966496335">
    <w:abstractNumId w:val="7"/>
  </w:num>
  <w:num w:numId="19" w16cid:durableId="1564412141">
    <w:abstractNumId w:val="11"/>
  </w:num>
  <w:num w:numId="20" w16cid:durableId="344401936">
    <w:abstractNumId w:val="1"/>
  </w:num>
  <w:num w:numId="21" w16cid:durableId="921180767">
    <w:abstractNumId w:val="4"/>
  </w:num>
  <w:num w:numId="22" w16cid:durableId="1555652598">
    <w:abstractNumId w:val="0"/>
  </w:num>
  <w:num w:numId="23" w16cid:durableId="843011654">
    <w:abstractNumId w:val="6"/>
  </w:num>
  <w:num w:numId="24" w16cid:durableId="3439580">
    <w:abstractNumId w:val="19"/>
  </w:num>
  <w:num w:numId="25" w16cid:durableId="17636488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FC"/>
    <w:rsid w:val="00001822"/>
    <w:rsid w:val="00343C52"/>
    <w:rsid w:val="00572FFC"/>
    <w:rsid w:val="005B311C"/>
    <w:rsid w:val="005C1955"/>
    <w:rsid w:val="006E550D"/>
    <w:rsid w:val="00753F27"/>
    <w:rsid w:val="0081494A"/>
    <w:rsid w:val="00AB20C5"/>
    <w:rsid w:val="00BE51FD"/>
    <w:rsid w:val="00C615BD"/>
    <w:rsid w:val="00CC7AD6"/>
    <w:rsid w:val="00DF7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5A8C"/>
  <w15:chartTrackingRefBased/>
  <w15:docId w15:val="{C1945373-FA6B-4860-9BE9-BD925001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FFC"/>
    <w:pPr>
      <w:keepNext/>
      <w:widowControl w:val="0"/>
      <w:tabs>
        <w:tab w:val="left" w:pos="360"/>
        <w:tab w:val="left" w:pos="720"/>
        <w:tab w:val="left" w:pos="1440"/>
        <w:tab w:val="left" w:pos="1800"/>
        <w:tab w:val="left" w:pos="4680"/>
      </w:tabs>
      <w:autoSpaceDE w:val="0"/>
      <w:autoSpaceDN w:val="0"/>
      <w:adjustRightInd w:val="0"/>
      <w:spacing w:before="240" w:after="60" w:line="252" w:lineRule="auto"/>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uiPriority w:val="9"/>
    <w:semiHidden/>
    <w:unhideWhenUsed/>
    <w:qFormat/>
    <w:rsid w:val="00572FFC"/>
    <w:pPr>
      <w:keepNext/>
      <w:widowControl w:val="0"/>
      <w:tabs>
        <w:tab w:val="left" w:pos="360"/>
        <w:tab w:val="left" w:pos="720"/>
        <w:tab w:val="left" w:pos="1440"/>
        <w:tab w:val="left" w:pos="1800"/>
        <w:tab w:val="left" w:pos="4680"/>
      </w:tabs>
      <w:autoSpaceDE w:val="0"/>
      <w:autoSpaceDN w:val="0"/>
      <w:adjustRightInd w:val="0"/>
      <w:spacing w:before="240" w:after="60" w:line="252" w:lineRule="auto"/>
      <w:outlineLvl w:val="1"/>
    </w:pPr>
    <w:rPr>
      <w:rFonts w:ascii="Cambria" w:eastAsia="Times New Roman" w:hAnsi="Cambria" w:cs="Times New Roman"/>
      <w:b/>
      <w:bCs/>
      <w:i/>
      <w:iCs/>
      <w:kern w:val="0"/>
      <w:sz w:val="28"/>
      <w:szCs w:val="28"/>
      <w:lang w:val="en-US"/>
      <w14:ligatures w14:val="none"/>
    </w:rPr>
  </w:style>
  <w:style w:type="paragraph" w:styleId="Heading3">
    <w:name w:val="heading 3"/>
    <w:basedOn w:val="Normal"/>
    <w:next w:val="Normal"/>
    <w:link w:val="Heading3Char"/>
    <w:uiPriority w:val="9"/>
    <w:semiHidden/>
    <w:unhideWhenUsed/>
    <w:qFormat/>
    <w:rsid w:val="00572FFC"/>
    <w:pPr>
      <w:keepNext/>
      <w:widowControl w:val="0"/>
      <w:tabs>
        <w:tab w:val="left" w:pos="360"/>
        <w:tab w:val="left" w:pos="720"/>
        <w:tab w:val="left" w:pos="1440"/>
        <w:tab w:val="left" w:pos="1800"/>
        <w:tab w:val="left" w:pos="4680"/>
      </w:tabs>
      <w:autoSpaceDE w:val="0"/>
      <w:autoSpaceDN w:val="0"/>
      <w:adjustRightInd w:val="0"/>
      <w:spacing w:before="240" w:after="60" w:line="252" w:lineRule="auto"/>
      <w:outlineLvl w:val="2"/>
    </w:pPr>
    <w:rPr>
      <w:rFonts w:ascii="Cambria" w:eastAsia="Times New Roman" w:hAnsi="Cambria" w:cs="Times New Roman"/>
      <w:b/>
      <w:bCs/>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FFC"/>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
    <w:semiHidden/>
    <w:rsid w:val="00572FFC"/>
    <w:rPr>
      <w:rFonts w:ascii="Cambria" w:eastAsia="Times New Roman" w:hAnsi="Cambria" w:cs="Times New Roman"/>
      <w:b/>
      <w:bCs/>
      <w:i/>
      <w:iCs/>
      <w:kern w:val="0"/>
      <w:sz w:val="28"/>
      <w:szCs w:val="28"/>
      <w:lang w:val="en-US"/>
      <w14:ligatures w14:val="none"/>
    </w:rPr>
  </w:style>
  <w:style w:type="character" w:customStyle="1" w:styleId="Heading3Char">
    <w:name w:val="Heading 3 Char"/>
    <w:basedOn w:val="DefaultParagraphFont"/>
    <w:link w:val="Heading3"/>
    <w:uiPriority w:val="9"/>
    <w:semiHidden/>
    <w:rsid w:val="00572FFC"/>
    <w:rPr>
      <w:rFonts w:ascii="Cambria" w:eastAsia="Times New Roman" w:hAnsi="Cambria" w:cs="Times New Roman"/>
      <w:b/>
      <w:bCs/>
      <w:kern w:val="0"/>
      <w:sz w:val="26"/>
      <w:szCs w:val="26"/>
      <w:lang w:val="en-US"/>
      <w14:ligatures w14:val="none"/>
    </w:rPr>
  </w:style>
  <w:style w:type="numbering" w:customStyle="1" w:styleId="NoList1">
    <w:name w:val="No List1"/>
    <w:next w:val="NoList"/>
    <w:uiPriority w:val="99"/>
    <w:semiHidden/>
    <w:unhideWhenUsed/>
    <w:rsid w:val="00572FFC"/>
  </w:style>
  <w:style w:type="paragraph" w:styleId="Header">
    <w:name w:val="header"/>
    <w:basedOn w:val="Normal"/>
    <w:link w:val="HeaderChar"/>
    <w:uiPriority w:val="99"/>
    <w:rsid w:val="00572FFC"/>
    <w:pPr>
      <w:widowControl w:val="0"/>
      <w:tabs>
        <w:tab w:val="left" w:pos="360"/>
        <w:tab w:val="left" w:pos="720"/>
        <w:tab w:val="left" w:pos="1440"/>
        <w:tab w:val="left" w:pos="1800"/>
        <w:tab w:val="center" w:pos="4320"/>
        <w:tab w:val="left" w:pos="4680"/>
        <w:tab w:val="right" w:pos="8640"/>
      </w:tabs>
      <w:autoSpaceDE w:val="0"/>
      <w:autoSpaceDN w:val="0"/>
      <w:adjustRightInd w:val="0"/>
      <w:spacing w:after="0" w:line="252" w:lineRule="auto"/>
    </w:pPr>
    <w:rPr>
      <w:rFonts w:ascii="Courier" w:eastAsia="Times New Roman" w:hAnsi="Courier" w:cs="Times New Roman"/>
      <w:kern w:val="0"/>
      <w:sz w:val="24"/>
      <w:szCs w:val="24"/>
      <w:lang w:val="x-none" w:eastAsia="x-none"/>
      <w14:ligatures w14:val="none"/>
    </w:rPr>
  </w:style>
  <w:style w:type="character" w:customStyle="1" w:styleId="HeaderChar">
    <w:name w:val="Header Char"/>
    <w:basedOn w:val="DefaultParagraphFont"/>
    <w:link w:val="Header"/>
    <w:uiPriority w:val="99"/>
    <w:rsid w:val="00572FFC"/>
    <w:rPr>
      <w:rFonts w:ascii="Courier" w:eastAsia="Times New Roman" w:hAnsi="Courier" w:cs="Times New Roman"/>
      <w:kern w:val="0"/>
      <w:sz w:val="24"/>
      <w:szCs w:val="24"/>
      <w:lang w:val="x-none" w:eastAsia="x-none"/>
      <w14:ligatures w14:val="none"/>
    </w:rPr>
  </w:style>
  <w:style w:type="character" w:styleId="PageNumber">
    <w:name w:val="page number"/>
    <w:basedOn w:val="DefaultParagraphFont"/>
    <w:rsid w:val="00572FFC"/>
  </w:style>
  <w:style w:type="paragraph" w:styleId="Footer">
    <w:name w:val="footer"/>
    <w:basedOn w:val="Normal"/>
    <w:link w:val="FooterChar"/>
    <w:semiHidden/>
    <w:rsid w:val="00572FFC"/>
    <w:pPr>
      <w:widowControl w:val="0"/>
      <w:tabs>
        <w:tab w:val="left" w:pos="360"/>
        <w:tab w:val="left" w:pos="720"/>
        <w:tab w:val="left" w:pos="1440"/>
        <w:tab w:val="left" w:pos="1800"/>
        <w:tab w:val="center" w:pos="4320"/>
        <w:tab w:val="left" w:pos="4680"/>
        <w:tab w:val="right" w:pos="8640"/>
      </w:tabs>
      <w:autoSpaceDE w:val="0"/>
      <w:autoSpaceDN w:val="0"/>
      <w:adjustRightInd w:val="0"/>
      <w:spacing w:after="0" w:line="252" w:lineRule="auto"/>
    </w:pPr>
    <w:rPr>
      <w:rFonts w:ascii="Times New Roman" w:eastAsia="Times New Roman" w:hAnsi="Times New Roman" w:cs="Courier New"/>
      <w:spacing w:val="-3"/>
      <w:kern w:val="0"/>
      <w:sz w:val="26"/>
      <w:szCs w:val="24"/>
      <w:lang w:val="en-US"/>
      <w14:ligatures w14:val="none"/>
    </w:rPr>
  </w:style>
  <w:style w:type="character" w:customStyle="1" w:styleId="FooterChar">
    <w:name w:val="Footer Char"/>
    <w:basedOn w:val="DefaultParagraphFont"/>
    <w:link w:val="Footer"/>
    <w:semiHidden/>
    <w:rsid w:val="00572FFC"/>
    <w:rPr>
      <w:rFonts w:ascii="Times New Roman" w:eastAsia="Times New Roman" w:hAnsi="Times New Roman" w:cs="Courier New"/>
      <w:spacing w:val="-3"/>
      <w:kern w:val="0"/>
      <w:sz w:val="26"/>
      <w:szCs w:val="24"/>
      <w:lang w:val="en-US"/>
      <w14:ligatures w14:val="none"/>
    </w:rPr>
  </w:style>
  <w:style w:type="paragraph" w:styleId="BalloonText">
    <w:name w:val="Balloon Text"/>
    <w:basedOn w:val="Normal"/>
    <w:link w:val="BalloonTextChar"/>
    <w:semiHidden/>
    <w:rsid w:val="00572FFC"/>
    <w:pPr>
      <w:widowControl w:val="0"/>
      <w:tabs>
        <w:tab w:val="left" w:pos="360"/>
        <w:tab w:val="left" w:pos="720"/>
        <w:tab w:val="left" w:pos="1440"/>
        <w:tab w:val="left" w:pos="1800"/>
        <w:tab w:val="left" w:pos="4680"/>
      </w:tabs>
      <w:autoSpaceDE w:val="0"/>
      <w:autoSpaceDN w:val="0"/>
      <w:adjustRightInd w:val="0"/>
      <w:spacing w:after="0" w:line="252" w:lineRule="auto"/>
    </w:pPr>
    <w:rPr>
      <w:rFonts w:ascii="Tahoma" w:eastAsia="Times New Roman" w:hAnsi="Tahoma" w:cs="Tahoma"/>
      <w:spacing w:val="-3"/>
      <w:kern w:val="0"/>
      <w:sz w:val="16"/>
      <w:szCs w:val="16"/>
      <w:lang w:val="en-US"/>
      <w14:ligatures w14:val="none"/>
    </w:rPr>
  </w:style>
  <w:style w:type="character" w:customStyle="1" w:styleId="BalloonTextChar">
    <w:name w:val="Balloon Text Char"/>
    <w:basedOn w:val="DefaultParagraphFont"/>
    <w:link w:val="BalloonText"/>
    <w:semiHidden/>
    <w:rsid w:val="00572FFC"/>
    <w:rPr>
      <w:rFonts w:ascii="Tahoma" w:eastAsia="Times New Roman" w:hAnsi="Tahoma" w:cs="Tahoma"/>
      <w:spacing w:val="-3"/>
      <w:kern w:val="0"/>
      <w:sz w:val="16"/>
      <w:szCs w:val="16"/>
      <w:lang w:val="en-US"/>
      <w14:ligatures w14:val="none"/>
    </w:rPr>
  </w:style>
  <w:style w:type="character" w:styleId="LineNumber">
    <w:name w:val="line number"/>
    <w:rsid w:val="00572FFC"/>
    <w:rPr>
      <w:rFonts w:ascii="Arial" w:hAnsi="Arial"/>
      <w:b w:val="0"/>
      <w:i w:val="0"/>
      <w:spacing w:val="0"/>
      <w:position w:val="0"/>
      <w:sz w:val="24"/>
      <w:szCs w:val="24"/>
      <w:bdr w:val="none" w:sz="0" w:space="0" w:color="auto"/>
      <w:lang w:val="en-CA" w:eastAsia="en-US" w:bidi="ar-SA"/>
    </w:rPr>
  </w:style>
  <w:style w:type="paragraph" w:styleId="DocumentMap">
    <w:name w:val="Document Map"/>
    <w:basedOn w:val="Normal"/>
    <w:link w:val="DocumentMapChar"/>
    <w:uiPriority w:val="99"/>
    <w:semiHidden/>
    <w:unhideWhenUsed/>
    <w:rsid w:val="00572FFC"/>
    <w:pPr>
      <w:widowControl w:val="0"/>
      <w:tabs>
        <w:tab w:val="left" w:pos="360"/>
        <w:tab w:val="left" w:pos="720"/>
        <w:tab w:val="left" w:pos="1440"/>
        <w:tab w:val="left" w:pos="1800"/>
        <w:tab w:val="left" w:pos="4680"/>
      </w:tabs>
      <w:autoSpaceDE w:val="0"/>
      <w:autoSpaceDN w:val="0"/>
      <w:adjustRightInd w:val="0"/>
      <w:spacing w:after="0" w:line="252" w:lineRule="auto"/>
    </w:pPr>
    <w:rPr>
      <w:rFonts w:ascii="Tahoma" w:eastAsia="Times New Roman" w:hAnsi="Tahoma" w:cs="Times New Roman"/>
      <w:kern w:val="0"/>
      <w:sz w:val="16"/>
      <w:szCs w:val="16"/>
      <w:lang w:val="x-none" w:eastAsia="x-none"/>
      <w14:ligatures w14:val="none"/>
    </w:rPr>
  </w:style>
  <w:style w:type="character" w:customStyle="1" w:styleId="DocumentMapChar">
    <w:name w:val="Document Map Char"/>
    <w:basedOn w:val="DefaultParagraphFont"/>
    <w:link w:val="DocumentMap"/>
    <w:uiPriority w:val="99"/>
    <w:semiHidden/>
    <w:rsid w:val="00572FFC"/>
    <w:rPr>
      <w:rFonts w:ascii="Tahoma" w:eastAsia="Times New Roman" w:hAnsi="Tahoma" w:cs="Times New Roman"/>
      <w:kern w:val="0"/>
      <w:sz w:val="16"/>
      <w:szCs w:val="16"/>
      <w:lang w:val="x-none" w:eastAsia="x-none"/>
      <w14:ligatures w14:val="none"/>
    </w:rPr>
  </w:style>
  <w:style w:type="paragraph" w:customStyle="1" w:styleId="Legal">
    <w:name w:val="Legal"/>
    <w:next w:val="NoSpacing"/>
    <w:link w:val="LegalChar"/>
    <w:autoRedefine/>
    <w:qFormat/>
    <w:rsid w:val="00572FFC"/>
    <w:pPr>
      <w:widowControl w:val="0"/>
      <w:tabs>
        <w:tab w:val="left" w:pos="1620"/>
        <w:tab w:val="left" w:pos="2520"/>
      </w:tabs>
      <w:spacing w:after="0" w:line="211" w:lineRule="auto"/>
      <w:ind w:left="547" w:right="720"/>
    </w:pPr>
    <w:rPr>
      <w:rFonts w:ascii="Courier New" w:eastAsia="Times New Roman" w:hAnsi="Courier New" w:cs="Times New Roman"/>
      <w:spacing w:val="-3"/>
      <w:kern w:val="0"/>
      <w:sz w:val="24"/>
      <w:szCs w:val="24"/>
      <w14:ligatures w14:val="none"/>
    </w:rPr>
  </w:style>
  <w:style w:type="paragraph" w:customStyle="1" w:styleId="QuesQ">
    <w:name w:val="Ques_Q"/>
    <w:basedOn w:val="Normal"/>
    <w:next w:val="Coll"/>
    <w:autoRedefine/>
    <w:qFormat/>
    <w:rsid w:val="00572FFC"/>
    <w:pPr>
      <w:widowControl w:val="0"/>
      <w:tabs>
        <w:tab w:val="left" w:pos="1440"/>
      </w:tabs>
      <w:autoSpaceDE w:val="0"/>
      <w:autoSpaceDN w:val="0"/>
      <w:adjustRightInd w:val="0"/>
      <w:spacing w:after="0" w:line="396" w:lineRule="auto"/>
      <w:ind w:left="1440" w:hanging="720"/>
    </w:pPr>
    <w:rPr>
      <w:rFonts w:ascii="Arial" w:eastAsia="Times New Roman" w:hAnsi="Arial" w:cs="Arial"/>
      <w:spacing w:val="-3"/>
      <w:kern w:val="0"/>
      <w:sz w:val="24"/>
      <w:szCs w:val="24"/>
      <w14:ligatures w14:val="none"/>
    </w:rPr>
  </w:style>
  <w:style w:type="paragraph" w:styleId="NoSpacing">
    <w:name w:val="No Spacing"/>
    <w:uiPriority w:val="1"/>
    <w:qFormat/>
    <w:rsid w:val="00572FFC"/>
    <w:pPr>
      <w:widowControl w:val="0"/>
      <w:autoSpaceDE w:val="0"/>
      <w:autoSpaceDN w:val="0"/>
      <w:adjustRightInd w:val="0"/>
      <w:spacing w:after="0" w:line="240" w:lineRule="auto"/>
    </w:pPr>
    <w:rPr>
      <w:rFonts w:ascii="Courier" w:eastAsia="Times New Roman" w:hAnsi="Courier" w:cs="Courier New"/>
      <w:spacing w:val="-3"/>
      <w:kern w:val="0"/>
      <w:sz w:val="24"/>
      <w:szCs w:val="24"/>
      <w:lang w:val="en-US"/>
      <w14:ligatures w14:val="none"/>
    </w:rPr>
  </w:style>
  <w:style w:type="paragraph" w:customStyle="1" w:styleId="WitA">
    <w:name w:val="Wit_A"/>
    <w:basedOn w:val="QuesQ"/>
    <w:next w:val="Coll"/>
    <w:autoRedefine/>
    <w:qFormat/>
    <w:rsid w:val="00572FFC"/>
  </w:style>
  <w:style w:type="paragraph" w:customStyle="1" w:styleId="Coll">
    <w:name w:val="Coll"/>
    <w:basedOn w:val="Normal"/>
    <w:link w:val="CollChar"/>
    <w:autoRedefine/>
    <w:qFormat/>
    <w:rsid w:val="00572FFC"/>
    <w:pPr>
      <w:widowControl w:val="0"/>
      <w:tabs>
        <w:tab w:val="left" w:pos="1440"/>
      </w:tabs>
      <w:autoSpaceDE w:val="0"/>
      <w:autoSpaceDN w:val="0"/>
      <w:adjustRightInd w:val="0"/>
      <w:spacing w:after="0" w:line="396" w:lineRule="auto"/>
      <w:ind w:left="1440" w:hanging="720"/>
    </w:pPr>
    <w:rPr>
      <w:rFonts w:ascii="Arial" w:eastAsia="Times New Roman" w:hAnsi="Arial" w:cs="Arial"/>
      <w:spacing w:val="-3"/>
      <w:kern w:val="0"/>
      <w:sz w:val="24"/>
      <w:szCs w:val="24"/>
      <w:lang w:val="x-none" w:eastAsia="x-none"/>
      <w14:ligatures w14:val="none"/>
    </w:rPr>
  </w:style>
  <w:style w:type="table" w:styleId="TableGrid">
    <w:name w:val="Table Grid"/>
    <w:basedOn w:val="TableNormal"/>
    <w:uiPriority w:val="59"/>
    <w:rsid w:val="00572FFC"/>
    <w:pPr>
      <w:spacing w:after="0" w:line="240" w:lineRule="auto"/>
    </w:pPr>
    <w:rPr>
      <w:rFonts w:ascii="Courier New" w:eastAsia="Times New Roman" w:hAnsi="Courier New" w:cs="Courier New"/>
      <w:kern w:val="0"/>
      <w:sz w:val="20"/>
      <w:szCs w:val="20"/>
      <w:lang w:eastAsia="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572FFC"/>
  </w:style>
  <w:style w:type="paragraph" w:customStyle="1" w:styleId="UT">
    <w:name w:val="UT"/>
    <w:basedOn w:val="Legal"/>
    <w:link w:val="UTChar"/>
    <w:qFormat/>
    <w:rsid w:val="00572FFC"/>
    <w:pPr>
      <w:ind w:left="540"/>
    </w:pPr>
  </w:style>
  <w:style w:type="character" w:customStyle="1" w:styleId="CollChar">
    <w:name w:val="Coll Char"/>
    <w:link w:val="Coll"/>
    <w:rsid w:val="00572FFC"/>
    <w:rPr>
      <w:rFonts w:ascii="Arial" w:eastAsia="Times New Roman" w:hAnsi="Arial" w:cs="Arial"/>
      <w:spacing w:val="-3"/>
      <w:kern w:val="0"/>
      <w:sz w:val="24"/>
      <w:szCs w:val="24"/>
      <w:lang w:val="x-none" w:eastAsia="x-none"/>
      <w14:ligatures w14:val="none"/>
    </w:rPr>
  </w:style>
  <w:style w:type="character" w:customStyle="1" w:styleId="QuesLwnameChar">
    <w:name w:val="Ques_L_w_name Char"/>
    <w:link w:val="QuesLwname"/>
    <w:rsid w:val="00572FFC"/>
    <w:rPr>
      <w:rFonts w:ascii="Arial" w:eastAsia="Times New Roman" w:hAnsi="Arial" w:cs="Arial"/>
      <w:spacing w:val="-3"/>
      <w:kern w:val="0"/>
      <w:sz w:val="24"/>
      <w:szCs w:val="24"/>
      <w:lang w:val="x-none" w:eastAsia="x-none"/>
      <w14:ligatures w14:val="none"/>
    </w:rPr>
  </w:style>
  <w:style w:type="paragraph" w:customStyle="1" w:styleId="UA">
    <w:name w:val="UA"/>
    <w:basedOn w:val="Legal"/>
    <w:link w:val="UAChar"/>
    <w:qFormat/>
    <w:rsid w:val="00572FFC"/>
    <w:pPr>
      <w:ind w:left="540"/>
    </w:pPr>
  </w:style>
  <w:style w:type="character" w:customStyle="1" w:styleId="LegalChar">
    <w:name w:val="Legal Char"/>
    <w:link w:val="Legal"/>
    <w:rsid w:val="00572FFC"/>
    <w:rPr>
      <w:rFonts w:ascii="Courier New" w:eastAsia="Times New Roman" w:hAnsi="Courier New" w:cs="Times New Roman"/>
      <w:spacing w:val="-3"/>
      <w:kern w:val="0"/>
      <w:sz w:val="24"/>
      <w:szCs w:val="24"/>
      <w14:ligatures w14:val="none"/>
    </w:rPr>
  </w:style>
  <w:style w:type="character" w:customStyle="1" w:styleId="UTChar">
    <w:name w:val="UT Char"/>
    <w:link w:val="UT"/>
    <w:rsid w:val="00572FFC"/>
    <w:rPr>
      <w:rFonts w:ascii="Courier New" w:eastAsia="Times New Roman" w:hAnsi="Courier New" w:cs="Times New Roman"/>
      <w:spacing w:val="-3"/>
      <w:kern w:val="0"/>
      <w:sz w:val="24"/>
      <w:szCs w:val="24"/>
      <w14:ligatures w14:val="none"/>
    </w:rPr>
  </w:style>
  <w:style w:type="paragraph" w:customStyle="1" w:styleId="REF">
    <w:name w:val="REF"/>
    <w:basedOn w:val="Legal"/>
    <w:link w:val="REFChar"/>
    <w:qFormat/>
    <w:rsid w:val="00572FFC"/>
    <w:pPr>
      <w:ind w:left="540"/>
    </w:pPr>
  </w:style>
  <w:style w:type="character" w:customStyle="1" w:styleId="UAChar">
    <w:name w:val="UA Char"/>
    <w:link w:val="UA"/>
    <w:rsid w:val="00572FFC"/>
    <w:rPr>
      <w:rFonts w:ascii="Courier New" w:eastAsia="Times New Roman" w:hAnsi="Courier New" w:cs="Times New Roman"/>
      <w:spacing w:val="-3"/>
      <w:kern w:val="0"/>
      <w:sz w:val="24"/>
      <w:szCs w:val="24"/>
      <w14:ligatures w14:val="none"/>
    </w:rPr>
  </w:style>
  <w:style w:type="paragraph" w:customStyle="1" w:styleId="EX">
    <w:name w:val="EX"/>
    <w:basedOn w:val="Normal"/>
    <w:link w:val="EXChar"/>
    <w:qFormat/>
    <w:rsid w:val="00572FFC"/>
    <w:pPr>
      <w:widowControl w:val="0"/>
      <w:tabs>
        <w:tab w:val="left" w:pos="360"/>
        <w:tab w:val="left" w:pos="720"/>
        <w:tab w:val="left" w:pos="1440"/>
        <w:tab w:val="left" w:pos="1800"/>
        <w:tab w:val="left" w:pos="4680"/>
      </w:tabs>
      <w:autoSpaceDE w:val="0"/>
      <w:autoSpaceDN w:val="0"/>
      <w:adjustRightInd w:val="0"/>
      <w:spacing w:after="0" w:line="396" w:lineRule="auto"/>
      <w:ind w:left="720"/>
    </w:pPr>
    <w:rPr>
      <w:rFonts w:ascii="Arial" w:eastAsia="Times New Roman" w:hAnsi="Arial" w:cs="Arial"/>
      <w:b/>
      <w:spacing w:val="-3"/>
      <w:kern w:val="0"/>
      <w:sz w:val="24"/>
      <w:szCs w:val="24"/>
      <w:lang w:val="en-US"/>
      <w14:ligatures w14:val="none"/>
    </w:rPr>
  </w:style>
  <w:style w:type="character" w:customStyle="1" w:styleId="REFChar">
    <w:name w:val="REF Char"/>
    <w:link w:val="REF"/>
    <w:rsid w:val="00572FFC"/>
    <w:rPr>
      <w:rFonts w:ascii="Courier New" w:eastAsia="Times New Roman" w:hAnsi="Courier New" w:cs="Times New Roman"/>
      <w:spacing w:val="-3"/>
      <w:kern w:val="0"/>
      <w:sz w:val="24"/>
      <w:szCs w:val="24"/>
      <w14:ligatures w14:val="none"/>
    </w:rPr>
  </w:style>
  <w:style w:type="character" w:customStyle="1" w:styleId="EXChar">
    <w:name w:val="EX Char"/>
    <w:link w:val="EX"/>
    <w:rsid w:val="00572FFC"/>
    <w:rPr>
      <w:rFonts w:ascii="Arial" w:eastAsia="Times New Roman" w:hAnsi="Arial" w:cs="Arial"/>
      <w:b/>
      <w:spacing w:val="-3"/>
      <w:kern w:val="0"/>
      <w:sz w:val="24"/>
      <w:szCs w:val="24"/>
      <w:lang w:val="en-US"/>
      <w14:ligatures w14:val="none"/>
    </w:rPr>
  </w:style>
  <w:style w:type="character" w:styleId="Hyperlink">
    <w:name w:val="Hyperlink"/>
    <w:uiPriority w:val="99"/>
    <w:unhideWhenUsed/>
    <w:rsid w:val="00572FFC"/>
    <w:rPr>
      <w:color w:val="0000FF"/>
      <w:u w:val="single"/>
    </w:rPr>
  </w:style>
  <w:style w:type="paragraph" w:styleId="TOC1">
    <w:name w:val="toc 1"/>
    <w:basedOn w:val="Legal"/>
    <w:next w:val="Normal"/>
    <w:autoRedefine/>
    <w:uiPriority w:val="39"/>
    <w:unhideWhenUsed/>
    <w:rsid w:val="00572FFC"/>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572FFC"/>
    <w:pPr>
      <w:spacing w:after="0" w:line="396" w:lineRule="auto"/>
      <w:ind w:left="720"/>
      <w:outlineLvl w:val="0"/>
    </w:pPr>
    <w:rPr>
      <w:rFonts w:ascii="Arial" w:eastAsia="Times New Roman" w:hAnsi="Arial" w:cs="Arial"/>
      <w:spacing w:val="-3"/>
      <w:kern w:val="0"/>
      <w:sz w:val="24"/>
      <w:szCs w:val="24"/>
      <w:lang w:eastAsia="en-CA"/>
      <w14:ligatures w14:val="none"/>
    </w:rPr>
  </w:style>
  <w:style w:type="paragraph" w:customStyle="1" w:styleId="OTR">
    <w:name w:val="OTR"/>
    <w:basedOn w:val="Normal"/>
    <w:link w:val="OTRChar"/>
    <w:qFormat/>
    <w:rsid w:val="00572FFC"/>
    <w:pPr>
      <w:widowControl w:val="0"/>
      <w:autoSpaceDE w:val="0"/>
      <w:autoSpaceDN w:val="0"/>
      <w:adjustRightInd w:val="0"/>
      <w:spacing w:after="0" w:line="396" w:lineRule="auto"/>
      <w:ind w:left="720"/>
    </w:pPr>
    <w:rPr>
      <w:rFonts w:ascii="Arial" w:eastAsia="Times New Roman" w:hAnsi="Arial" w:cs="Courier New"/>
      <w:b/>
      <w:spacing w:val="-3"/>
      <w:kern w:val="0"/>
      <w:sz w:val="24"/>
      <w:szCs w:val="24"/>
      <w:lang w:val="en-US"/>
      <w14:ligatures w14:val="none"/>
    </w:rPr>
  </w:style>
  <w:style w:type="character" w:customStyle="1" w:styleId="IOPChar">
    <w:name w:val="IOP Char"/>
    <w:link w:val="IOP"/>
    <w:rsid w:val="00572FFC"/>
    <w:rPr>
      <w:rFonts w:ascii="Arial" w:eastAsia="Times New Roman" w:hAnsi="Arial" w:cs="Arial"/>
      <w:spacing w:val="-3"/>
      <w:kern w:val="0"/>
      <w:sz w:val="24"/>
      <w:szCs w:val="24"/>
      <w:lang w:eastAsia="en-CA"/>
      <w14:ligatures w14:val="none"/>
    </w:rPr>
  </w:style>
  <w:style w:type="paragraph" w:customStyle="1" w:styleId="WitIntro">
    <w:name w:val="Wit_Intro"/>
    <w:basedOn w:val="Normal"/>
    <w:link w:val="WitIntroChar"/>
    <w:qFormat/>
    <w:rsid w:val="00572FFC"/>
    <w:pPr>
      <w:widowControl w:val="0"/>
      <w:tabs>
        <w:tab w:val="left" w:pos="360"/>
        <w:tab w:val="left" w:pos="720"/>
        <w:tab w:val="left" w:pos="1440"/>
        <w:tab w:val="left" w:pos="1800"/>
        <w:tab w:val="left" w:pos="4680"/>
        <w:tab w:val="right" w:pos="8928"/>
      </w:tabs>
      <w:autoSpaceDE w:val="0"/>
      <w:autoSpaceDN w:val="0"/>
      <w:adjustRightInd w:val="0"/>
      <w:spacing w:after="0" w:line="252" w:lineRule="auto"/>
    </w:pPr>
    <w:rPr>
      <w:rFonts w:ascii="Times New Roman" w:eastAsia="Times New Roman" w:hAnsi="Times New Roman" w:cs="Times New Roman"/>
      <w:b/>
      <w:spacing w:val="-3"/>
      <w:kern w:val="0"/>
      <w:sz w:val="26"/>
      <w:szCs w:val="26"/>
      <w:lang w:val="x-none" w:eastAsia="x-none"/>
      <w14:ligatures w14:val="none"/>
    </w:rPr>
  </w:style>
  <w:style w:type="character" w:customStyle="1" w:styleId="OTRChar">
    <w:name w:val="OTR Char"/>
    <w:link w:val="OTR"/>
    <w:rsid w:val="00572FFC"/>
    <w:rPr>
      <w:rFonts w:ascii="Arial" w:eastAsia="Times New Roman" w:hAnsi="Arial" w:cs="Courier New"/>
      <w:b/>
      <w:spacing w:val="-3"/>
      <w:kern w:val="0"/>
      <w:sz w:val="24"/>
      <w:szCs w:val="24"/>
      <w:lang w:val="en-US"/>
      <w14:ligatures w14:val="none"/>
    </w:rPr>
  </w:style>
  <w:style w:type="character" w:customStyle="1" w:styleId="WitIntroChar">
    <w:name w:val="Wit_Intro Char"/>
    <w:link w:val="WitIntro"/>
    <w:rsid w:val="00572FFC"/>
    <w:rPr>
      <w:rFonts w:ascii="Times New Roman" w:eastAsia="Times New Roman" w:hAnsi="Times New Roman" w:cs="Times New Roman"/>
      <w:b/>
      <w:spacing w:val="-3"/>
      <w:kern w:val="0"/>
      <w:sz w:val="26"/>
      <w:szCs w:val="26"/>
      <w:lang w:val="x-none" w:eastAsia="x-none"/>
      <w14:ligatures w14:val="none"/>
    </w:rPr>
  </w:style>
  <w:style w:type="character" w:styleId="CommentReference">
    <w:name w:val="annotation reference"/>
    <w:uiPriority w:val="99"/>
    <w:semiHidden/>
    <w:unhideWhenUsed/>
    <w:rsid w:val="00572FFC"/>
    <w:rPr>
      <w:sz w:val="16"/>
      <w:szCs w:val="16"/>
    </w:rPr>
  </w:style>
  <w:style w:type="paragraph" w:styleId="CommentText">
    <w:name w:val="annotation text"/>
    <w:basedOn w:val="Normal"/>
    <w:link w:val="CommentTextChar"/>
    <w:uiPriority w:val="99"/>
    <w:semiHidden/>
    <w:unhideWhenUsed/>
    <w:rsid w:val="00572FFC"/>
    <w:pPr>
      <w:widowControl w:val="0"/>
      <w:tabs>
        <w:tab w:val="left" w:pos="360"/>
        <w:tab w:val="left" w:pos="720"/>
        <w:tab w:val="left" w:pos="1440"/>
        <w:tab w:val="left" w:pos="1800"/>
        <w:tab w:val="left" w:pos="4680"/>
      </w:tabs>
      <w:autoSpaceDE w:val="0"/>
      <w:autoSpaceDN w:val="0"/>
      <w:adjustRightInd w:val="0"/>
      <w:spacing w:after="0" w:line="252" w:lineRule="auto"/>
    </w:pPr>
    <w:rPr>
      <w:rFonts w:ascii="Courier" w:eastAsia="Times New Roman" w:hAnsi="Courier" w:cs="Times New Roman"/>
      <w:spacing w:val="-3"/>
      <w:kern w:val="0"/>
      <w:sz w:val="20"/>
      <w:szCs w:val="20"/>
      <w:lang w:val="x-none" w:eastAsia="x-none"/>
      <w14:ligatures w14:val="none"/>
    </w:rPr>
  </w:style>
  <w:style w:type="character" w:customStyle="1" w:styleId="CommentTextChar">
    <w:name w:val="Comment Text Char"/>
    <w:basedOn w:val="DefaultParagraphFont"/>
    <w:link w:val="CommentText"/>
    <w:uiPriority w:val="99"/>
    <w:semiHidden/>
    <w:rsid w:val="00572FFC"/>
    <w:rPr>
      <w:rFonts w:ascii="Courier" w:eastAsia="Times New Roman" w:hAnsi="Courier" w:cs="Times New Roman"/>
      <w:spacing w:val="-3"/>
      <w:kern w:val="0"/>
      <w:sz w:val="20"/>
      <w:szCs w:val="20"/>
      <w:lang w:val="x-none" w:eastAsia="x-none"/>
      <w14:ligatures w14:val="none"/>
    </w:rPr>
  </w:style>
  <w:style w:type="paragraph" w:styleId="CommentSubject">
    <w:name w:val="annotation subject"/>
    <w:basedOn w:val="CommentText"/>
    <w:next w:val="CommentText"/>
    <w:link w:val="CommentSubjectChar"/>
    <w:uiPriority w:val="99"/>
    <w:semiHidden/>
    <w:unhideWhenUsed/>
    <w:rsid w:val="00572FFC"/>
    <w:rPr>
      <w:b/>
      <w:bCs/>
    </w:rPr>
  </w:style>
  <w:style w:type="character" w:customStyle="1" w:styleId="CommentSubjectChar">
    <w:name w:val="Comment Subject Char"/>
    <w:basedOn w:val="CommentTextChar"/>
    <w:link w:val="CommentSubject"/>
    <w:uiPriority w:val="99"/>
    <w:semiHidden/>
    <w:rsid w:val="00572FFC"/>
    <w:rPr>
      <w:rFonts w:ascii="Courier" w:eastAsia="Times New Roman" w:hAnsi="Courier" w:cs="Times New Roman"/>
      <w:b/>
      <w:bCs/>
      <w:spacing w:val="-3"/>
      <w:kern w:val="0"/>
      <w:sz w:val="20"/>
      <w:szCs w:val="20"/>
      <w:lang w:val="x-none" w:eastAsia="x-none"/>
      <w14:ligatures w14:val="none"/>
    </w:rPr>
  </w:style>
  <w:style w:type="paragraph" w:customStyle="1" w:styleId="Index">
    <w:name w:val="Index"/>
    <w:qFormat/>
    <w:rsid w:val="00572FFC"/>
    <w:pPr>
      <w:tabs>
        <w:tab w:val="left" w:pos="360"/>
        <w:tab w:val="left" w:pos="720"/>
        <w:tab w:val="left" w:pos="1440"/>
        <w:tab w:val="left" w:pos="1800"/>
        <w:tab w:val="left" w:pos="2160"/>
        <w:tab w:val="left" w:pos="4680"/>
        <w:tab w:val="right" w:pos="9360"/>
      </w:tabs>
      <w:spacing w:after="0" w:line="252" w:lineRule="auto"/>
    </w:pPr>
    <w:rPr>
      <w:rFonts w:ascii="Times New Roman" w:eastAsia="Times New Roman" w:hAnsi="Times New Roman" w:cs="Times New Roman"/>
      <w:color w:val="000000"/>
      <w:kern w:val="0"/>
      <w:sz w:val="26"/>
      <w:szCs w:val="20"/>
      <w:lang w:eastAsia="en-CA"/>
      <w14:ligatures w14:val="none"/>
    </w:rPr>
  </w:style>
  <w:style w:type="paragraph" w:customStyle="1" w:styleId="Preamble">
    <w:name w:val="Preamble"/>
    <w:basedOn w:val="Normal"/>
    <w:qFormat/>
    <w:rsid w:val="00572FFC"/>
    <w:pPr>
      <w:widowControl w:val="0"/>
      <w:tabs>
        <w:tab w:val="left" w:pos="4680"/>
      </w:tabs>
      <w:autoSpaceDE w:val="0"/>
      <w:autoSpaceDN w:val="0"/>
      <w:adjustRightInd w:val="0"/>
      <w:spacing w:after="0" w:line="252" w:lineRule="auto"/>
    </w:pPr>
    <w:rPr>
      <w:rFonts w:ascii="Times New Roman" w:eastAsia="Times New Roman" w:hAnsi="Times New Roman" w:cs="Courier New"/>
      <w:spacing w:val="-3"/>
      <w:kern w:val="0"/>
      <w:sz w:val="26"/>
      <w:szCs w:val="24"/>
      <w:lang w:val="en-US"/>
      <w14:ligatures w14:val="none"/>
    </w:rPr>
  </w:style>
  <w:style w:type="paragraph" w:customStyle="1" w:styleId="Indextitle">
    <w:name w:val="Index_title"/>
    <w:basedOn w:val="Normal"/>
    <w:qFormat/>
    <w:rsid w:val="00572FFC"/>
    <w:pPr>
      <w:widowControl w:val="0"/>
      <w:tabs>
        <w:tab w:val="left" w:pos="360"/>
        <w:tab w:val="left" w:pos="720"/>
        <w:tab w:val="left" w:pos="900"/>
        <w:tab w:val="left" w:pos="1440"/>
        <w:tab w:val="left" w:pos="1800"/>
        <w:tab w:val="left" w:pos="4680"/>
        <w:tab w:val="right" w:pos="8640"/>
      </w:tabs>
      <w:spacing w:after="0" w:line="252" w:lineRule="auto"/>
      <w:ind w:left="720" w:hanging="720"/>
      <w:jc w:val="center"/>
    </w:pPr>
    <w:rPr>
      <w:rFonts w:ascii="Times New Roman" w:eastAsia="Times New Roman" w:hAnsi="Times New Roman" w:cs="Times New Roman"/>
      <w:b/>
      <w:color w:val="000000"/>
      <w:kern w:val="0"/>
      <w:sz w:val="26"/>
      <w:szCs w:val="20"/>
      <w:lang w:eastAsia="en-CA"/>
      <w14:ligatures w14:val="none"/>
    </w:rPr>
  </w:style>
  <w:style w:type="paragraph" w:styleId="IntenseQuote">
    <w:name w:val="Intense Quote"/>
    <w:basedOn w:val="Normal"/>
    <w:next w:val="Normal"/>
    <w:link w:val="IntenseQuoteChar"/>
    <w:uiPriority w:val="30"/>
    <w:qFormat/>
    <w:rsid w:val="00572FFC"/>
    <w:pPr>
      <w:widowControl w:val="0"/>
      <w:pBdr>
        <w:bottom w:val="single" w:sz="4" w:space="4" w:color="4F81BD"/>
      </w:pBdr>
      <w:tabs>
        <w:tab w:val="left" w:pos="360"/>
        <w:tab w:val="left" w:pos="720"/>
        <w:tab w:val="left" w:pos="1440"/>
        <w:tab w:val="left" w:pos="1800"/>
        <w:tab w:val="left" w:pos="4680"/>
      </w:tabs>
      <w:autoSpaceDE w:val="0"/>
      <w:autoSpaceDN w:val="0"/>
      <w:adjustRightInd w:val="0"/>
      <w:spacing w:before="200" w:after="280" w:line="252" w:lineRule="auto"/>
      <w:ind w:left="936" w:right="936"/>
    </w:pPr>
    <w:rPr>
      <w:rFonts w:ascii="Times New Roman" w:eastAsia="Times New Roman" w:hAnsi="Times New Roman" w:cs="Courier New"/>
      <w:b/>
      <w:bCs/>
      <w:i/>
      <w:iCs/>
      <w:color w:val="4F81BD"/>
      <w:spacing w:val="-3"/>
      <w:kern w:val="0"/>
      <w:sz w:val="26"/>
      <w:szCs w:val="24"/>
      <w:lang w:val="en-US"/>
      <w14:ligatures w14:val="none"/>
    </w:rPr>
  </w:style>
  <w:style w:type="character" w:customStyle="1" w:styleId="IntenseQuoteChar">
    <w:name w:val="Intense Quote Char"/>
    <w:basedOn w:val="DefaultParagraphFont"/>
    <w:link w:val="IntenseQuote"/>
    <w:uiPriority w:val="30"/>
    <w:rsid w:val="00572FFC"/>
    <w:rPr>
      <w:rFonts w:ascii="Times New Roman" w:eastAsia="Times New Roman" w:hAnsi="Times New Roman" w:cs="Courier New"/>
      <w:b/>
      <w:bCs/>
      <w:i/>
      <w:iCs/>
      <w:color w:val="4F81BD"/>
      <w:spacing w:val="-3"/>
      <w:kern w:val="0"/>
      <w:sz w:val="26"/>
      <w:szCs w:val="24"/>
      <w:lang w:val="en-US"/>
      <w14:ligatures w14:val="none"/>
    </w:rPr>
  </w:style>
  <w:style w:type="paragraph" w:customStyle="1" w:styleId="Quote1">
    <w:name w:val="Quote1"/>
    <w:basedOn w:val="Coll"/>
    <w:qFormat/>
    <w:rsid w:val="00572FFC"/>
    <w:pPr>
      <w:tabs>
        <w:tab w:val="clear" w:pos="1440"/>
        <w:tab w:val="left" w:pos="2160"/>
      </w:tabs>
      <w:ind w:left="2160" w:firstLine="0"/>
    </w:pPr>
  </w:style>
  <w:style w:type="paragraph" w:customStyle="1" w:styleId="unquote">
    <w:name w:val="unquote"/>
    <w:basedOn w:val="Coll"/>
    <w:qFormat/>
    <w:rsid w:val="00572FFC"/>
    <w:pPr>
      <w:ind w:firstLine="0"/>
    </w:pPr>
  </w:style>
  <w:style w:type="paragraph" w:customStyle="1" w:styleId="Para">
    <w:name w:val="Para"/>
    <w:basedOn w:val="Quote1"/>
    <w:next w:val="Normal"/>
    <w:qFormat/>
    <w:rsid w:val="00572FFC"/>
    <w:pPr>
      <w:tabs>
        <w:tab w:val="clear" w:pos="2160"/>
      </w:tabs>
      <w:ind w:left="1440" w:firstLine="720"/>
    </w:pPr>
    <w:rPr>
      <w:lang w:val="en-US"/>
    </w:rPr>
  </w:style>
  <w:style w:type="paragraph" w:customStyle="1" w:styleId="SessionTime">
    <w:name w:val="SessionTime"/>
    <w:basedOn w:val="Preamble"/>
    <w:next w:val="Preamble"/>
    <w:qFormat/>
    <w:rsid w:val="00572FFC"/>
  </w:style>
  <w:style w:type="paragraph" w:customStyle="1" w:styleId="ProcEnd">
    <w:name w:val="ProcEnd"/>
    <w:basedOn w:val="Normal"/>
    <w:qFormat/>
    <w:rsid w:val="00572FFC"/>
    <w:pPr>
      <w:widowControl w:val="0"/>
      <w:tabs>
        <w:tab w:val="left" w:pos="360"/>
        <w:tab w:val="left" w:pos="720"/>
        <w:tab w:val="left" w:pos="1440"/>
        <w:tab w:val="left" w:pos="1800"/>
        <w:tab w:val="left" w:pos="4680"/>
      </w:tabs>
      <w:autoSpaceDE w:val="0"/>
      <w:autoSpaceDN w:val="0"/>
      <w:adjustRightInd w:val="0"/>
      <w:spacing w:after="0" w:line="252" w:lineRule="auto"/>
    </w:pPr>
    <w:rPr>
      <w:rFonts w:ascii="Times New Roman" w:eastAsia="Times New Roman" w:hAnsi="Times New Roman" w:cs="Courier New"/>
      <w:spacing w:val="-3"/>
      <w:kern w:val="0"/>
      <w:sz w:val="26"/>
      <w:szCs w:val="24"/>
      <w:lang w:val="en-US"/>
      <w14:ligatures w14:val="none"/>
    </w:rPr>
  </w:style>
  <w:style w:type="paragraph" w:customStyle="1" w:styleId="WitExcused">
    <w:name w:val="Wit_Excused"/>
    <w:basedOn w:val="WitIntro"/>
    <w:qFormat/>
    <w:rsid w:val="00572FFC"/>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572FFC"/>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Revision">
    <w:name w:val="Revision"/>
    <w:hidden/>
    <w:uiPriority w:val="99"/>
    <w:semiHidden/>
    <w:rsid w:val="00572FFC"/>
    <w:pPr>
      <w:spacing w:after="0" w:line="240" w:lineRule="auto"/>
    </w:pPr>
    <w:rPr>
      <w:rFonts w:ascii="Times New Roman" w:eastAsia="Times New Roman" w:hAnsi="Times New Roman" w:cs="Courier New"/>
      <w:spacing w:val="-3"/>
      <w:kern w:val="0"/>
      <w:sz w:val="26"/>
      <w:szCs w:val="24"/>
      <w:lang w:val="en-US"/>
      <w14:ligatures w14:val="none"/>
    </w:rPr>
  </w:style>
  <w:style w:type="paragraph" w:customStyle="1" w:styleId="NewExam">
    <w:name w:val="New Exam"/>
    <w:basedOn w:val="IOP"/>
    <w:qFormat/>
    <w:rsid w:val="00572FFC"/>
    <w:rPr>
      <w:b/>
      <w:u w:val="single"/>
    </w:rPr>
  </w:style>
  <w:style w:type="paragraph" w:customStyle="1" w:styleId="quotelevel2">
    <w:name w:val="quote_level2"/>
    <w:basedOn w:val="Quote1"/>
    <w:qFormat/>
    <w:rsid w:val="00572FFC"/>
    <w:pPr>
      <w:tabs>
        <w:tab w:val="clear" w:pos="2160"/>
        <w:tab w:val="left"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8495</Words>
  <Characters>48427</Characters>
  <Application>Microsoft Office Word</Application>
  <DocSecurity>0</DocSecurity>
  <Lines>403</Lines>
  <Paragraphs>113</Paragraphs>
  <ScaleCrop>false</ScaleCrop>
  <Company/>
  <LinksUpToDate>false</LinksUpToDate>
  <CharactersWithSpaces>56809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Vibert</dc:creator>
  <cp:keywords/>
  <dc:description/>
  <cp:lastModifiedBy>Tyler Vibert</cp:lastModifiedBy>
  <cp:revision>1</cp:revision>
  <dcterms:created xsi:type="dcterms:W3CDTF">2023-12-07T20:11:00Z</dcterms:created>
  <dcterms:modified xsi:type="dcterms:W3CDTF">2023-12-07T20:12:00Z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2023-12-07T20:12:02Z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c5724ae5-1438-40b0-8956-08ac93902cee</vt:lpwstr>
  </property>
  <property fmtid="{D5CDD505-2E9C-101B-9397-08002B2CF9AE}" pid="8" name="MSIP_Label_defa4170-0d19-0005-0004-bc88714345d2_ContentBits">
    <vt:lpwstr>0</vt:lpwstr>
  </property>
</Properties>
</file>