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8E" w:rsidRPr="0032647A" w:rsidRDefault="00F24E77" w:rsidP="00B94F8E">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i/>
          <w:sz w:val="24"/>
          <w:szCs w:val="24"/>
        </w:rPr>
        <w:t xml:space="preserve">R v </w:t>
      </w:r>
      <w:proofErr w:type="spellStart"/>
      <w:r>
        <w:rPr>
          <w:rFonts w:ascii="Times New Roman" w:hAnsi="Times New Roman" w:cs="Times New Roman"/>
          <w:i/>
          <w:sz w:val="24"/>
          <w:szCs w:val="24"/>
        </w:rPr>
        <w:t>Blackduck</w:t>
      </w:r>
      <w:proofErr w:type="spellEnd"/>
      <w:r w:rsidR="00B808B1">
        <w:rPr>
          <w:rFonts w:ascii="Times New Roman" w:hAnsi="Times New Roman" w:cs="Times New Roman"/>
          <w:i/>
          <w:sz w:val="24"/>
          <w:szCs w:val="24"/>
        </w:rPr>
        <w:t>,</w:t>
      </w:r>
      <w:r w:rsidR="00FF5FC8">
        <w:rPr>
          <w:rFonts w:ascii="Times New Roman" w:hAnsi="Times New Roman" w:cs="Times New Roman"/>
          <w:i/>
          <w:sz w:val="24"/>
          <w:szCs w:val="24"/>
        </w:rPr>
        <w:t xml:space="preserve"> </w:t>
      </w:r>
      <w:r w:rsidR="002E6F4B">
        <w:rPr>
          <w:rFonts w:ascii="Times New Roman" w:hAnsi="Times New Roman" w:cs="Times New Roman"/>
          <w:sz w:val="24"/>
          <w:szCs w:val="24"/>
        </w:rPr>
        <w:t>20</w:t>
      </w:r>
      <w:r w:rsidR="00966273">
        <w:rPr>
          <w:rFonts w:ascii="Times New Roman" w:hAnsi="Times New Roman" w:cs="Times New Roman"/>
          <w:sz w:val="24"/>
          <w:szCs w:val="24"/>
        </w:rPr>
        <w:t>21</w:t>
      </w:r>
      <w:r w:rsidR="002E6F4B">
        <w:rPr>
          <w:rFonts w:ascii="Times New Roman" w:hAnsi="Times New Roman" w:cs="Times New Roman"/>
          <w:sz w:val="24"/>
          <w:szCs w:val="24"/>
        </w:rPr>
        <w:t xml:space="preserve"> NWTSC</w:t>
      </w:r>
      <w:r w:rsidR="00BB22F5">
        <w:rPr>
          <w:rFonts w:ascii="Times New Roman" w:hAnsi="Times New Roman" w:cs="Times New Roman"/>
          <w:sz w:val="24"/>
          <w:szCs w:val="24"/>
        </w:rPr>
        <w:t xml:space="preserve"> </w:t>
      </w:r>
      <w:r w:rsidR="008F66B7">
        <w:rPr>
          <w:rFonts w:ascii="Times New Roman" w:hAnsi="Times New Roman" w:cs="Times New Roman"/>
          <w:sz w:val="24"/>
          <w:szCs w:val="24"/>
        </w:rPr>
        <w:t>8</w:t>
      </w:r>
    </w:p>
    <w:p w:rsidR="00B94F8E" w:rsidRPr="0032647A" w:rsidRDefault="001922F6" w:rsidP="00B94F8E">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Date: </w:t>
      </w:r>
      <w:bookmarkStart w:id="1" w:name="1"/>
      <w:bookmarkEnd w:id="1"/>
      <w:r w:rsidR="00B94F8E" w:rsidRPr="0032647A">
        <w:rPr>
          <w:rFonts w:ascii="Times New Roman" w:hAnsi="Times New Roman" w:cs="Times New Roman"/>
          <w:sz w:val="28"/>
          <w:szCs w:val="28"/>
        </w:rPr>
        <w:t xml:space="preserve"> 20</w:t>
      </w:r>
      <w:r w:rsidR="00966273">
        <w:rPr>
          <w:rFonts w:ascii="Times New Roman" w:hAnsi="Times New Roman" w:cs="Times New Roman"/>
          <w:sz w:val="28"/>
          <w:szCs w:val="28"/>
        </w:rPr>
        <w:t>21</w:t>
      </w:r>
      <w:r w:rsidR="00B94F8E" w:rsidRPr="0032647A">
        <w:rPr>
          <w:rFonts w:ascii="Times New Roman" w:hAnsi="Times New Roman" w:cs="Times New Roman"/>
          <w:sz w:val="28"/>
          <w:szCs w:val="28"/>
        </w:rPr>
        <w:t xml:space="preserve"> </w:t>
      </w:r>
      <w:r w:rsidR="00966273">
        <w:rPr>
          <w:rFonts w:ascii="Times New Roman" w:hAnsi="Times New Roman" w:cs="Times New Roman"/>
          <w:sz w:val="28"/>
          <w:szCs w:val="28"/>
        </w:rPr>
        <w:t>02</w:t>
      </w:r>
      <w:r w:rsidR="002E6F4B">
        <w:rPr>
          <w:rFonts w:ascii="Times New Roman" w:hAnsi="Times New Roman" w:cs="Times New Roman"/>
          <w:sz w:val="28"/>
          <w:szCs w:val="28"/>
        </w:rPr>
        <w:t xml:space="preserve"> </w:t>
      </w:r>
      <w:r w:rsidR="00966273">
        <w:rPr>
          <w:rFonts w:ascii="Times New Roman" w:hAnsi="Times New Roman" w:cs="Times New Roman"/>
          <w:sz w:val="28"/>
          <w:szCs w:val="28"/>
        </w:rPr>
        <w:t>12</w:t>
      </w:r>
    </w:p>
    <w:p w:rsidR="00B94F8E" w:rsidRDefault="001922F6" w:rsidP="00B94F8E">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Docket: </w:t>
      </w:r>
      <w:bookmarkStart w:id="2" w:name="2"/>
      <w:bookmarkEnd w:id="2"/>
      <w:r w:rsidR="00B94F8E" w:rsidRPr="0032647A">
        <w:rPr>
          <w:rFonts w:ascii="Times New Roman" w:hAnsi="Times New Roman" w:cs="Times New Roman"/>
          <w:sz w:val="28"/>
          <w:szCs w:val="28"/>
        </w:rPr>
        <w:t xml:space="preserve"> </w:t>
      </w:r>
      <w:r w:rsidR="003079CA" w:rsidRPr="0032647A">
        <w:rPr>
          <w:rFonts w:ascii="Times New Roman" w:hAnsi="Times New Roman" w:cs="Times New Roman"/>
          <w:sz w:val="28"/>
          <w:szCs w:val="28"/>
        </w:rPr>
        <w:t>S-</w:t>
      </w:r>
      <w:r w:rsidR="00FC4101">
        <w:rPr>
          <w:rFonts w:ascii="Times New Roman" w:hAnsi="Times New Roman" w:cs="Times New Roman"/>
          <w:sz w:val="28"/>
          <w:szCs w:val="28"/>
        </w:rPr>
        <w:t>1-CR 2020 0001</w:t>
      </w:r>
      <w:r w:rsidR="00C26E1D">
        <w:rPr>
          <w:rFonts w:ascii="Times New Roman" w:hAnsi="Times New Roman" w:cs="Times New Roman"/>
          <w:sz w:val="28"/>
          <w:szCs w:val="28"/>
        </w:rPr>
        <w:t>05</w:t>
      </w:r>
    </w:p>
    <w:p w:rsidR="00FF5FC8" w:rsidRDefault="00FF5FC8" w:rsidP="00B94F8E">
      <w:pPr>
        <w:spacing w:after="0" w:line="240" w:lineRule="auto"/>
        <w:jc w:val="right"/>
        <w:rPr>
          <w:rFonts w:ascii="Times New Roman" w:hAnsi="Times New Roman" w:cs="Times New Roman"/>
          <w:sz w:val="28"/>
          <w:szCs w:val="28"/>
        </w:rPr>
      </w:pPr>
    </w:p>
    <w:p w:rsidR="00E61EF9" w:rsidRPr="0032647A" w:rsidRDefault="00E61EF9" w:rsidP="00B94F8E">
      <w:pPr>
        <w:spacing w:after="0" w:line="240" w:lineRule="auto"/>
        <w:jc w:val="right"/>
        <w:rPr>
          <w:rFonts w:ascii="Times New Roman" w:hAnsi="Times New Roman" w:cs="Times New Roman"/>
          <w:sz w:val="28"/>
          <w:szCs w:val="28"/>
        </w:rPr>
      </w:pPr>
    </w:p>
    <w:p w:rsidR="00FF5FC8" w:rsidRDefault="00896674" w:rsidP="00E65F92">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rsidR="00FF5FC8" w:rsidRDefault="00FF5FC8" w:rsidP="00FF5FC8">
      <w:pPr>
        <w:rPr>
          <w:rFonts w:ascii="Times New Roman" w:hAnsi="Times New Roman" w:cs="Times New Roman"/>
          <w:b/>
          <w:sz w:val="28"/>
          <w:szCs w:val="28"/>
        </w:rPr>
      </w:pPr>
      <w:r>
        <w:rPr>
          <w:rFonts w:ascii="Times New Roman" w:hAnsi="Times New Roman" w:cs="Times New Roman"/>
          <w:b/>
          <w:sz w:val="28"/>
          <w:szCs w:val="28"/>
        </w:rPr>
        <w:t>BETWEEN:</w:t>
      </w:r>
    </w:p>
    <w:p w:rsidR="00FC4101" w:rsidRDefault="00FC4101" w:rsidP="00FC4101">
      <w:pPr>
        <w:jc w:val="center"/>
        <w:rPr>
          <w:rFonts w:ascii="Times New Roman" w:hAnsi="Times New Roman" w:cs="Times New Roman"/>
          <w:b/>
          <w:sz w:val="28"/>
          <w:szCs w:val="28"/>
        </w:rPr>
      </w:pPr>
      <w:r>
        <w:rPr>
          <w:rFonts w:ascii="Times New Roman" w:hAnsi="Times New Roman" w:cs="Times New Roman"/>
          <w:b/>
          <w:sz w:val="28"/>
          <w:szCs w:val="28"/>
        </w:rPr>
        <w:t>LAWRENCE BLACKDUCK</w:t>
      </w:r>
    </w:p>
    <w:p w:rsidR="00FF5FC8" w:rsidRDefault="00FC4101" w:rsidP="00FF5FC8">
      <w:pPr>
        <w:jc w:val="right"/>
        <w:rPr>
          <w:rFonts w:ascii="Times New Roman" w:hAnsi="Times New Roman" w:cs="Times New Roman"/>
          <w:b/>
          <w:sz w:val="28"/>
          <w:szCs w:val="28"/>
        </w:rPr>
      </w:pPr>
      <w:r>
        <w:rPr>
          <w:rFonts w:ascii="Times New Roman" w:hAnsi="Times New Roman" w:cs="Times New Roman"/>
          <w:b/>
          <w:sz w:val="28"/>
          <w:szCs w:val="28"/>
        </w:rPr>
        <w:t>Appellant</w:t>
      </w:r>
    </w:p>
    <w:p w:rsidR="00FF5FC8" w:rsidRDefault="00FF5FC8" w:rsidP="00FF5FC8">
      <w:pPr>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and</w:t>
      </w:r>
      <w:proofErr w:type="gramEnd"/>
      <w:r>
        <w:rPr>
          <w:rFonts w:ascii="Times New Roman" w:hAnsi="Times New Roman" w:cs="Times New Roman"/>
          <w:b/>
          <w:sz w:val="28"/>
          <w:szCs w:val="28"/>
        </w:rPr>
        <w:t>-</w:t>
      </w:r>
    </w:p>
    <w:p w:rsidR="00CE1F51" w:rsidRDefault="00CE1F51" w:rsidP="00FF5FC8">
      <w:pPr>
        <w:jc w:val="center"/>
        <w:rPr>
          <w:rFonts w:ascii="Times New Roman" w:hAnsi="Times New Roman" w:cs="Times New Roman"/>
          <w:b/>
          <w:sz w:val="28"/>
          <w:szCs w:val="28"/>
        </w:rPr>
      </w:pPr>
    </w:p>
    <w:p w:rsidR="00FF5FC8" w:rsidRDefault="00FC4101" w:rsidP="00FF5FC8">
      <w:pPr>
        <w:jc w:val="center"/>
        <w:rPr>
          <w:rFonts w:ascii="Times New Roman" w:hAnsi="Times New Roman" w:cs="Times New Roman"/>
          <w:b/>
          <w:sz w:val="28"/>
          <w:szCs w:val="28"/>
        </w:rPr>
      </w:pPr>
      <w:r>
        <w:rPr>
          <w:rFonts w:ascii="Times New Roman" w:hAnsi="Times New Roman" w:cs="Times New Roman"/>
          <w:b/>
          <w:sz w:val="28"/>
          <w:szCs w:val="28"/>
        </w:rPr>
        <w:t>HER MAJESTY THE QUEEN</w:t>
      </w:r>
    </w:p>
    <w:p w:rsidR="00FF5FC8" w:rsidRPr="00FF5FC8" w:rsidRDefault="00FC4101" w:rsidP="00FF5FC8">
      <w:pPr>
        <w:jc w:val="right"/>
        <w:rPr>
          <w:rFonts w:ascii="Times New Roman" w:hAnsi="Times New Roman" w:cs="Times New Roman"/>
          <w:b/>
          <w:sz w:val="28"/>
          <w:szCs w:val="28"/>
        </w:rPr>
      </w:pPr>
      <w:r>
        <w:rPr>
          <w:rFonts w:ascii="Times New Roman" w:hAnsi="Times New Roman" w:cs="Times New Roman"/>
          <w:b/>
          <w:sz w:val="28"/>
          <w:szCs w:val="28"/>
        </w:rPr>
        <w:t>Respondent</w:t>
      </w:r>
    </w:p>
    <w:p w:rsidR="002F3884" w:rsidRDefault="002F3884" w:rsidP="00F45E3D">
      <w:pPr>
        <w:jc w:val="center"/>
        <w:rPr>
          <w:rFonts w:ascii="Times New Roman" w:hAnsi="Times New Roman" w:cs="Times New Roman"/>
          <w:b/>
          <w:sz w:val="28"/>
          <w:szCs w:val="28"/>
        </w:rPr>
      </w:pPr>
    </w:p>
    <w:p w:rsidR="003D3E8C" w:rsidRDefault="009E4D7E" w:rsidP="00F45E3D">
      <w:pPr>
        <w:jc w:val="center"/>
        <w:rPr>
          <w:rFonts w:ascii="Times New Roman" w:hAnsi="Times New Roman" w:cs="Times New Roman"/>
          <w:b/>
          <w:sz w:val="28"/>
          <w:szCs w:val="28"/>
        </w:rPr>
      </w:pPr>
      <w:r>
        <w:rPr>
          <w:rFonts w:ascii="Times New Roman" w:hAnsi="Times New Roman" w:cs="Times New Roman"/>
          <w:b/>
          <w:sz w:val="28"/>
          <w:szCs w:val="28"/>
        </w:rPr>
        <w:t>MEMORANDUM OF</w:t>
      </w:r>
      <w:r w:rsidR="00FC4101">
        <w:rPr>
          <w:rFonts w:ascii="Times New Roman" w:hAnsi="Times New Roman" w:cs="Times New Roman"/>
          <w:b/>
          <w:sz w:val="28"/>
          <w:szCs w:val="28"/>
        </w:rPr>
        <w:t xml:space="preserve"> </w:t>
      </w:r>
      <w:r w:rsidR="00C52F4C">
        <w:rPr>
          <w:rFonts w:ascii="Times New Roman" w:hAnsi="Times New Roman" w:cs="Times New Roman"/>
          <w:b/>
          <w:sz w:val="28"/>
          <w:szCs w:val="28"/>
        </w:rPr>
        <w:t>JUDGMENT</w:t>
      </w:r>
    </w:p>
    <w:p w:rsidR="00FF04B0" w:rsidRPr="00963DA2" w:rsidRDefault="009554DA" w:rsidP="00287926">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sz w:val="28"/>
          <w:szCs w:val="28"/>
        </w:rPr>
        <w:t xml:space="preserve">This </w:t>
      </w:r>
      <w:r w:rsidR="00C26E1D">
        <w:rPr>
          <w:rFonts w:ascii="Times New Roman" w:hAnsi="Times New Roman" w:cs="Times New Roman"/>
          <w:sz w:val="28"/>
          <w:szCs w:val="28"/>
        </w:rPr>
        <w:t>is a</w:t>
      </w:r>
      <w:r w:rsidR="00FF04B0">
        <w:rPr>
          <w:rFonts w:ascii="Times New Roman" w:hAnsi="Times New Roman" w:cs="Times New Roman"/>
          <w:sz w:val="28"/>
          <w:szCs w:val="28"/>
        </w:rPr>
        <w:t xml:space="preserve"> sentence appeal.</w:t>
      </w:r>
      <w:r w:rsidR="007C2E23">
        <w:rPr>
          <w:rFonts w:ascii="Times New Roman" w:hAnsi="Times New Roman" w:cs="Times New Roman"/>
          <w:sz w:val="28"/>
          <w:szCs w:val="28"/>
        </w:rPr>
        <w:t xml:space="preserve"> </w:t>
      </w:r>
      <w:r w:rsidR="00212576">
        <w:rPr>
          <w:rFonts w:ascii="Times New Roman" w:hAnsi="Times New Roman" w:cs="Times New Roman"/>
          <w:sz w:val="28"/>
          <w:szCs w:val="28"/>
        </w:rPr>
        <w:t xml:space="preserve"> </w:t>
      </w:r>
      <w:r w:rsidR="007C2E23">
        <w:rPr>
          <w:rFonts w:ascii="Times New Roman" w:hAnsi="Times New Roman" w:cs="Times New Roman"/>
          <w:sz w:val="28"/>
          <w:szCs w:val="28"/>
        </w:rPr>
        <w:t>A decision granting the appeal</w:t>
      </w:r>
      <w:r w:rsidR="00B03272">
        <w:rPr>
          <w:rFonts w:ascii="Times New Roman" w:hAnsi="Times New Roman" w:cs="Times New Roman"/>
          <w:sz w:val="28"/>
          <w:szCs w:val="28"/>
        </w:rPr>
        <w:t xml:space="preserve"> </w:t>
      </w:r>
      <w:r w:rsidR="007C2E23">
        <w:rPr>
          <w:rFonts w:ascii="Times New Roman" w:hAnsi="Times New Roman" w:cs="Times New Roman"/>
          <w:sz w:val="28"/>
          <w:szCs w:val="28"/>
        </w:rPr>
        <w:t>was rendered orally on December 14, 2020, with these written reasons to follow.</w:t>
      </w:r>
    </w:p>
    <w:p w:rsidR="00963DA2" w:rsidRPr="00963DA2" w:rsidRDefault="00963DA2" w:rsidP="00963DA2">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BACKGROUND</w:t>
      </w:r>
    </w:p>
    <w:p w:rsidR="00FF04B0" w:rsidRPr="00FF04B0" w:rsidRDefault="00FF04B0" w:rsidP="00287926">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sz w:val="28"/>
          <w:szCs w:val="28"/>
        </w:rPr>
        <w:t xml:space="preserve">On August 26, 2020, the Appellant, Mr. </w:t>
      </w:r>
      <w:proofErr w:type="spellStart"/>
      <w:r>
        <w:rPr>
          <w:rFonts w:ascii="Times New Roman" w:hAnsi="Times New Roman" w:cs="Times New Roman"/>
          <w:sz w:val="28"/>
          <w:szCs w:val="28"/>
        </w:rPr>
        <w:t>Blackduck</w:t>
      </w:r>
      <w:proofErr w:type="spellEnd"/>
      <w:r>
        <w:rPr>
          <w:rFonts w:ascii="Times New Roman" w:hAnsi="Times New Roman" w:cs="Times New Roman"/>
          <w:sz w:val="28"/>
          <w:szCs w:val="28"/>
        </w:rPr>
        <w:t>, ple</w:t>
      </w:r>
      <w:r w:rsidR="00B03272">
        <w:rPr>
          <w:rFonts w:ascii="Times New Roman" w:hAnsi="Times New Roman" w:cs="Times New Roman"/>
          <w:sz w:val="28"/>
          <w:szCs w:val="28"/>
        </w:rPr>
        <w:t>a</w:t>
      </w:r>
      <w:r>
        <w:rPr>
          <w:rFonts w:ascii="Times New Roman" w:hAnsi="Times New Roman" w:cs="Times New Roman"/>
          <w:sz w:val="28"/>
          <w:szCs w:val="28"/>
        </w:rPr>
        <w:t>d</w:t>
      </w:r>
      <w:r w:rsidR="00B03272">
        <w:rPr>
          <w:rFonts w:ascii="Times New Roman" w:hAnsi="Times New Roman" w:cs="Times New Roman"/>
          <w:sz w:val="28"/>
          <w:szCs w:val="28"/>
        </w:rPr>
        <w:t>ed</w:t>
      </w:r>
      <w:r>
        <w:rPr>
          <w:rFonts w:ascii="Times New Roman" w:hAnsi="Times New Roman" w:cs="Times New Roman"/>
          <w:sz w:val="28"/>
          <w:szCs w:val="28"/>
        </w:rPr>
        <w:t xml:space="preserve"> guilty in Territorial Court to two counts of uttering threats</w:t>
      </w:r>
      <w:r w:rsidR="003A33A8">
        <w:rPr>
          <w:rFonts w:ascii="Times New Roman" w:hAnsi="Times New Roman" w:cs="Times New Roman"/>
          <w:sz w:val="28"/>
          <w:szCs w:val="28"/>
        </w:rPr>
        <w:t>, occurring at separate times and places</w:t>
      </w:r>
      <w:r>
        <w:rPr>
          <w:rFonts w:ascii="Times New Roman" w:hAnsi="Times New Roman" w:cs="Times New Roman"/>
          <w:sz w:val="28"/>
          <w:szCs w:val="28"/>
        </w:rPr>
        <w:t xml:space="preserve">. </w:t>
      </w:r>
    </w:p>
    <w:p w:rsidR="000C42E4" w:rsidRPr="004B1931" w:rsidRDefault="003A33A8" w:rsidP="00287926">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sz w:val="28"/>
          <w:szCs w:val="28"/>
        </w:rPr>
        <w:t>The first of the two incidents</w:t>
      </w:r>
      <w:r w:rsidR="00FF04B0">
        <w:rPr>
          <w:rFonts w:ascii="Times New Roman" w:hAnsi="Times New Roman" w:cs="Times New Roman"/>
          <w:sz w:val="28"/>
          <w:szCs w:val="28"/>
        </w:rPr>
        <w:t xml:space="preserve"> </w:t>
      </w:r>
      <w:r w:rsidR="00B03272">
        <w:rPr>
          <w:rFonts w:ascii="Times New Roman" w:hAnsi="Times New Roman" w:cs="Times New Roman"/>
          <w:sz w:val="28"/>
          <w:szCs w:val="28"/>
        </w:rPr>
        <w:t xml:space="preserve">involved </w:t>
      </w:r>
      <w:r w:rsidR="005D6E05">
        <w:rPr>
          <w:rFonts w:ascii="Times New Roman" w:hAnsi="Times New Roman" w:cs="Times New Roman"/>
          <w:sz w:val="28"/>
          <w:szCs w:val="28"/>
        </w:rPr>
        <w:t xml:space="preserve">two members of </w:t>
      </w:r>
      <w:r w:rsidR="00FF04B0">
        <w:rPr>
          <w:rFonts w:ascii="Times New Roman" w:hAnsi="Times New Roman" w:cs="Times New Roman"/>
          <w:sz w:val="28"/>
          <w:szCs w:val="28"/>
        </w:rPr>
        <w:t xml:space="preserve">the RCMP in Yellowknife </w:t>
      </w:r>
      <w:r w:rsidR="00B03272">
        <w:rPr>
          <w:rFonts w:ascii="Times New Roman" w:hAnsi="Times New Roman" w:cs="Times New Roman"/>
          <w:sz w:val="28"/>
          <w:szCs w:val="28"/>
        </w:rPr>
        <w:t xml:space="preserve">while they were arresting Mr. </w:t>
      </w:r>
      <w:proofErr w:type="spellStart"/>
      <w:r w:rsidR="00B03272">
        <w:rPr>
          <w:rFonts w:ascii="Times New Roman" w:hAnsi="Times New Roman" w:cs="Times New Roman"/>
          <w:sz w:val="28"/>
          <w:szCs w:val="28"/>
        </w:rPr>
        <w:t>Blackduck</w:t>
      </w:r>
      <w:proofErr w:type="spellEnd"/>
      <w:r w:rsidR="00B03272">
        <w:rPr>
          <w:rFonts w:ascii="Times New Roman" w:hAnsi="Times New Roman" w:cs="Times New Roman"/>
          <w:sz w:val="28"/>
          <w:szCs w:val="28"/>
        </w:rPr>
        <w:t xml:space="preserve"> </w:t>
      </w:r>
      <w:r w:rsidR="00FF04B0">
        <w:rPr>
          <w:rFonts w:ascii="Times New Roman" w:hAnsi="Times New Roman" w:cs="Times New Roman"/>
          <w:sz w:val="28"/>
          <w:szCs w:val="28"/>
        </w:rPr>
        <w:t xml:space="preserve">in May of 2020.  </w:t>
      </w:r>
      <w:r w:rsidR="000C42E4">
        <w:rPr>
          <w:rFonts w:ascii="Times New Roman" w:hAnsi="Times New Roman" w:cs="Times New Roman"/>
          <w:sz w:val="28"/>
          <w:szCs w:val="28"/>
        </w:rPr>
        <w:t xml:space="preserve">At the time, </w:t>
      </w:r>
      <w:r w:rsidR="00FF04B0">
        <w:rPr>
          <w:rFonts w:ascii="Times New Roman" w:hAnsi="Times New Roman" w:cs="Times New Roman"/>
          <w:sz w:val="28"/>
          <w:szCs w:val="28"/>
        </w:rPr>
        <w:t xml:space="preserve">Mr. </w:t>
      </w:r>
      <w:proofErr w:type="spellStart"/>
      <w:r w:rsidR="00FF04B0">
        <w:rPr>
          <w:rFonts w:ascii="Times New Roman" w:hAnsi="Times New Roman" w:cs="Times New Roman"/>
          <w:sz w:val="28"/>
          <w:szCs w:val="28"/>
        </w:rPr>
        <w:t>Blackduck</w:t>
      </w:r>
      <w:proofErr w:type="spellEnd"/>
      <w:r w:rsidR="00FF04B0">
        <w:rPr>
          <w:rFonts w:ascii="Times New Roman" w:hAnsi="Times New Roman" w:cs="Times New Roman"/>
          <w:sz w:val="28"/>
          <w:szCs w:val="28"/>
        </w:rPr>
        <w:t xml:space="preserve"> was </w:t>
      </w:r>
      <w:r w:rsidR="000C42E4">
        <w:rPr>
          <w:rFonts w:ascii="Times New Roman" w:hAnsi="Times New Roman" w:cs="Times New Roman"/>
          <w:sz w:val="28"/>
          <w:szCs w:val="28"/>
        </w:rPr>
        <w:t xml:space="preserve">subject to a probation order which, among other things, required him to remain a certain distance </w:t>
      </w:r>
      <w:r w:rsidR="00B03272">
        <w:rPr>
          <w:rFonts w:ascii="Times New Roman" w:hAnsi="Times New Roman" w:cs="Times New Roman"/>
          <w:sz w:val="28"/>
          <w:szCs w:val="28"/>
        </w:rPr>
        <w:t xml:space="preserve">away </w:t>
      </w:r>
      <w:r w:rsidR="000C42E4">
        <w:rPr>
          <w:rFonts w:ascii="Times New Roman" w:hAnsi="Times New Roman" w:cs="Times New Roman"/>
          <w:sz w:val="28"/>
          <w:szCs w:val="28"/>
        </w:rPr>
        <w:t xml:space="preserve">from a Yellowknife liquor store. </w:t>
      </w:r>
      <w:r w:rsidR="00212576">
        <w:rPr>
          <w:rFonts w:ascii="Times New Roman" w:hAnsi="Times New Roman" w:cs="Times New Roman"/>
          <w:sz w:val="28"/>
          <w:szCs w:val="28"/>
        </w:rPr>
        <w:t xml:space="preserve"> </w:t>
      </w:r>
      <w:r w:rsidR="000C42E4">
        <w:rPr>
          <w:rFonts w:ascii="Times New Roman" w:hAnsi="Times New Roman" w:cs="Times New Roman"/>
          <w:sz w:val="28"/>
          <w:szCs w:val="28"/>
        </w:rPr>
        <w:t xml:space="preserve">The RCMP </w:t>
      </w:r>
      <w:r w:rsidR="00B03272">
        <w:rPr>
          <w:rFonts w:ascii="Times New Roman" w:hAnsi="Times New Roman" w:cs="Times New Roman"/>
          <w:sz w:val="28"/>
          <w:szCs w:val="28"/>
        </w:rPr>
        <w:t xml:space="preserve">officers </w:t>
      </w:r>
      <w:r w:rsidR="000C42E4">
        <w:rPr>
          <w:rFonts w:ascii="Times New Roman" w:hAnsi="Times New Roman" w:cs="Times New Roman"/>
          <w:sz w:val="28"/>
          <w:szCs w:val="28"/>
        </w:rPr>
        <w:t xml:space="preserve">were conducting a patrol when they saw him near the liquor store.  The officers opened the vehicle window and warned </w:t>
      </w:r>
      <w:r w:rsidR="00B03272">
        <w:rPr>
          <w:rFonts w:ascii="Times New Roman" w:hAnsi="Times New Roman" w:cs="Times New Roman"/>
          <w:sz w:val="28"/>
          <w:szCs w:val="28"/>
        </w:rPr>
        <w:t xml:space="preserve">Mr. </w:t>
      </w:r>
      <w:proofErr w:type="spellStart"/>
      <w:r w:rsidR="00B03272">
        <w:rPr>
          <w:rFonts w:ascii="Times New Roman" w:hAnsi="Times New Roman" w:cs="Times New Roman"/>
          <w:sz w:val="28"/>
          <w:szCs w:val="28"/>
        </w:rPr>
        <w:t>Blackduck</w:t>
      </w:r>
      <w:proofErr w:type="spellEnd"/>
      <w:r w:rsidR="00B03272">
        <w:rPr>
          <w:rFonts w:ascii="Times New Roman" w:hAnsi="Times New Roman" w:cs="Times New Roman"/>
          <w:sz w:val="28"/>
          <w:szCs w:val="28"/>
        </w:rPr>
        <w:t xml:space="preserve"> </w:t>
      </w:r>
      <w:r w:rsidR="000C42E4">
        <w:rPr>
          <w:rFonts w:ascii="Times New Roman" w:hAnsi="Times New Roman" w:cs="Times New Roman"/>
          <w:sz w:val="28"/>
          <w:szCs w:val="28"/>
        </w:rPr>
        <w:t xml:space="preserve">to move away.  He started walking away, whilst yelling profanities and intimidating other patrons near the store, as well as the RCMP </w:t>
      </w:r>
      <w:r w:rsidR="000C42E4">
        <w:rPr>
          <w:rFonts w:ascii="Times New Roman" w:hAnsi="Times New Roman" w:cs="Times New Roman"/>
          <w:sz w:val="28"/>
          <w:szCs w:val="28"/>
        </w:rPr>
        <w:lastRenderedPageBreak/>
        <w:t xml:space="preserve">officers.  Subsequently, he started yelling aggressively.  The officers left their vehicle to arrest him for </w:t>
      </w:r>
      <w:r>
        <w:rPr>
          <w:rFonts w:ascii="Times New Roman" w:hAnsi="Times New Roman" w:cs="Times New Roman"/>
          <w:sz w:val="28"/>
          <w:szCs w:val="28"/>
        </w:rPr>
        <w:t xml:space="preserve">causing a disturbance.  </w:t>
      </w:r>
    </w:p>
    <w:p w:rsidR="004B1931" w:rsidRPr="000C42E4" w:rsidRDefault="004B1931" w:rsidP="004B1931">
      <w:pPr>
        <w:pStyle w:val="ListParagraph"/>
        <w:spacing w:after="240" w:line="240" w:lineRule="auto"/>
        <w:ind w:left="0"/>
        <w:contextualSpacing w:val="0"/>
        <w:jc w:val="both"/>
        <w:rPr>
          <w:rFonts w:ascii="Times New Roman" w:hAnsi="Times New Roman" w:cs="Times New Roman"/>
          <w:b/>
          <w:sz w:val="28"/>
          <w:szCs w:val="28"/>
        </w:rPr>
      </w:pPr>
    </w:p>
    <w:p w:rsidR="00FF04B0" w:rsidRPr="003A33A8" w:rsidRDefault="00B03272" w:rsidP="00287926">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sz w:val="28"/>
          <w:szCs w:val="28"/>
        </w:rPr>
        <w:t>During</w:t>
      </w:r>
      <w:r w:rsidR="003A33A8">
        <w:rPr>
          <w:rFonts w:ascii="Times New Roman" w:hAnsi="Times New Roman" w:cs="Times New Roman"/>
          <w:sz w:val="28"/>
          <w:szCs w:val="28"/>
        </w:rPr>
        <w:t xml:space="preserve"> th</w:t>
      </w:r>
      <w:r>
        <w:rPr>
          <w:rFonts w:ascii="Times New Roman" w:hAnsi="Times New Roman" w:cs="Times New Roman"/>
          <w:sz w:val="28"/>
          <w:szCs w:val="28"/>
        </w:rPr>
        <w:t>e</w:t>
      </w:r>
      <w:r w:rsidR="003A33A8">
        <w:rPr>
          <w:rFonts w:ascii="Times New Roman" w:hAnsi="Times New Roman" w:cs="Times New Roman"/>
          <w:sz w:val="28"/>
          <w:szCs w:val="28"/>
        </w:rPr>
        <w:t xml:space="preserve"> arrest, </w:t>
      </w:r>
      <w:r w:rsidR="000C42E4">
        <w:rPr>
          <w:rFonts w:ascii="Times New Roman" w:hAnsi="Times New Roman" w:cs="Times New Roman"/>
          <w:sz w:val="28"/>
          <w:szCs w:val="28"/>
        </w:rPr>
        <w:t xml:space="preserve">Mr. </w:t>
      </w:r>
      <w:proofErr w:type="spellStart"/>
      <w:r w:rsidR="000C42E4">
        <w:rPr>
          <w:rFonts w:ascii="Times New Roman" w:hAnsi="Times New Roman" w:cs="Times New Roman"/>
          <w:sz w:val="28"/>
          <w:szCs w:val="28"/>
        </w:rPr>
        <w:t>Blackduck</w:t>
      </w:r>
      <w:proofErr w:type="spellEnd"/>
      <w:r w:rsidR="003A33A8">
        <w:rPr>
          <w:rFonts w:ascii="Times New Roman" w:hAnsi="Times New Roman" w:cs="Times New Roman"/>
          <w:sz w:val="28"/>
          <w:szCs w:val="28"/>
        </w:rPr>
        <w:t xml:space="preserve"> made a fist and swung at the</w:t>
      </w:r>
      <w:r>
        <w:rPr>
          <w:rFonts w:ascii="Times New Roman" w:hAnsi="Times New Roman" w:cs="Times New Roman"/>
          <w:sz w:val="28"/>
          <w:szCs w:val="28"/>
        </w:rPr>
        <w:t xml:space="preserve"> RCMP officers</w:t>
      </w:r>
      <w:r w:rsidR="003A33A8">
        <w:rPr>
          <w:rFonts w:ascii="Times New Roman" w:hAnsi="Times New Roman" w:cs="Times New Roman"/>
          <w:sz w:val="28"/>
          <w:szCs w:val="28"/>
        </w:rPr>
        <w:t xml:space="preserve">.  A bystander became involved to assist the RCMP officers in gaining control over him.  He was then placed in the police vehicle and while being transported to the detachment he </w:t>
      </w:r>
      <w:r w:rsidR="00082FC8">
        <w:rPr>
          <w:rFonts w:ascii="Times New Roman" w:hAnsi="Times New Roman" w:cs="Times New Roman"/>
          <w:sz w:val="28"/>
          <w:szCs w:val="28"/>
        </w:rPr>
        <w:t xml:space="preserve">made a number of statements, including that he </w:t>
      </w:r>
      <w:r w:rsidR="003A33A8">
        <w:rPr>
          <w:rFonts w:ascii="Times New Roman" w:hAnsi="Times New Roman" w:cs="Times New Roman"/>
          <w:sz w:val="28"/>
          <w:szCs w:val="28"/>
        </w:rPr>
        <w:t>was going to “kill everybody” and “break your head right in the street”</w:t>
      </w:r>
      <w:r w:rsidR="00E44684">
        <w:rPr>
          <w:rFonts w:ascii="Times New Roman" w:hAnsi="Times New Roman" w:cs="Times New Roman"/>
          <w:sz w:val="28"/>
          <w:szCs w:val="28"/>
        </w:rPr>
        <w:t>.</w:t>
      </w:r>
      <w:r w:rsidR="00212576">
        <w:rPr>
          <w:rFonts w:ascii="Times New Roman" w:hAnsi="Times New Roman" w:cs="Times New Roman"/>
          <w:sz w:val="28"/>
          <w:szCs w:val="28"/>
        </w:rPr>
        <w:t xml:space="preserve"> </w:t>
      </w:r>
      <w:r w:rsidR="00E44684">
        <w:rPr>
          <w:rFonts w:ascii="Times New Roman" w:hAnsi="Times New Roman" w:cs="Times New Roman"/>
          <w:sz w:val="28"/>
          <w:szCs w:val="28"/>
        </w:rPr>
        <w:t xml:space="preserve"> Mr. </w:t>
      </w:r>
      <w:proofErr w:type="spellStart"/>
      <w:r w:rsidR="00E44684">
        <w:rPr>
          <w:rFonts w:ascii="Times New Roman" w:hAnsi="Times New Roman" w:cs="Times New Roman"/>
          <w:sz w:val="28"/>
          <w:szCs w:val="28"/>
        </w:rPr>
        <w:t>Blackduck</w:t>
      </w:r>
      <w:proofErr w:type="spellEnd"/>
      <w:r w:rsidR="00E44684">
        <w:rPr>
          <w:rFonts w:ascii="Times New Roman" w:hAnsi="Times New Roman" w:cs="Times New Roman"/>
          <w:sz w:val="28"/>
          <w:szCs w:val="28"/>
        </w:rPr>
        <w:t xml:space="preserve"> </w:t>
      </w:r>
      <w:r w:rsidR="00082FC8">
        <w:rPr>
          <w:rFonts w:ascii="Times New Roman" w:hAnsi="Times New Roman" w:cs="Times New Roman"/>
          <w:sz w:val="28"/>
          <w:szCs w:val="28"/>
        </w:rPr>
        <w:t>was highly intoxicated at the time.</w:t>
      </w:r>
      <w:r w:rsidR="003A33A8">
        <w:rPr>
          <w:rFonts w:ascii="Times New Roman" w:hAnsi="Times New Roman" w:cs="Times New Roman"/>
          <w:sz w:val="28"/>
          <w:szCs w:val="28"/>
        </w:rPr>
        <w:t xml:space="preserve">  </w:t>
      </w:r>
    </w:p>
    <w:p w:rsidR="00FF04B0" w:rsidRPr="003A33A8" w:rsidRDefault="003A33A8" w:rsidP="003A33A8">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sz w:val="28"/>
          <w:szCs w:val="28"/>
        </w:rPr>
        <w:t xml:space="preserve">The second incident happened at the Northern Store </w:t>
      </w:r>
      <w:r w:rsidR="00FF04B0" w:rsidRPr="003A33A8">
        <w:rPr>
          <w:rFonts w:ascii="Times New Roman" w:hAnsi="Times New Roman" w:cs="Times New Roman"/>
          <w:sz w:val="28"/>
          <w:szCs w:val="28"/>
        </w:rPr>
        <w:t xml:space="preserve">in </w:t>
      </w:r>
      <w:proofErr w:type="spellStart"/>
      <w:r w:rsidR="00FF04B0" w:rsidRPr="003A33A8">
        <w:rPr>
          <w:rFonts w:ascii="Times New Roman" w:hAnsi="Times New Roman" w:cs="Times New Roman"/>
          <w:sz w:val="28"/>
          <w:szCs w:val="28"/>
          <w:shd w:val="clear" w:color="auto" w:fill="FFFFFF"/>
        </w:rPr>
        <w:t>Behchokǫ</w:t>
      </w:r>
      <w:proofErr w:type="spellEnd"/>
      <w:r w:rsidR="00FF04B0" w:rsidRPr="003A33A8">
        <w:rPr>
          <w:rFonts w:ascii="Times New Roman" w:hAnsi="Times New Roman" w:cs="Times New Roman"/>
          <w:sz w:val="28"/>
          <w:szCs w:val="28"/>
          <w:shd w:val="clear" w:color="auto" w:fill="FFFFFF"/>
        </w:rPr>
        <w:t>̀</w:t>
      </w:r>
      <w:r w:rsidR="00082FC8">
        <w:rPr>
          <w:rFonts w:ascii="Times New Roman" w:hAnsi="Times New Roman" w:cs="Times New Roman"/>
          <w:sz w:val="28"/>
          <w:szCs w:val="28"/>
          <w:shd w:val="clear" w:color="auto" w:fill="FFFFFF"/>
        </w:rPr>
        <w:t xml:space="preserve"> on July 31, 2020. </w:t>
      </w:r>
      <w:r w:rsidR="00212576">
        <w:rPr>
          <w:rFonts w:ascii="Times New Roman" w:hAnsi="Times New Roman" w:cs="Times New Roman"/>
          <w:sz w:val="28"/>
          <w:szCs w:val="28"/>
          <w:shd w:val="clear" w:color="auto" w:fill="FFFFFF"/>
        </w:rPr>
        <w:t xml:space="preserve"> </w:t>
      </w:r>
      <w:r w:rsidR="00082FC8">
        <w:rPr>
          <w:rFonts w:ascii="Times New Roman" w:hAnsi="Times New Roman" w:cs="Times New Roman"/>
          <w:sz w:val="28"/>
          <w:szCs w:val="28"/>
          <w:shd w:val="clear" w:color="auto" w:fill="FFFFFF"/>
        </w:rPr>
        <w:t xml:space="preserve">A store employee asked Mr. </w:t>
      </w:r>
      <w:proofErr w:type="spellStart"/>
      <w:r>
        <w:rPr>
          <w:rFonts w:ascii="Times New Roman" w:hAnsi="Times New Roman" w:cs="Times New Roman"/>
          <w:sz w:val="28"/>
          <w:szCs w:val="28"/>
          <w:shd w:val="clear" w:color="auto" w:fill="FFFFFF"/>
        </w:rPr>
        <w:t>Blackduck</w:t>
      </w:r>
      <w:proofErr w:type="spellEnd"/>
      <w:r>
        <w:rPr>
          <w:rFonts w:ascii="Times New Roman" w:hAnsi="Times New Roman" w:cs="Times New Roman"/>
          <w:sz w:val="28"/>
          <w:szCs w:val="28"/>
          <w:shd w:val="clear" w:color="auto" w:fill="FFFFFF"/>
        </w:rPr>
        <w:t xml:space="preserve"> </w:t>
      </w:r>
      <w:r w:rsidR="00082FC8">
        <w:rPr>
          <w:rFonts w:ascii="Times New Roman" w:hAnsi="Times New Roman" w:cs="Times New Roman"/>
          <w:sz w:val="28"/>
          <w:szCs w:val="28"/>
          <w:shd w:val="clear" w:color="auto" w:fill="FFFFFF"/>
        </w:rPr>
        <w:t xml:space="preserve">to leave because he was banned from being there.  He threatened to kill her and said he knew where she lived. </w:t>
      </w:r>
    </w:p>
    <w:p w:rsidR="00FF04B0" w:rsidRPr="00082FC8" w:rsidRDefault="00082FC8" w:rsidP="00287926">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sz w:val="28"/>
          <w:szCs w:val="28"/>
          <w:shd w:val="clear" w:color="auto" w:fill="FFFFFF"/>
        </w:rPr>
        <w:t>The facts relating to both charges were admitted</w:t>
      </w:r>
      <w:r w:rsidR="00B03272">
        <w:rPr>
          <w:rFonts w:ascii="Times New Roman" w:hAnsi="Times New Roman" w:cs="Times New Roman"/>
          <w:sz w:val="28"/>
          <w:szCs w:val="28"/>
          <w:shd w:val="clear" w:color="auto" w:fill="FFFFFF"/>
        </w:rPr>
        <w:t xml:space="preserve"> at the sentencing hearing</w:t>
      </w:r>
      <w:r>
        <w:rPr>
          <w:rFonts w:ascii="Times New Roman" w:hAnsi="Times New Roman" w:cs="Times New Roman"/>
          <w:sz w:val="28"/>
          <w:szCs w:val="28"/>
          <w:shd w:val="clear" w:color="auto" w:fill="FFFFFF"/>
        </w:rPr>
        <w:t xml:space="preserve"> and convictions were entered. </w:t>
      </w:r>
    </w:p>
    <w:p w:rsidR="00325284" w:rsidRPr="00325284" w:rsidRDefault="00325284" w:rsidP="003875A8">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The </w:t>
      </w:r>
      <w:r w:rsidR="006A5939" w:rsidRPr="00A7194F">
        <w:rPr>
          <w:rFonts w:ascii="Times New Roman" w:hAnsi="Times New Roman" w:cs="Times New Roman"/>
          <w:sz w:val="28"/>
          <w:szCs w:val="28"/>
          <w:shd w:val="clear" w:color="auto" w:fill="FFFFFF"/>
        </w:rPr>
        <w:t xml:space="preserve">Crown sought a global sentence of nine months in custody, to be followed by a year of probation. </w:t>
      </w:r>
      <w:r w:rsidR="0021257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Crown counsel</w:t>
      </w:r>
      <w:r w:rsidR="00633293">
        <w:rPr>
          <w:rFonts w:ascii="Times New Roman" w:hAnsi="Times New Roman" w:cs="Times New Roman"/>
          <w:sz w:val="28"/>
          <w:szCs w:val="28"/>
          <w:shd w:val="clear" w:color="auto" w:fill="FFFFFF"/>
        </w:rPr>
        <w:t xml:space="preserve"> suggested that a meaningful period of custody was required to meet the </w:t>
      </w:r>
      <w:r>
        <w:rPr>
          <w:rFonts w:ascii="Times New Roman" w:hAnsi="Times New Roman" w:cs="Times New Roman"/>
          <w:sz w:val="28"/>
          <w:szCs w:val="28"/>
          <w:shd w:val="clear" w:color="auto" w:fill="FFFFFF"/>
        </w:rPr>
        <w:t xml:space="preserve">sentencing </w:t>
      </w:r>
      <w:r w:rsidR="00633293">
        <w:rPr>
          <w:rFonts w:ascii="Times New Roman" w:hAnsi="Times New Roman" w:cs="Times New Roman"/>
          <w:sz w:val="28"/>
          <w:szCs w:val="28"/>
          <w:shd w:val="clear" w:color="auto" w:fill="FFFFFF"/>
        </w:rPr>
        <w:t>objectives of denunciation and deterrence.</w:t>
      </w:r>
      <w:r w:rsidR="00212576">
        <w:rPr>
          <w:rFonts w:ascii="Times New Roman" w:hAnsi="Times New Roman" w:cs="Times New Roman"/>
          <w:sz w:val="28"/>
          <w:szCs w:val="28"/>
          <w:shd w:val="clear" w:color="auto" w:fill="FFFFFF"/>
        </w:rPr>
        <w:t xml:space="preserve"> </w:t>
      </w:r>
      <w:r w:rsidR="0063329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He said that t</w:t>
      </w:r>
      <w:r w:rsidR="00633293">
        <w:rPr>
          <w:rFonts w:ascii="Times New Roman" w:hAnsi="Times New Roman" w:cs="Times New Roman"/>
          <w:sz w:val="28"/>
          <w:szCs w:val="28"/>
          <w:shd w:val="clear" w:color="auto" w:fill="FFFFFF"/>
        </w:rPr>
        <w:t>he proposed sentence</w:t>
      </w:r>
      <w:r w:rsidR="006A5939" w:rsidRPr="00A7194F">
        <w:rPr>
          <w:rFonts w:ascii="Times New Roman" w:hAnsi="Times New Roman" w:cs="Times New Roman"/>
          <w:sz w:val="28"/>
          <w:szCs w:val="28"/>
          <w:shd w:val="clear" w:color="auto" w:fill="FFFFFF"/>
        </w:rPr>
        <w:t xml:space="preserve"> took into account the mitigating effect of the guilty pleas, </w:t>
      </w:r>
      <w:r w:rsidR="00A7194F" w:rsidRPr="00A7194F">
        <w:rPr>
          <w:rFonts w:ascii="Times New Roman" w:hAnsi="Times New Roman" w:cs="Times New Roman"/>
          <w:sz w:val="28"/>
          <w:szCs w:val="28"/>
          <w:shd w:val="clear" w:color="auto" w:fill="FFFFFF"/>
        </w:rPr>
        <w:t xml:space="preserve">while recognizing the aggravating effect of Mr. </w:t>
      </w:r>
      <w:proofErr w:type="spellStart"/>
      <w:r w:rsidR="00A7194F" w:rsidRPr="00A7194F">
        <w:rPr>
          <w:rFonts w:ascii="Times New Roman" w:hAnsi="Times New Roman" w:cs="Times New Roman"/>
          <w:sz w:val="28"/>
          <w:szCs w:val="28"/>
          <w:shd w:val="clear" w:color="auto" w:fill="FFFFFF"/>
        </w:rPr>
        <w:t>Blackduck’s</w:t>
      </w:r>
      <w:proofErr w:type="spellEnd"/>
      <w:r w:rsidR="00A7194F" w:rsidRPr="00A7194F">
        <w:rPr>
          <w:rFonts w:ascii="Times New Roman" w:hAnsi="Times New Roman" w:cs="Times New Roman"/>
          <w:sz w:val="28"/>
          <w:szCs w:val="28"/>
          <w:shd w:val="clear" w:color="auto" w:fill="FFFFFF"/>
        </w:rPr>
        <w:t xml:space="preserve"> lengthy and largely uninterrupted criminal record.  </w:t>
      </w:r>
      <w:r>
        <w:rPr>
          <w:rFonts w:ascii="Times New Roman" w:hAnsi="Times New Roman" w:cs="Times New Roman"/>
          <w:sz w:val="28"/>
          <w:szCs w:val="28"/>
          <w:shd w:val="clear" w:color="auto" w:fill="FFFFFF"/>
        </w:rPr>
        <w:t>T</w:t>
      </w:r>
      <w:r w:rsidR="00A7194F" w:rsidRPr="00A7194F">
        <w:rPr>
          <w:rFonts w:ascii="Times New Roman" w:hAnsi="Times New Roman" w:cs="Times New Roman"/>
          <w:sz w:val="28"/>
          <w:szCs w:val="28"/>
          <w:shd w:val="clear" w:color="auto" w:fill="FFFFFF"/>
        </w:rPr>
        <w:t xml:space="preserve">he record contained 150 convictions, 28 of which were for violent offences and 64 of which were for offences against the administration of justice. </w:t>
      </w:r>
    </w:p>
    <w:p w:rsidR="00325284" w:rsidRPr="00325284" w:rsidRDefault="00325284" w:rsidP="003875A8">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sz w:val="28"/>
          <w:szCs w:val="28"/>
          <w:shd w:val="clear" w:color="auto" w:fill="FFFFFF"/>
        </w:rPr>
        <w:t>Crown counsel cited t</w:t>
      </w:r>
      <w:r w:rsidR="007E3345">
        <w:rPr>
          <w:rFonts w:ascii="Times New Roman" w:hAnsi="Times New Roman" w:cs="Times New Roman"/>
          <w:sz w:val="28"/>
          <w:szCs w:val="28"/>
          <w:shd w:val="clear" w:color="auto" w:fill="FFFFFF"/>
        </w:rPr>
        <w:t>hree</w:t>
      </w:r>
      <w:r w:rsidR="005D6E05">
        <w:rPr>
          <w:rFonts w:ascii="Times New Roman" w:hAnsi="Times New Roman" w:cs="Times New Roman"/>
          <w:sz w:val="28"/>
          <w:szCs w:val="28"/>
          <w:shd w:val="clear" w:color="auto" w:fill="FFFFFF"/>
        </w:rPr>
        <w:t xml:space="preserve"> other aggravating factors</w:t>
      </w:r>
      <w:r>
        <w:rPr>
          <w:rFonts w:ascii="Times New Roman" w:hAnsi="Times New Roman" w:cs="Times New Roman"/>
          <w:sz w:val="28"/>
          <w:szCs w:val="28"/>
          <w:shd w:val="clear" w:color="auto" w:fill="FFFFFF"/>
        </w:rPr>
        <w:t>.</w:t>
      </w:r>
      <w:r w:rsidR="0021257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First,</w:t>
      </w:r>
      <w:r w:rsidR="005D6E05">
        <w:rPr>
          <w:rFonts w:ascii="Times New Roman" w:hAnsi="Times New Roman" w:cs="Times New Roman"/>
          <w:sz w:val="28"/>
          <w:szCs w:val="28"/>
          <w:shd w:val="clear" w:color="auto" w:fill="FFFFFF"/>
        </w:rPr>
        <w:t xml:space="preserve"> Mr. </w:t>
      </w:r>
      <w:proofErr w:type="spellStart"/>
      <w:r w:rsidR="005D6E05">
        <w:rPr>
          <w:rFonts w:ascii="Times New Roman" w:hAnsi="Times New Roman" w:cs="Times New Roman"/>
          <w:sz w:val="28"/>
          <w:szCs w:val="28"/>
          <w:shd w:val="clear" w:color="auto" w:fill="FFFFFF"/>
        </w:rPr>
        <w:t>Blackduck</w:t>
      </w:r>
      <w:proofErr w:type="spellEnd"/>
      <w:r w:rsidR="005D6E05">
        <w:rPr>
          <w:rFonts w:ascii="Times New Roman" w:hAnsi="Times New Roman" w:cs="Times New Roman"/>
          <w:sz w:val="28"/>
          <w:szCs w:val="28"/>
          <w:shd w:val="clear" w:color="auto" w:fill="FFFFFF"/>
        </w:rPr>
        <w:t xml:space="preserve"> had just finished serving</w:t>
      </w:r>
      <w:r w:rsidR="007E3345">
        <w:rPr>
          <w:rFonts w:ascii="Times New Roman" w:hAnsi="Times New Roman" w:cs="Times New Roman"/>
          <w:sz w:val="28"/>
          <w:szCs w:val="28"/>
          <w:shd w:val="clear" w:color="auto" w:fill="FFFFFF"/>
        </w:rPr>
        <w:t xml:space="preserve"> a five </w:t>
      </w:r>
      <w:r w:rsidR="005D6E05">
        <w:rPr>
          <w:rFonts w:ascii="Times New Roman" w:hAnsi="Times New Roman" w:cs="Times New Roman"/>
          <w:sz w:val="28"/>
          <w:szCs w:val="28"/>
          <w:shd w:val="clear" w:color="auto" w:fill="FFFFFF"/>
        </w:rPr>
        <w:t xml:space="preserve">month </w:t>
      </w:r>
      <w:r w:rsidR="007E3345">
        <w:rPr>
          <w:rFonts w:ascii="Times New Roman" w:hAnsi="Times New Roman" w:cs="Times New Roman"/>
          <w:sz w:val="28"/>
          <w:szCs w:val="28"/>
          <w:shd w:val="clear" w:color="auto" w:fill="FFFFFF"/>
        </w:rPr>
        <w:t>custodial</w:t>
      </w:r>
      <w:r w:rsidR="005D6E05">
        <w:rPr>
          <w:rFonts w:ascii="Times New Roman" w:hAnsi="Times New Roman" w:cs="Times New Roman"/>
          <w:sz w:val="28"/>
          <w:szCs w:val="28"/>
          <w:shd w:val="clear" w:color="auto" w:fill="FFFFFF"/>
        </w:rPr>
        <w:t xml:space="preserve"> sentence for uttering threats </w:t>
      </w:r>
      <w:r w:rsidR="007E3345">
        <w:rPr>
          <w:rFonts w:ascii="Times New Roman" w:hAnsi="Times New Roman" w:cs="Times New Roman"/>
          <w:sz w:val="28"/>
          <w:szCs w:val="28"/>
          <w:shd w:val="clear" w:color="auto" w:fill="FFFFFF"/>
        </w:rPr>
        <w:t xml:space="preserve">when he was arrested in May of </w:t>
      </w:r>
      <w:r>
        <w:rPr>
          <w:rFonts w:ascii="Times New Roman" w:hAnsi="Times New Roman" w:cs="Times New Roman"/>
          <w:sz w:val="28"/>
          <w:szCs w:val="28"/>
          <w:shd w:val="clear" w:color="auto" w:fill="FFFFFF"/>
        </w:rPr>
        <w:t>2020.</w:t>
      </w:r>
      <w:r w:rsidR="0021257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S</w:t>
      </w:r>
      <w:r w:rsidR="007E3345">
        <w:rPr>
          <w:rFonts w:ascii="Times New Roman" w:hAnsi="Times New Roman" w:cs="Times New Roman"/>
          <w:sz w:val="28"/>
          <w:szCs w:val="28"/>
          <w:shd w:val="clear" w:color="auto" w:fill="FFFFFF"/>
        </w:rPr>
        <w:t>econd,</w:t>
      </w:r>
      <w:r w:rsidR="005D6E05">
        <w:rPr>
          <w:rFonts w:ascii="Times New Roman" w:hAnsi="Times New Roman" w:cs="Times New Roman"/>
          <w:sz w:val="28"/>
          <w:szCs w:val="28"/>
          <w:shd w:val="clear" w:color="auto" w:fill="FFFFFF"/>
        </w:rPr>
        <w:t xml:space="preserve"> </w:t>
      </w:r>
      <w:r w:rsidR="007E3345">
        <w:rPr>
          <w:rFonts w:ascii="Times New Roman" w:hAnsi="Times New Roman" w:cs="Times New Roman"/>
          <w:sz w:val="28"/>
          <w:szCs w:val="28"/>
          <w:shd w:val="clear" w:color="auto" w:fill="FFFFFF"/>
        </w:rPr>
        <w:t xml:space="preserve">he </w:t>
      </w:r>
      <w:r w:rsidR="005D6E05">
        <w:rPr>
          <w:rFonts w:ascii="Times New Roman" w:hAnsi="Times New Roman" w:cs="Times New Roman"/>
          <w:sz w:val="28"/>
          <w:szCs w:val="28"/>
          <w:shd w:val="clear" w:color="auto" w:fill="FFFFFF"/>
        </w:rPr>
        <w:t xml:space="preserve">had </w:t>
      </w:r>
      <w:r>
        <w:rPr>
          <w:rFonts w:ascii="Times New Roman" w:hAnsi="Times New Roman" w:cs="Times New Roman"/>
          <w:sz w:val="28"/>
          <w:szCs w:val="28"/>
          <w:shd w:val="clear" w:color="auto" w:fill="FFFFFF"/>
        </w:rPr>
        <w:t xml:space="preserve">previously </w:t>
      </w:r>
      <w:r w:rsidR="005D6E05">
        <w:rPr>
          <w:rFonts w:ascii="Times New Roman" w:hAnsi="Times New Roman" w:cs="Times New Roman"/>
          <w:sz w:val="28"/>
          <w:szCs w:val="28"/>
          <w:shd w:val="clear" w:color="auto" w:fill="FFFFFF"/>
        </w:rPr>
        <w:t>served a number of custodial sentences for similar offences</w:t>
      </w:r>
      <w:r>
        <w:rPr>
          <w:rFonts w:ascii="Times New Roman" w:hAnsi="Times New Roman" w:cs="Times New Roman"/>
          <w:sz w:val="28"/>
          <w:szCs w:val="28"/>
          <w:shd w:val="clear" w:color="auto" w:fill="FFFFFF"/>
        </w:rPr>
        <w:t>.</w:t>
      </w:r>
      <w:r w:rsidR="0021257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Third,</w:t>
      </w:r>
      <w:r w:rsidR="007E3345">
        <w:rPr>
          <w:rFonts w:ascii="Times New Roman" w:hAnsi="Times New Roman" w:cs="Times New Roman"/>
          <w:sz w:val="28"/>
          <w:szCs w:val="28"/>
          <w:shd w:val="clear" w:color="auto" w:fill="FFFFFF"/>
        </w:rPr>
        <w:t xml:space="preserve"> the arrest happened while </w:t>
      </w:r>
      <w:r>
        <w:rPr>
          <w:rFonts w:ascii="Times New Roman" w:hAnsi="Times New Roman" w:cs="Times New Roman"/>
          <w:sz w:val="28"/>
          <w:szCs w:val="28"/>
          <w:shd w:val="clear" w:color="auto" w:fill="FFFFFF"/>
        </w:rPr>
        <w:t xml:space="preserve">Mr. </w:t>
      </w:r>
      <w:proofErr w:type="spellStart"/>
      <w:r>
        <w:rPr>
          <w:rFonts w:ascii="Times New Roman" w:hAnsi="Times New Roman" w:cs="Times New Roman"/>
          <w:sz w:val="28"/>
          <w:szCs w:val="28"/>
          <w:shd w:val="clear" w:color="auto" w:fill="FFFFFF"/>
        </w:rPr>
        <w:t>Blackduck</w:t>
      </w:r>
      <w:proofErr w:type="spellEnd"/>
      <w:r w:rsidR="007E3345">
        <w:rPr>
          <w:rFonts w:ascii="Times New Roman" w:hAnsi="Times New Roman" w:cs="Times New Roman"/>
          <w:sz w:val="28"/>
          <w:szCs w:val="28"/>
          <w:shd w:val="clear" w:color="auto" w:fill="FFFFFF"/>
        </w:rPr>
        <w:t xml:space="preserve"> was on probation for a conviction sustained in October of 2019. </w:t>
      </w:r>
    </w:p>
    <w:p w:rsidR="00A7194F" w:rsidRPr="00A7194F" w:rsidRDefault="00325284" w:rsidP="003875A8">
      <w:pPr>
        <w:pStyle w:val="ListParagraph"/>
        <w:numPr>
          <w:ilvl w:val="0"/>
          <w:numId w:val="10"/>
        </w:numPr>
        <w:spacing w:after="240" w:line="240" w:lineRule="auto"/>
        <w:contextualSpacing w:val="0"/>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The </w:t>
      </w:r>
      <w:r w:rsidR="007E3345">
        <w:rPr>
          <w:rFonts w:ascii="Times New Roman" w:hAnsi="Times New Roman" w:cs="Times New Roman"/>
          <w:sz w:val="28"/>
          <w:szCs w:val="28"/>
          <w:shd w:val="clear" w:color="auto" w:fill="FFFFFF"/>
        </w:rPr>
        <w:t xml:space="preserve">Crown </w:t>
      </w:r>
      <w:r>
        <w:rPr>
          <w:rFonts w:ascii="Times New Roman" w:hAnsi="Times New Roman" w:cs="Times New Roman"/>
          <w:sz w:val="28"/>
          <w:szCs w:val="28"/>
          <w:shd w:val="clear" w:color="auto" w:fill="FFFFFF"/>
        </w:rPr>
        <w:t>s</w:t>
      </w:r>
      <w:r w:rsidR="007E3345">
        <w:rPr>
          <w:rFonts w:ascii="Times New Roman" w:hAnsi="Times New Roman" w:cs="Times New Roman"/>
          <w:sz w:val="28"/>
          <w:szCs w:val="28"/>
          <w:shd w:val="clear" w:color="auto" w:fill="FFFFFF"/>
        </w:rPr>
        <w:t>uggested a counselling requirement be included in the probationary portion of any sentence</w:t>
      </w:r>
      <w:r w:rsidR="005D6E05">
        <w:rPr>
          <w:rFonts w:ascii="Times New Roman" w:hAnsi="Times New Roman" w:cs="Times New Roman"/>
          <w:sz w:val="28"/>
          <w:szCs w:val="28"/>
          <w:shd w:val="clear" w:color="auto" w:fill="FFFFFF"/>
        </w:rPr>
        <w:t xml:space="preserve"> </w:t>
      </w:r>
      <w:r w:rsidR="007E3345">
        <w:rPr>
          <w:rFonts w:ascii="Times New Roman" w:hAnsi="Times New Roman" w:cs="Times New Roman"/>
          <w:sz w:val="28"/>
          <w:szCs w:val="28"/>
          <w:shd w:val="clear" w:color="auto" w:fill="FFFFFF"/>
        </w:rPr>
        <w:t xml:space="preserve">in the hope that it would assist Mr. </w:t>
      </w:r>
      <w:proofErr w:type="spellStart"/>
      <w:r w:rsidR="007E3345">
        <w:rPr>
          <w:rFonts w:ascii="Times New Roman" w:hAnsi="Times New Roman" w:cs="Times New Roman"/>
          <w:sz w:val="28"/>
          <w:szCs w:val="28"/>
          <w:shd w:val="clear" w:color="auto" w:fill="FFFFFF"/>
        </w:rPr>
        <w:t>Blackduck</w:t>
      </w:r>
      <w:proofErr w:type="spellEnd"/>
      <w:r w:rsidR="007E3345">
        <w:rPr>
          <w:rFonts w:ascii="Times New Roman" w:hAnsi="Times New Roman" w:cs="Times New Roman"/>
          <w:sz w:val="28"/>
          <w:szCs w:val="28"/>
          <w:shd w:val="clear" w:color="auto" w:fill="FFFFFF"/>
        </w:rPr>
        <w:t xml:space="preserve"> in addressing personal issues that might be driving his criminal behaviours. </w:t>
      </w:r>
    </w:p>
    <w:p w:rsidR="00CC7FD2" w:rsidRPr="00B1383C" w:rsidRDefault="00633293" w:rsidP="00B1383C">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Blackduck’s</w:t>
      </w:r>
      <w:proofErr w:type="spellEnd"/>
      <w:r>
        <w:rPr>
          <w:rFonts w:ascii="Times New Roman" w:hAnsi="Times New Roman" w:cs="Times New Roman"/>
          <w:sz w:val="28"/>
          <w:szCs w:val="28"/>
        </w:rPr>
        <w:t xml:space="preserve"> counsel agreed that a considerable period of custody was justified in</w:t>
      </w:r>
      <w:r w:rsidR="007B1F84">
        <w:rPr>
          <w:rFonts w:ascii="Times New Roman" w:hAnsi="Times New Roman" w:cs="Times New Roman"/>
          <w:sz w:val="28"/>
          <w:szCs w:val="28"/>
        </w:rPr>
        <w:t xml:space="preserve"> the circumstances, but that the </w:t>
      </w:r>
      <w:r>
        <w:rPr>
          <w:rFonts w:ascii="Times New Roman" w:hAnsi="Times New Roman" w:cs="Times New Roman"/>
          <w:sz w:val="28"/>
          <w:szCs w:val="28"/>
        </w:rPr>
        <w:t xml:space="preserve">appropriate </w:t>
      </w:r>
      <w:r>
        <w:rPr>
          <w:rFonts w:ascii="Times New Roman" w:hAnsi="Times New Roman" w:cs="Times New Roman"/>
          <w:sz w:val="28"/>
          <w:szCs w:val="28"/>
        </w:rPr>
        <w:lastRenderedPageBreak/>
        <w:t>range</w:t>
      </w:r>
      <w:r w:rsidR="00C22AC1">
        <w:rPr>
          <w:rFonts w:ascii="Times New Roman" w:hAnsi="Times New Roman" w:cs="Times New Roman"/>
          <w:sz w:val="28"/>
          <w:szCs w:val="28"/>
        </w:rPr>
        <w:t xml:space="preserve"> was six to seven months.  He asked that the focus be on the principles of proportionality and totality.</w:t>
      </w:r>
      <w:r w:rsidR="00212576">
        <w:rPr>
          <w:rFonts w:ascii="Times New Roman" w:hAnsi="Times New Roman" w:cs="Times New Roman"/>
          <w:sz w:val="28"/>
          <w:szCs w:val="28"/>
        </w:rPr>
        <w:t xml:space="preserve"> </w:t>
      </w:r>
      <w:r w:rsidR="00C22AC1">
        <w:rPr>
          <w:rFonts w:ascii="Times New Roman" w:hAnsi="Times New Roman" w:cs="Times New Roman"/>
          <w:sz w:val="28"/>
          <w:szCs w:val="28"/>
        </w:rPr>
        <w:t xml:space="preserve"> He then went on to articulate in detail the numerous </w:t>
      </w:r>
      <w:proofErr w:type="spellStart"/>
      <w:r w:rsidR="00C22AC1">
        <w:rPr>
          <w:rFonts w:ascii="Times New Roman" w:hAnsi="Times New Roman" w:cs="Times New Roman"/>
          <w:i/>
          <w:sz w:val="28"/>
          <w:szCs w:val="28"/>
        </w:rPr>
        <w:t>Gladue</w:t>
      </w:r>
      <w:proofErr w:type="spellEnd"/>
      <w:r w:rsidR="00C22AC1">
        <w:rPr>
          <w:rFonts w:ascii="Times New Roman" w:hAnsi="Times New Roman" w:cs="Times New Roman"/>
          <w:i/>
          <w:sz w:val="28"/>
          <w:szCs w:val="28"/>
        </w:rPr>
        <w:t xml:space="preserve"> </w:t>
      </w:r>
      <w:r w:rsidR="00C22AC1">
        <w:rPr>
          <w:rFonts w:ascii="Times New Roman" w:hAnsi="Times New Roman" w:cs="Times New Roman"/>
          <w:sz w:val="28"/>
          <w:szCs w:val="28"/>
        </w:rPr>
        <w:t xml:space="preserve">factors in Mr. </w:t>
      </w:r>
      <w:proofErr w:type="spellStart"/>
      <w:r w:rsidR="00C22AC1">
        <w:rPr>
          <w:rFonts w:ascii="Times New Roman" w:hAnsi="Times New Roman" w:cs="Times New Roman"/>
          <w:sz w:val="28"/>
          <w:szCs w:val="28"/>
        </w:rPr>
        <w:t>Blackduck’s</w:t>
      </w:r>
      <w:proofErr w:type="spellEnd"/>
      <w:r w:rsidR="00C22AC1">
        <w:rPr>
          <w:rFonts w:ascii="Times New Roman" w:hAnsi="Times New Roman" w:cs="Times New Roman"/>
          <w:sz w:val="28"/>
          <w:szCs w:val="28"/>
        </w:rPr>
        <w:t xml:space="preserve"> background. </w:t>
      </w:r>
      <w:r w:rsidR="00212576">
        <w:rPr>
          <w:rFonts w:ascii="Times New Roman" w:hAnsi="Times New Roman" w:cs="Times New Roman"/>
          <w:sz w:val="28"/>
          <w:szCs w:val="28"/>
        </w:rPr>
        <w:t xml:space="preserve"> </w:t>
      </w:r>
      <w:r w:rsidR="00C22AC1">
        <w:rPr>
          <w:rFonts w:ascii="Times New Roman" w:hAnsi="Times New Roman" w:cs="Times New Roman"/>
          <w:sz w:val="28"/>
          <w:szCs w:val="28"/>
        </w:rPr>
        <w:t xml:space="preserve">Neither counsel on this appeal took any issue with the manner in which these were represented before the Territorial Court. </w:t>
      </w:r>
      <w:r w:rsidR="00212576">
        <w:rPr>
          <w:rFonts w:ascii="Times New Roman" w:hAnsi="Times New Roman" w:cs="Times New Roman"/>
          <w:sz w:val="28"/>
          <w:szCs w:val="28"/>
        </w:rPr>
        <w:t xml:space="preserve"> </w:t>
      </w:r>
      <w:r w:rsidR="00C22AC1" w:rsidRPr="00B1383C">
        <w:rPr>
          <w:rFonts w:ascii="Times New Roman" w:hAnsi="Times New Roman" w:cs="Times New Roman"/>
          <w:sz w:val="28"/>
          <w:szCs w:val="28"/>
        </w:rPr>
        <w:t>They are summarized below.</w:t>
      </w:r>
    </w:p>
    <w:p w:rsidR="00AC0695" w:rsidRPr="00AC0695" w:rsidRDefault="00C22AC1" w:rsidP="00633293">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Blackduck</w:t>
      </w:r>
      <w:proofErr w:type="spellEnd"/>
      <w:r w:rsidR="006B5A24">
        <w:rPr>
          <w:rFonts w:ascii="Times New Roman" w:hAnsi="Times New Roman" w:cs="Times New Roman"/>
          <w:sz w:val="28"/>
          <w:szCs w:val="28"/>
        </w:rPr>
        <w:t xml:space="preserve"> is in his early 50s. </w:t>
      </w:r>
      <w:r w:rsidR="00212576">
        <w:rPr>
          <w:rFonts w:ascii="Times New Roman" w:hAnsi="Times New Roman" w:cs="Times New Roman"/>
          <w:sz w:val="28"/>
          <w:szCs w:val="28"/>
        </w:rPr>
        <w:t xml:space="preserve"> </w:t>
      </w:r>
      <w:r w:rsidR="006B5A24">
        <w:rPr>
          <w:rFonts w:ascii="Times New Roman" w:hAnsi="Times New Roman" w:cs="Times New Roman"/>
          <w:sz w:val="28"/>
          <w:szCs w:val="28"/>
        </w:rPr>
        <w:t xml:space="preserve">He is </w:t>
      </w:r>
      <w:proofErr w:type="spellStart"/>
      <w:r w:rsidR="006B5A24" w:rsidRPr="006B5A24">
        <w:rPr>
          <w:rFonts w:ascii="Times New Roman" w:hAnsi="Times New Roman" w:cs="Times New Roman"/>
          <w:sz w:val="28"/>
          <w:szCs w:val="28"/>
          <w:shd w:val="clear" w:color="auto" w:fill="FFFFFF"/>
        </w:rPr>
        <w:t>Tłı̨chǫ</w:t>
      </w:r>
      <w:proofErr w:type="spellEnd"/>
      <w:r w:rsidR="00325284">
        <w:rPr>
          <w:rFonts w:ascii="Times New Roman" w:hAnsi="Times New Roman" w:cs="Times New Roman"/>
          <w:sz w:val="28"/>
          <w:szCs w:val="28"/>
          <w:shd w:val="clear" w:color="auto" w:fill="FFFFFF"/>
        </w:rPr>
        <w:t xml:space="preserve">.  He </w:t>
      </w:r>
      <w:r w:rsidR="006B5A24">
        <w:rPr>
          <w:rFonts w:ascii="Times New Roman" w:hAnsi="Times New Roman" w:cs="Times New Roman"/>
          <w:sz w:val="28"/>
          <w:szCs w:val="28"/>
          <w:shd w:val="clear" w:color="auto" w:fill="FFFFFF"/>
        </w:rPr>
        <w:t xml:space="preserve">was raised in a traditional lifestyle and </w:t>
      </w:r>
      <w:r w:rsidR="00325284">
        <w:rPr>
          <w:rFonts w:ascii="Times New Roman" w:hAnsi="Times New Roman" w:cs="Times New Roman"/>
          <w:sz w:val="28"/>
          <w:szCs w:val="28"/>
          <w:shd w:val="clear" w:color="auto" w:fill="FFFFFF"/>
        </w:rPr>
        <w:t xml:space="preserve">he </w:t>
      </w:r>
      <w:r w:rsidR="006B5A24">
        <w:rPr>
          <w:rFonts w:ascii="Times New Roman" w:hAnsi="Times New Roman" w:cs="Times New Roman"/>
          <w:sz w:val="28"/>
          <w:szCs w:val="28"/>
          <w:shd w:val="clear" w:color="auto" w:fill="FFFFFF"/>
        </w:rPr>
        <w:t xml:space="preserve">has a strong connection to his culture. </w:t>
      </w:r>
      <w:r w:rsidR="00212576">
        <w:rPr>
          <w:rFonts w:ascii="Times New Roman" w:hAnsi="Times New Roman" w:cs="Times New Roman"/>
          <w:sz w:val="28"/>
          <w:szCs w:val="28"/>
          <w:shd w:val="clear" w:color="auto" w:fill="FFFFFF"/>
        </w:rPr>
        <w:t xml:space="preserve"> </w:t>
      </w:r>
      <w:r w:rsidR="006B5A24">
        <w:rPr>
          <w:rFonts w:ascii="Times New Roman" w:hAnsi="Times New Roman" w:cs="Times New Roman"/>
          <w:sz w:val="28"/>
          <w:szCs w:val="28"/>
          <w:shd w:val="clear" w:color="auto" w:fill="FFFFFF"/>
        </w:rPr>
        <w:t xml:space="preserve">He did not attend residential school and does not know if his parents did. </w:t>
      </w:r>
      <w:r w:rsidR="00325284">
        <w:rPr>
          <w:rFonts w:ascii="Times New Roman" w:hAnsi="Times New Roman" w:cs="Times New Roman"/>
          <w:sz w:val="28"/>
          <w:szCs w:val="28"/>
          <w:shd w:val="clear" w:color="auto" w:fill="FFFFFF"/>
        </w:rPr>
        <w:t xml:space="preserve"> T</w:t>
      </w:r>
      <w:r w:rsidR="00AC0695">
        <w:rPr>
          <w:rFonts w:ascii="Times New Roman" w:hAnsi="Times New Roman" w:cs="Times New Roman"/>
          <w:sz w:val="28"/>
          <w:szCs w:val="28"/>
          <w:shd w:val="clear" w:color="auto" w:fill="FFFFFF"/>
        </w:rPr>
        <w:t>here are many negative things in his background.</w:t>
      </w:r>
    </w:p>
    <w:p w:rsidR="00C22AC1" w:rsidRPr="006B5A24" w:rsidRDefault="006B5A24" w:rsidP="00633293">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shd w:val="clear" w:color="auto" w:fill="FFFFFF"/>
        </w:rPr>
        <w:t>Alcohol abuse figured prominently in</w:t>
      </w:r>
      <w:r w:rsidR="00325284">
        <w:rPr>
          <w:rFonts w:ascii="Times New Roman" w:hAnsi="Times New Roman" w:cs="Times New Roman"/>
          <w:sz w:val="28"/>
          <w:szCs w:val="28"/>
          <w:shd w:val="clear" w:color="auto" w:fill="FFFFFF"/>
        </w:rPr>
        <w:t xml:space="preserve"> Mr. </w:t>
      </w:r>
      <w:proofErr w:type="spellStart"/>
      <w:r w:rsidR="00325284">
        <w:rPr>
          <w:rFonts w:ascii="Times New Roman" w:hAnsi="Times New Roman" w:cs="Times New Roman"/>
          <w:sz w:val="28"/>
          <w:szCs w:val="28"/>
          <w:shd w:val="clear" w:color="auto" w:fill="FFFFFF"/>
        </w:rPr>
        <w:t>Blackduck’s</w:t>
      </w:r>
      <w:proofErr w:type="spellEnd"/>
      <w:r>
        <w:rPr>
          <w:rFonts w:ascii="Times New Roman" w:hAnsi="Times New Roman" w:cs="Times New Roman"/>
          <w:sz w:val="28"/>
          <w:szCs w:val="28"/>
          <w:shd w:val="clear" w:color="auto" w:fill="FFFFFF"/>
        </w:rPr>
        <w:t xml:space="preserve"> home when he was growing up</w:t>
      </w:r>
      <w:r w:rsidR="00674E0B">
        <w:rPr>
          <w:rFonts w:ascii="Times New Roman" w:hAnsi="Times New Roman" w:cs="Times New Roman"/>
          <w:sz w:val="28"/>
          <w:szCs w:val="28"/>
          <w:shd w:val="clear" w:color="auto" w:fill="FFFFFF"/>
        </w:rPr>
        <w:t>.  His father hosted card games</w:t>
      </w:r>
      <w:r>
        <w:rPr>
          <w:rFonts w:ascii="Times New Roman" w:hAnsi="Times New Roman" w:cs="Times New Roman"/>
          <w:sz w:val="28"/>
          <w:szCs w:val="28"/>
          <w:shd w:val="clear" w:color="auto" w:fill="FFFFFF"/>
        </w:rPr>
        <w:t>, du</w:t>
      </w:r>
      <w:r w:rsidR="00B1383C">
        <w:rPr>
          <w:rFonts w:ascii="Times New Roman" w:hAnsi="Times New Roman" w:cs="Times New Roman"/>
          <w:sz w:val="28"/>
          <w:szCs w:val="28"/>
          <w:shd w:val="clear" w:color="auto" w:fill="FFFFFF"/>
        </w:rPr>
        <w:t>r</w:t>
      </w:r>
      <w:r>
        <w:rPr>
          <w:rFonts w:ascii="Times New Roman" w:hAnsi="Times New Roman" w:cs="Times New Roman"/>
          <w:sz w:val="28"/>
          <w:szCs w:val="28"/>
          <w:shd w:val="clear" w:color="auto" w:fill="FFFFFF"/>
        </w:rPr>
        <w:t xml:space="preserve">ing which Mr. </w:t>
      </w:r>
      <w:proofErr w:type="spellStart"/>
      <w:r>
        <w:rPr>
          <w:rFonts w:ascii="Times New Roman" w:hAnsi="Times New Roman" w:cs="Times New Roman"/>
          <w:sz w:val="28"/>
          <w:szCs w:val="28"/>
          <w:shd w:val="clear" w:color="auto" w:fill="FFFFFF"/>
        </w:rPr>
        <w:t>Blackduck</w:t>
      </w:r>
      <w:proofErr w:type="spellEnd"/>
      <w:r>
        <w:rPr>
          <w:rFonts w:ascii="Times New Roman" w:hAnsi="Times New Roman" w:cs="Times New Roman"/>
          <w:sz w:val="28"/>
          <w:szCs w:val="28"/>
          <w:shd w:val="clear" w:color="auto" w:fill="FFFFFF"/>
        </w:rPr>
        <w:t xml:space="preserve"> witnessed alcohol abuse and violence at a young age.</w:t>
      </w:r>
      <w:r w:rsidR="0021257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B1383C">
        <w:rPr>
          <w:rFonts w:ascii="Times New Roman" w:hAnsi="Times New Roman" w:cs="Times New Roman"/>
          <w:sz w:val="28"/>
          <w:szCs w:val="28"/>
          <w:shd w:val="clear" w:color="auto" w:fill="FFFFFF"/>
        </w:rPr>
        <w:t>His parents did not physically abuse each other when they were drinking, but the drinking often led to verbal arguments and difficulties in the home.</w:t>
      </w:r>
    </w:p>
    <w:p w:rsidR="00F64B72" w:rsidRPr="00963DA2" w:rsidRDefault="00AC0695" w:rsidP="00963DA2">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Blackduck</w:t>
      </w:r>
      <w:proofErr w:type="spellEnd"/>
      <w:r>
        <w:rPr>
          <w:rFonts w:ascii="Times New Roman" w:hAnsi="Times New Roman" w:cs="Times New Roman"/>
          <w:sz w:val="28"/>
          <w:szCs w:val="28"/>
        </w:rPr>
        <w:t xml:space="preserve"> has a lifelong addiction to alcohol</w:t>
      </w:r>
      <w:r w:rsidR="00963DA2">
        <w:rPr>
          <w:rFonts w:ascii="Times New Roman" w:hAnsi="Times New Roman" w:cs="Times New Roman"/>
          <w:sz w:val="28"/>
          <w:szCs w:val="28"/>
        </w:rPr>
        <w:t>, whi</w:t>
      </w:r>
      <w:r w:rsidR="00E70F33">
        <w:rPr>
          <w:rFonts w:ascii="Times New Roman" w:hAnsi="Times New Roman" w:cs="Times New Roman"/>
          <w:sz w:val="28"/>
          <w:szCs w:val="28"/>
        </w:rPr>
        <w:t>ch his counsel identified as a</w:t>
      </w:r>
      <w:r w:rsidR="00963DA2">
        <w:rPr>
          <w:rFonts w:ascii="Times New Roman" w:hAnsi="Times New Roman" w:cs="Times New Roman"/>
          <w:sz w:val="28"/>
          <w:szCs w:val="28"/>
        </w:rPr>
        <w:t xml:space="preserve"> key driver in his criminal conduct</w:t>
      </w:r>
      <w:r>
        <w:rPr>
          <w:rFonts w:ascii="Times New Roman" w:hAnsi="Times New Roman" w:cs="Times New Roman"/>
          <w:sz w:val="28"/>
          <w:szCs w:val="28"/>
        </w:rPr>
        <w:t xml:space="preserve">.  </w:t>
      </w:r>
    </w:p>
    <w:p w:rsidR="007B1F84" w:rsidRPr="00F64B72" w:rsidRDefault="00F64B72" w:rsidP="00F64B72">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At the time of the sentencing hearing, Mr. </w:t>
      </w:r>
      <w:proofErr w:type="spellStart"/>
      <w:r>
        <w:rPr>
          <w:rFonts w:ascii="Times New Roman" w:hAnsi="Times New Roman" w:cs="Times New Roman"/>
          <w:sz w:val="28"/>
          <w:szCs w:val="28"/>
        </w:rPr>
        <w:t>Blackduck</w:t>
      </w:r>
      <w:proofErr w:type="spellEnd"/>
      <w:r>
        <w:rPr>
          <w:rFonts w:ascii="Times New Roman" w:hAnsi="Times New Roman" w:cs="Times New Roman"/>
          <w:sz w:val="28"/>
          <w:szCs w:val="28"/>
        </w:rPr>
        <w:t xml:space="preserve"> was</w:t>
      </w:r>
      <w:r w:rsidR="007B1F84">
        <w:rPr>
          <w:rFonts w:ascii="Times New Roman" w:hAnsi="Times New Roman" w:cs="Times New Roman"/>
          <w:sz w:val="28"/>
          <w:szCs w:val="28"/>
        </w:rPr>
        <w:t xml:space="preserve"> homeless. </w:t>
      </w:r>
      <w:r>
        <w:rPr>
          <w:rFonts w:ascii="Times New Roman" w:hAnsi="Times New Roman" w:cs="Times New Roman"/>
          <w:sz w:val="28"/>
          <w:szCs w:val="28"/>
        </w:rPr>
        <w:t xml:space="preserve"> His </w:t>
      </w:r>
      <w:r w:rsidR="007B1F84" w:rsidRPr="00F64B72">
        <w:rPr>
          <w:rFonts w:ascii="Times New Roman" w:hAnsi="Times New Roman" w:cs="Times New Roman"/>
          <w:sz w:val="28"/>
          <w:szCs w:val="28"/>
        </w:rPr>
        <w:t xml:space="preserve">counsel told the sentencing judge that when </w:t>
      </w:r>
      <w:r>
        <w:rPr>
          <w:rFonts w:ascii="Times New Roman" w:hAnsi="Times New Roman" w:cs="Times New Roman"/>
          <w:sz w:val="28"/>
          <w:szCs w:val="28"/>
        </w:rPr>
        <w:t xml:space="preserve">Mr. </w:t>
      </w:r>
      <w:proofErr w:type="spellStart"/>
      <w:r>
        <w:rPr>
          <w:rFonts w:ascii="Times New Roman" w:hAnsi="Times New Roman" w:cs="Times New Roman"/>
          <w:sz w:val="28"/>
          <w:szCs w:val="28"/>
        </w:rPr>
        <w:t>Blackduck</w:t>
      </w:r>
      <w:proofErr w:type="spellEnd"/>
      <w:r>
        <w:rPr>
          <w:rFonts w:ascii="Times New Roman" w:hAnsi="Times New Roman" w:cs="Times New Roman"/>
          <w:sz w:val="28"/>
          <w:szCs w:val="28"/>
        </w:rPr>
        <w:t xml:space="preserve"> </w:t>
      </w:r>
      <w:r w:rsidR="007B1F84" w:rsidRPr="00F64B72">
        <w:rPr>
          <w:rFonts w:ascii="Times New Roman" w:hAnsi="Times New Roman" w:cs="Times New Roman"/>
          <w:sz w:val="28"/>
          <w:szCs w:val="28"/>
        </w:rPr>
        <w:t xml:space="preserve">is in Yellowknife, he stays at the men’s shelter and spends considerable time on the streets. </w:t>
      </w:r>
      <w:r w:rsidR="00212576">
        <w:rPr>
          <w:rFonts w:ascii="Times New Roman" w:hAnsi="Times New Roman" w:cs="Times New Roman"/>
          <w:sz w:val="28"/>
          <w:szCs w:val="28"/>
        </w:rPr>
        <w:t xml:space="preserve"> </w:t>
      </w:r>
      <w:r w:rsidR="007B1F84" w:rsidRPr="00F64B72">
        <w:rPr>
          <w:rFonts w:ascii="Times New Roman" w:hAnsi="Times New Roman" w:cs="Times New Roman"/>
          <w:sz w:val="28"/>
          <w:szCs w:val="28"/>
        </w:rPr>
        <w:t xml:space="preserve">When he is in </w:t>
      </w:r>
      <w:proofErr w:type="spellStart"/>
      <w:r w:rsidR="007B1F84" w:rsidRPr="00F64B72">
        <w:rPr>
          <w:rFonts w:ascii="Times New Roman" w:hAnsi="Times New Roman" w:cs="Times New Roman"/>
          <w:sz w:val="28"/>
          <w:szCs w:val="28"/>
          <w:shd w:val="clear" w:color="auto" w:fill="FFFFFF"/>
        </w:rPr>
        <w:t>Behchokǫ</w:t>
      </w:r>
      <w:proofErr w:type="spellEnd"/>
      <w:r w:rsidR="007B1F84" w:rsidRPr="00F64B72">
        <w:rPr>
          <w:rFonts w:ascii="Times New Roman" w:hAnsi="Times New Roman" w:cs="Times New Roman"/>
          <w:sz w:val="28"/>
          <w:szCs w:val="28"/>
          <w:shd w:val="clear" w:color="auto" w:fill="FFFFFF"/>
        </w:rPr>
        <w:t xml:space="preserve">̀, which is where his family is, he stays </w:t>
      </w:r>
      <w:r w:rsidR="00674E0B">
        <w:rPr>
          <w:rFonts w:ascii="Times New Roman" w:hAnsi="Times New Roman" w:cs="Times New Roman"/>
          <w:sz w:val="28"/>
          <w:szCs w:val="28"/>
          <w:shd w:val="clear" w:color="auto" w:fill="FFFFFF"/>
        </w:rPr>
        <w:t xml:space="preserve">either </w:t>
      </w:r>
      <w:r w:rsidR="007B1F84" w:rsidRPr="00F64B72">
        <w:rPr>
          <w:rFonts w:ascii="Times New Roman" w:hAnsi="Times New Roman" w:cs="Times New Roman"/>
          <w:sz w:val="28"/>
          <w:szCs w:val="28"/>
          <w:shd w:val="clear" w:color="auto" w:fill="FFFFFF"/>
        </w:rPr>
        <w:t xml:space="preserve">at the shelter </w:t>
      </w:r>
      <w:r w:rsidR="00674E0B">
        <w:rPr>
          <w:rFonts w:ascii="Times New Roman" w:hAnsi="Times New Roman" w:cs="Times New Roman"/>
          <w:sz w:val="28"/>
          <w:szCs w:val="28"/>
          <w:shd w:val="clear" w:color="auto" w:fill="FFFFFF"/>
        </w:rPr>
        <w:t>or</w:t>
      </w:r>
      <w:r w:rsidR="007B1F84" w:rsidRPr="00F64B72">
        <w:rPr>
          <w:rFonts w:ascii="Times New Roman" w:hAnsi="Times New Roman" w:cs="Times New Roman"/>
          <w:sz w:val="28"/>
          <w:szCs w:val="28"/>
          <w:shd w:val="clear" w:color="auto" w:fill="FFFFFF"/>
        </w:rPr>
        <w:t xml:space="preserve"> with his sister-in-law.</w:t>
      </w:r>
      <w:r w:rsidR="0021257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His counsel also advised the sentencing judge that Mr. </w:t>
      </w:r>
      <w:proofErr w:type="spellStart"/>
      <w:r>
        <w:rPr>
          <w:rFonts w:ascii="Times New Roman" w:hAnsi="Times New Roman" w:cs="Times New Roman"/>
          <w:sz w:val="28"/>
          <w:szCs w:val="28"/>
          <w:shd w:val="clear" w:color="auto" w:fill="FFFFFF"/>
        </w:rPr>
        <w:t>Blackduck’s</w:t>
      </w:r>
      <w:proofErr w:type="spellEnd"/>
      <w:r>
        <w:rPr>
          <w:rFonts w:ascii="Times New Roman" w:hAnsi="Times New Roman" w:cs="Times New Roman"/>
          <w:sz w:val="28"/>
          <w:szCs w:val="28"/>
          <w:shd w:val="clear" w:color="auto" w:fill="FFFFFF"/>
        </w:rPr>
        <w:t xml:space="preserve"> long term plan was to return to </w:t>
      </w:r>
      <w:proofErr w:type="spellStart"/>
      <w:r w:rsidRPr="00F64B72">
        <w:rPr>
          <w:rFonts w:ascii="Times New Roman" w:hAnsi="Times New Roman" w:cs="Times New Roman"/>
          <w:sz w:val="28"/>
          <w:szCs w:val="28"/>
          <w:shd w:val="clear" w:color="auto" w:fill="FFFFFF"/>
        </w:rPr>
        <w:t>Behchokǫ</w:t>
      </w:r>
      <w:proofErr w:type="spellEnd"/>
      <w:r w:rsidRPr="00F64B7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His sister-in-law was building a cabin and would potentially be able to offer him longer-term housing.  He had also applied for public housing in Yellowknife and was approximately the 25</w:t>
      </w:r>
      <w:r w:rsidRPr="00F64B72">
        <w:rPr>
          <w:rFonts w:ascii="Times New Roman" w:hAnsi="Times New Roman" w:cs="Times New Roman"/>
          <w:sz w:val="28"/>
          <w:szCs w:val="28"/>
          <w:shd w:val="clear" w:color="auto" w:fill="FFFFFF"/>
          <w:vertAlign w:val="superscript"/>
        </w:rPr>
        <w:t>th</w:t>
      </w:r>
      <w:r>
        <w:rPr>
          <w:rFonts w:ascii="Times New Roman" w:hAnsi="Times New Roman" w:cs="Times New Roman"/>
          <w:sz w:val="28"/>
          <w:szCs w:val="28"/>
          <w:shd w:val="clear" w:color="auto" w:fill="FFFFFF"/>
        </w:rPr>
        <w:t xml:space="preserve"> person on the waiting list.</w:t>
      </w:r>
    </w:p>
    <w:p w:rsidR="006B5A24" w:rsidRPr="00963DA2" w:rsidRDefault="006B5A24" w:rsidP="00633293">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Mr. </w:t>
      </w:r>
      <w:proofErr w:type="spellStart"/>
      <w:r>
        <w:rPr>
          <w:rFonts w:ascii="Times New Roman" w:hAnsi="Times New Roman" w:cs="Times New Roman"/>
          <w:sz w:val="28"/>
          <w:szCs w:val="28"/>
          <w:shd w:val="clear" w:color="auto" w:fill="FFFFFF"/>
        </w:rPr>
        <w:t>Black</w:t>
      </w:r>
      <w:r w:rsidR="00AC0695">
        <w:rPr>
          <w:rFonts w:ascii="Times New Roman" w:hAnsi="Times New Roman" w:cs="Times New Roman"/>
          <w:sz w:val="28"/>
          <w:szCs w:val="28"/>
          <w:shd w:val="clear" w:color="auto" w:fill="FFFFFF"/>
        </w:rPr>
        <w:t>duck</w:t>
      </w:r>
      <w:proofErr w:type="spellEnd"/>
      <w:r w:rsidR="00AC0695">
        <w:rPr>
          <w:rFonts w:ascii="Times New Roman" w:hAnsi="Times New Roman" w:cs="Times New Roman"/>
          <w:sz w:val="28"/>
          <w:szCs w:val="28"/>
          <w:shd w:val="clear" w:color="auto" w:fill="FFFFFF"/>
        </w:rPr>
        <w:t xml:space="preserve"> is unable to read and write in English.  </w:t>
      </w:r>
      <w:r w:rsidR="007B1F84">
        <w:rPr>
          <w:rFonts w:ascii="Times New Roman" w:hAnsi="Times New Roman" w:cs="Times New Roman"/>
          <w:sz w:val="28"/>
          <w:szCs w:val="28"/>
          <w:shd w:val="clear" w:color="auto" w:fill="FFFFFF"/>
        </w:rPr>
        <w:t>He only got as far as the second grade in the mainstream public school system.</w:t>
      </w:r>
      <w:r w:rsidR="00212576">
        <w:rPr>
          <w:rFonts w:ascii="Times New Roman" w:hAnsi="Times New Roman" w:cs="Times New Roman"/>
          <w:sz w:val="28"/>
          <w:szCs w:val="28"/>
          <w:shd w:val="clear" w:color="auto" w:fill="FFFFFF"/>
        </w:rPr>
        <w:t xml:space="preserve"> </w:t>
      </w:r>
      <w:r w:rsidR="007B1F84">
        <w:rPr>
          <w:rFonts w:ascii="Times New Roman" w:hAnsi="Times New Roman" w:cs="Times New Roman"/>
          <w:sz w:val="28"/>
          <w:szCs w:val="28"/>
          <w:shd w:val="clear" w:color="auto" w:fill="FFFFFF"/>
        </w:rPr>
        <w:t xml:space="preserve"> </w:t>
      </w:r>
      <w:r w:rsidR="00AC0695">
        <w:rPr>
          <w:rFonts w:ascii="Times New Roman" w:hAnsi="Times New Roman" w:cs="Times New Roman"/>
          <w:sz w:val="28"/>
          <w:szCs w:val="28"/>
          <w:shd w:val="clear" w:color="auto" w:fill="FFFFFF"/>
        </w:rPr>
        <w:t>He has tried to learn as an adult</w:t>
      </w:r>
      <w:r w:rsidR="007B1F84">
        <w:rPr>
          <w:rFonts w:ascii="Times New Roman" w:hAnsi="Times New Roman" w:cs="Times New Roman"/>
          <w:sz w:val="28"/>
          <w:szCs w:val="28"/>
          <w:shd w:val="clear" w:color="auto" w:fill="FFFFFF"/>
        </w:rPr>
        <w:t xml:space="preserve"> by attending classes offered through an adult education centre, </w:t>
      </w:r>
      <w:r w:rsidR="00AC0695">
        <w:rPr>
          <w:rFonts w:ascii="Times New Roman" w:hAnsi="Times New Roman" w:cs="Times New Roman"/>
          <w:sz w:val="28"/>
          <w:szCs w:val="28"/>
          <w:shd w:val="clear" w:color="auto" w:fill="FFFFFF"/>
        </w:rPr>
        <w:t>but his efforts have been frustrated</w:t>
      </w:r>
      <w:r w:rsidR="007B1F84">
        <w:rPr>
          <w:rFonts w:ascii="Times New Roman" w:hAnsi="Times New Roman" w:cs="Times New Roman"/>
          <w:sz w:val="28"/>
          <w:szCs w:val="28"/>
          <w:shd w:val="clear" w:color="auto" w:fill="FFFFFF"/>
        </w:rPr>
        <w:t>.</w:t>
      </w:r>
      <w:r w:rsidR="00212576">
        <w:rPr>
          <w:rFonts w:ascii="Times New Roman" w:hAnsi="Times New Roman" w:cs="Times New Roman"/>
          <w:sz w:val="28"/>
          <w:szCs w:val="28"/>
          <w:shd w:val="clear" w:color="auto" w:fill="FFFFFF"/>
        </w:rPr>
        <w:t xml:space="preserve"> </w:t>
      </w:r>
      <w:r w:rsidR="007B1F84">
        <w:rPr>
          <w:rFonts w:ascii="Times New Roman" w:hAnsi="Times New Roman" w:cs="Times New Roman"/>
          <w:sz w:val="28"/>
          <w:szCs w:val="28"/>
          <w:shd w:val="clear" w:color="auto" w:fill="FFFFFF"/>
        </w:rPr>
        <w:t xml:space="preserve"> One of the challenges he faced in this endeavour was tied to his housing instability. </w:t>
      </w:r>
      <w:r w:rsidR="00212576">
        <w:rPr>
          <w:rFonts w:ascii="Times New Roman" w:hAnsi="Times New Roman" w:cs="Times New Roman"/>
          <w:sz w:val="28"/>
          <w:szCs w:val="28"/>
          <w:shd w:val="clear" w:color="auto" w:fill="FFFFFF"/>
        </w:rPr>
        <w:t xml:space="preserve"> </w:t>
      </w:r>
      <w:r w:rsidR="007B1F84">
        <w:rPr>
          <w:rFonts w:ascii="Times New Roman" w:hAnsi="Times New Roman" w:cs="Times New Roman"/>
          <w:sz w:val="28"/>
          <w:szCs w:val="28"/>
          <w:shd w:val="clear" w:color="auto" w:fill="FFFFFF"/>
        </w:rPr>
        <w:t xml:space="preserve">According to his counsel, he had no place to shower, wash his clothing or store his school books and supplies.  There have been educational programs available to him while he has been in custody in the past, but he found it too embarrassing and did not want other prisoners to know he was illiterate. </w:t>
      </w:r>
    </w:p>
    <w:p w:rsidR="00F129A9" w:rsidRPr="00F129A9" w:rsidRDefault="00963DA2" w:rsidP="00633293">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 xml:space="preserve">Mr. </w:t>
      </w:r>
      <w:proofErr w:type="spellStart"/>
      <w:r>
        <w:rPr>
          <w:rFonts w:ascii="Times New Roman" w:hAnsi="Times New Roman" w:cs="Times New Roman"/>
          <w:sz w:val="28"/>
          <w:szCs w:val="28"/>
          <w:shd w:val="clear" w:color="auto" w:fill="FFFFFF"/>
        </w:rPr>
        <w:t>Blackduck’s</w:t>
      </w:r>
      <w:proofErr w:type="spellEnd"/>
      <w:r>
        <w:rPr>
          <w:rFonts w:ascii="Times New Roman" w:hAnsi="Times New Roman" w:cs="Times New Roman"/>
          <w:sz w:val="28"/>
          <w:szCs w:val="28"/>
          <w:shd w:val="clear" w:color="auto" w:fill="FFFFFF"/>
        </w:rPr>
        <w:t xml:space="preserve"> counsel also told the sentencing judge that Mr. </w:t>
      </w:r>
      <w:proofErr w:type="spellStart"/>
      <w:r>
        <w:rPr>
          <w:rFonts w:ascii="Times New Roman" w:hAnsi="Times New Roman" w:cs="Times New Roman"/>
          <w:sz w:val="28"/>
          <w:szCs w:val="28"/>
          <w:shd w:val="clear" w:color="auto" w:fill="FFFFFF"/>
        </w:rPr>
        <w:t>Blackduck</w:t>
      </w:r>
      <w:proofErr w:type="spellEnd"/>
      <w:r>
        <w:rPr>
          <w:rFonts w:ascii="Times New Roman" w:hAnsi="Times New Roman" w:cs="Times New Roman"/>
          <w:sz w:val="28"/>
          <w:szCs w:val="28"/>
          <w:shd w:val="clear" w:color="auto" w:fill="FFFFFF"/>
        </w:rPr>
        <w:t xml:space="preserve"> has struggled with employment and does not have a steady income.  </w:t>
      </w:r>
    </w:p>
    <w:p w:rsidR="00963DA2" w:rsidRPr="007B1F84" w:rsidRDefault="000C42E4" w:rsidP="00633293">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With respect to the threat he made to the store clerk in </w:t>
      </w:r>
      <w:proofErr w:type="spellStart"/>
      <w:r w:rsidRPr="003A33A8">
        <w:rPr>
          <w:rFonts w:ascii="Times New Roman" w:hAnsi="Times New Roman" w:cs="Times New Roman"/>
          <w:sz w:val="28"/>
          <w:szCs w:val="28"/>
          <w:shd w:val="clear" w:color="auto" w:fill="FFFFFF"/>
        </w:rPr>
        <w:t>Behchokǫ</w:t>
      </w:r>
      <w:proofErr w:type="spellEnd"/>
      <w:r w:rsidRPr="003A33A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Mr. </w:t>
      </w:r>
      <w:proofErr w:type="spellStart"/>
      <w:r>
        <w:rPr>
          <w:rFonts w:ascii="Times New Roman" w:hAnsi="Times New Roman" w:cs="Times New Roman"/>
          <w:sz w:val="28"/>
          <w:szCs w:val="28"/>
          <w:shd w:val="clear" w:color="auto" w:fill="FFFFFF"/>
        </w:rPr>
        <w:t>Blackduck’s</w:t>
      </w:r>
      <w:proofErr w:type="spellEnd"/>
      <w:r>
        <w:rPr>
          <w:rFonts w:ascii="Times New Roman" w:hAnsi="Times New Roman" w:cs="Times New Roman"/>
          <w:sz w:val="28"/>
          <w:szCs w:val="28"/>
          <w:shd w:val="clear" w:color="auto" w:fill="FFFFFF"/>
        </w:rPr>
        <w:t xml:space="preserve"> counsel acknowledged that his client was banned from the store at the time</w:t>
      </w:r>
      <w:r w:rsidR="00F129A9">
        <w:rPr>
          <w:rFonts w:ascii="Times New Roman" w:hAnsi="Times New Roman" w:cs="Times New Roman"/>
          <w:sz w:val="28"/>
          <w:szCs w:val="28"/>
          <w:shd w:val="clear" w:color="auto" w:fill="FFFFFF"/>
        </w:rPr>
        <w:t xml:space="preserve">. </w:t>
      </w:r>
      <w:r w:rsidR="00212576">
        <w:rPr>
          <w:rFonts w:ascii="Times New Roman" w:hAnsi="Times New Roman" w:cs="Times New Roman"/>
          <w:sz w:val="28"/>
          <w:szCs w:val="28"/>
          <w:shd w:val="clear" w:color="auto" w:fill="FFFFFF"/>
        </w:rPr>
        <w:t xml:space="preserve"> </w:t>
      </w:r>
      <w:r w:rsidR="00F129A9">
        <w:rPr>
          <w:rFonts w:ascii="Times New Roman" w:hAnsi="Times New Roman" w:cs="Times New Roman"/>
          <w:sz w:val="28"/>
          <w:szCs w:val="28"/>
          <w:shd w:val="clear" w:color="auto" w:fill="FFFFFF"/>
        </w:rPr>
        <w:t xml:space="preserve">As part of his release conditions following the arrest in May, </w:t>
      </w:r>
      <w:r>
        <w:rPr>
          <w:rFonts w:ascii="Times New Roman" w:hAnsi="Times New Roman" w:cs="Times New Roman"/>
          <w:sz w:val="28"/>
          <w:szCs w:val="28"/>
          <w:shd w:val="clear" w:color="auto" w:fill="FFFFFF"/>
        </w:rPr>
        <w:t xml:space="preserve">however, Mr. </w:t>
      </w:r>
      <w:proofErr w:type="spellStart"/>
      <w:r>
        <w:rPr>
          <w:rFonts w:ascii="Times New Roman" w:hAnsi="Times New Roman" w:cs="Times New Roman"/>
          <w:sz w:val="28"/>
          <w:szCs w:val="28"/>
          <w:shd w:val="clear" w:color="auto" w:fill="FFFFFF"/>
        </w:rPr>
        <w:t>Blackduck</w:t>
      </w:r>
      <w:proofErr w:type="spellEnd"/>
      <w:r>
        <w:rPr>
          <w:rFonts w:ascii="Times New Roman" w:hAnsi="Times New Roman" w:cs="Times New Roman"/>
          <w:sz w:val="28"/>
          <w:szCs w:val="28"/>
          <w:shd w:val="clear" w:color="auto" w:fill="FFFFFF"/>
        </w:rPr>
        <w:t xml:space="preserve"> </w:t>
      </w:r>
      <w:r w:rsidR="00F129A9">
        <w:rPr>
          <w:rFonts w:ascii="Times New Roman" w:hAnsi="Times New Roman" w:cs="Times New Roman"/>
          <w:sz w:val="28"/>
          <w:szCs w:val="28"/>
          <w:shd w:val="clear" w:color="auto" w:fill="FFFFFF"/>
        </w:rPr>
        <w:t xml:space="preserve">was required to live </w:t>
      </w:r>
      <w:r>
        <w:rPr>
          <w:rFonts w:ascii="Times New Roman" w:hAnsi="Times New Roman" w:cs="Times New Roman"/>
          <w:sz w:val="28"/>
          <w:szCs w:val="28"/>
          <w:shd w:val="clear" w:color="auto" w:fill="FFFFFF"/>
        </w:rPr>
        <w:t xml:space="preserve">in </w:t>
      </w:r>
      <w:proofErr w:type="spellStart"/>
      <w:r w:rsidRPr="003A33A8">
        <w:rPr>
          <w:rFonts w:ascii="Times New Roman" w:hAnsi="Times New Roman" w:cs="Times New Roman"/>
          <w:sz w:val="28"/>
          <w:szCs w:val="28"/>
          <w:shd w:val="clear" w:color="auto" w:fill="FFFFFF"/>
        </w:rPr>
        <w:t>Behchokǫ</w:t>
      </w:r>
      <w:proofErr w:type="spellEnd"/>
      <w:r w:rsidRPr="003A33A8">
        <w:rPr>
          <w:rFonts w:ascii="Times New Roman" w:hAnsi="Times New Roman" w:cs="Times New Roman"/>
          <w:sz w:val="28"/>
          <w:szCs w:val="28"/>
          <w:shd w:val="clear" w:color="auto" w:fill="FFFFFF"/>
        </w:rPr>
        <w:t>̀</w:t>
      </w:r>
      <w:r w:rsidR="00F129A9">
        <w:rPr>
          <w:rFonts w:ascii="Times New Roman" w:hAnsi="Times New Roman" w:cs="Times New Roman"/>
          <w:sz w:val="28"/>
          <w:szCs w:val="28"/>
          <w:shd w:val="clear" w:color="auto" w:fill="FFFFFF"/>
        </w:rPr>
        <w:t xml:space="preserve">.  </w:t>
      </w:r>
      <w:r w:rsidR="00674E0B">
        <w:rPr>
          <w:rFonts w:ascii="Times New Roman" w:hAnsi="Times New Roman" w:cs="Times New Roman"/>
          <w:sz w:val="28"/>
          <w:szCs w:val="28"/>
          <w:shd w:val="clear" w:color="auto" w:fill="FFFFFF"/>
        </w:rPr>
        <w:t>On the day he made the threat, h</w:t>
      </w:r>
      <w:r w:rsidR="00F129A9">
        <w:rPr>
          <w:rFonts w:ascii="Times New Roman" w:hAnsi="Times New Roman" w:cs="Times New Roman"/>
          <w:sz w:val="28"/>
          <w:szCs w:val="28"/>
          <w:shd w:val="clear" w:color="auto" w:fill="FFFFFF"/>
        </w:rPr>
        <w:t>e needed money for food</w:t>
      </w:r>
      <w:r>
        <w:rPr>
          <w:rFonts w:ascii="Times New Roman" w:hAnsi="Times New Roman" w:cs="Times New Roman"/>
          <w:sz w:val="28"/>
          <w:szCs w:val="28"/>
          <w:shd w:val="clear" w:color="auto" w:fill="FFFFFF"/>
        </w:rPr>
        <w:t xml:space="preserve"> and the Northern Store was the only place where he could cash his </w:t>
      </w:r>
      <w:r w:rsidR="00F129A9">
        <w:rPr>
          <w:rFonts w:ascii="Times New Roman" w:hAnsi="Times New Roman" w:cs="Times New Roman"/>
          <w:sz w:val="28"/>
          <w:szCs w:val="28"/>
          <w:shd w:val="clear" w:color="auto" w:fill="FFFFFF"/>
        </w:rPr>
        <w:t xml:space="preserve">government </w:t>
      </w:r>
      <w:r>
        <w:rPr>
          <w:rFonts w:ascii="Times New Roman" w:hAnsi="Times New Roman" w:cs="Times New Roman"/>
          <w:sz w:val="28"/>
          <w:szCs w:val="28"/>
          <w:shd w:val="clear" w:color="auto" w:fill="FFFFFF"/>
        </w:rPr>
        <w:t>cheque.</w:t>
      </w:r>
      <w:r w:rsidR="0021257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F129A9">
        <w:rPr>
          <w:rFonts w:ascii="Times New Roman" w:hAnsi="Times New Roman" w:cs="Times New Roman"/>
          <w:sz w:val="28"/>
          <w:szCs w:val="28"/>
          <w:shd w:val="clear" w:color="auto" w:fill="FFFFFF"/>
        </w:rPr>
        <w:t xml:space="preserve">The alternative was to hitchhike to Yellowknife.  </w:t>
      </w:r>
    </w:p>
    <w:p w:rsidR="007B1F84" w:rsidRDefault="00F64B72" w:rsidP="00633293">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Blackduck’s</w:t>
      </w:r>
      <w:proofErr w:type="spellEnd"/>
      <w:r>
        <w:rPr>
          <w:rFonts w:ascii="Times New Roman" w:hAnsi="Times New Roman" w:cs="Times New Roman"/>
          <w:sz w:val="28"/>
          <w:szCs w:val="28"/>
        </w:rPr>
        <w:t xml:space="preserve"> counsel wrapped up his submissions by suggesting that the sentencing goals of denunciation and deterrence were key considerations, but that </w:t>
      </w:r>
      <w:r w:rsidR="00963DA2">
        <w:rPr>
          <w:rFonts w:ascii="Times New Roman" w:hAnsi="Times New Roman" w:cs="Times New Roman"/>
          <w:sz w:val="28"/>
          <w:szCs w:val="28"/>
        </w:rPr>
        <w:t xml:space="preserve">in light of Mr. </w:t>
      </w:r>
      <w:proofErr w:type="spellStart"/>
      <w:r w:rsidR="00963DA2">
        <w:rPr>
          <w:rFonts w:ascii="Times New Roman" w:hAnsi="Times New Roman" w:cs="Times New Roman"/>
          <w:sz w:val="28"/>
          <w:szCs w:val="28"/>
        </w:rPr>
        <w:t>Blackduck’s</w:t>
      </w:r>
      <w:proofErr w:type="spellEnd"/>
      <w:r w:rsidR="00963DA2">
        <w:rPr>
          <w:rFonts w:ascii="Times New Roman" w:hAnsi="Times New Roman" w:cs="Times New Roman"/>
          <w:sz w:val="28"/>
          <w:szCs w:val="28"/>
        </w:rPr>
        <w:t xml:space="preserve"> circumstances, these goals could be met with a seven to nine month sentence.</w:t>
      </w:r>
    </w:p>
    <w:p w:rsidR="00963DA2" w:rsidRDefault="00963DA2" w:rsidP="00633293">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When given his own opportunity to address the sentencing court, Mr. </w:t>
      </w:r>
      <w:proofErr w:type="spellStart"/>
      <w:r>
        <w:rPr>
          <w:rFonts w:ascii="Times New Roman" w:hAnsi="Times New Roman" w:cs="Times New Roman"/>
          <w:sz w:val="28"/>
          <w:szCs w:val="28"/>
        </w:rPr>
        <w:t>Blackduck</w:t>
      </w:r>
      <w:proofErr w:type="spellEnd"/>
      <w:r>
        <w:rPr>
          <w:rFonts w:ascii="Times New Roman" w:hAnsi="Times New Roman" w:cs="Times New Roman"/>
          <w:sz w:val="28"/>
          <w:szCs w:val="28"/>
        </w:rPr>
        <w:t xml:space="preserve"> expressed remorse for his conduct and spoke of his alcohol addiction.  </w:t>
      </w:r>
    </w:p>
    <w:p w:rsidR="00674E0B" w:rsidRDefault="00963DA2" w:rsidP="00633293">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sentencing judge imposed custodial sentences of four </w:t>
      </w:r>
      <w:r w:rsidR="00C83F78">
        <w:rPr>
          <w:rFonts w:ascii="Times New Roman" w:hAnsi="Times New Roman" w:cs="Times New Roman"/>
          <w:sz w:val="28"/>
          <w:szCs w:val="28"/>
        </w:rPr>
        <w:t xml:space="preserve">months and five </w:t>
      </w:r>
      <w:r>
        <w:rPr>
          <w:rFonts w:ascii="Times New Roman" w:hAnsi="Times New Roman" w:cs="Times New Roman"/>
          <w:sz w:val="28"/>
          <w:szCs w:val="28"/>
        </w:rPr>
        <w:t>months for the May and July offences</w:t>
      </w:r>
      <w:r w:rsidR="00C83F78">
        <w:rPr>
          <w:rFonts w:ascii="Times New Roman" w:hAnsi="Times New Roman" w:cs="Times New Roman"/>
          <w:sz w:val="28"/>
          <w:szCs w:val="28"/>
        </w:rPr>
        <w:t xml:space="preserve"> respectively</w:t>
      </w:r>
      <w:r>
        <w:rPr>
          <w:rFonts w:ascii="Times New Roman" w:hAnsi="Times New Roman" w:cs="Times New Roman"/>
          <w:sz w:val="28"/>
          <w:szCs w:val="28"/>
        </w:rPr>
        <w:t>, to be served con</w:t>
      </w:r>
      <w:r w:rsidR="00C83F78">
        <w:rPr>
          <w:rFonts w:ascii="Times New Roman" w:hAnsi="Times New Roman" w:cs="Times New Roman"/>
          <w:sz w:val="28"/>
          <w:szCs w:val="28"/>
        </w:rPr>
        <w:t>secutively</w:t>
      </w:r>
      <w:r w:rsidR="00674E0B">
        <w:rPr>
          <w:rFonts w:ascii="Times New Roman" w:hAnsi="Times New Roman" w:cs="Times New Roman"/>
          <w:sz w:val="28"/>
          <w:szCs w:val="28"/>
        </w:rPr>
        <w:t>.  These would</w:t>
      </w:r>
      <w:r w:rsidR="00C83F78">
        <w:rPr>
          <w:rFonts w:ascii="Times New Roman" w:hAnsi="Times New Roman" w:cs="Times New Roman"/>
          <w:sz w:val="28"/>
          <w:szCs w:val="28"/>
        </w:rPr>
        <w:t xml:space="preserve"> be followed by </w:t>
      </w:r>
      <w:r>
        <w:rPr>
          <w:rFonts w:ascii="Times New Roman" w:hAnsi="Times New Roman" w:cs="Times New Roman"/>
          <w:sz w:val="28"/>
          <w:szCs w:val="28"/>
        </w:rPr>
        <w:t xml:space="preserve">probation </w:t>
      </w:r>
      <w:r w:rsidR="00C83F78">
        <w:rPr>
          <w:rFonts w:ascii="Times New Roman" w:hAnsi="Times New Roman" w:cs="Times New Roman"/>
          <w:sz w:val="28"/>
          <w:szCs w:val="28"/>
        </w:rPr>
        <w:t xml:space="preserve">for two years. </w:t>
      </w:r>
    </w:p>
    <w:p w:rsidR="00963DA2" w:rsidRDefault="00C83F78" w:rsidP="00633293">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In her reasons for sentence, the judge took into account the circumstances </w:t>
      </w:r>
      <w:r w:rsidR="00C67BBA">
        <w:rPr>
          <w:rFonts w:ascii="Times New Roman" w:hAnsi="Times New Roman" w:cs="Times New Roman"/>
          <w:sz w:val="28"/>
          <w:szCs w:val="28"/>
        </w:rPr>
        <w:t xml:space="preserve">of both offences and the aggravating and mitigating factors.  She specifically noted </w:t>
      </w:r>
      <w:r>
        <w:rPr>
          <w:rFonts w:ascii="Times New Roman" w:hAnsi="Times New Roman" w:cs="Times New Roman"/>
          <w:sz w:val="28"/>
          <w:szCs w:val="28"/>
        </w:rPr>
        <w:t xml:space="preserve">Mr. </w:t>
      </w:r>
      <w:proofErr w:type="spellStart"/>
      <w:r>
        <w:rPr>
          <w:rFonts w:ascii="Times New Roman" w:hAnsi="Times New Roman" w:cs="Times New Roman"/>
          <w:sz w:val="28"/>
          <w:szCs w:val="28"/>
        </w:rPr>
        <w:t>Blackduck’s</w:t>
      </w:r>
      <w:proofErr w:type="spellEnd"/>
      <w:r>
        <w:rPr>
          <w:rFonts w:ascii="Times New Roman" w:hAnsi="Times New Roman" w:cs="Times New Roman"/>
          <w:sz w:val="28"/>
          <w:szCs w:val="28"/>
        </w:rPr>
        <w:t xml:space="preserve"> extensive criminal record, including the proximity of the first offence to the one for which Mr. </w:t>
      </w:r>
      <w:proofErr w:type="spellStart"/>
      <w:r>
        <w:rPr>
          <w:rFonts w:ascii="Times New Roman" w:hAnsi="Times New Roman" w:cs="Times New Roman"/>
          <w:sz w:val="28"/>
          <w:szCs w:val="28"/>
        </w:rPr>
        <w:t>Blackduck</w:t>
      </w:r>
      <w:proofErr w:type="spellEnd"/>
      <w:r>
        <w:rPr>
          <w:rFonts w:ascii="Times New Roman" w:hAnsi="Times New Roman" w:cs="Times New Roman"/>
          <w:sz w:val="28"/>
          <w:szCs w:val="28"/>
        </w:rPr>
        <w:t xml:space="preserve"> was on probation at the time it was committed; the need to separate Mr. </w:t>
      </w:r>
      <w:proofErr w:type="spellStart"/>
      <w:r>
        <w:rPr>
          <w:rFonts w:ascii="Times New Roman" w:hAnsi="Times New Roman" w:cs="Times New Roman"/>
          <w:sz w:val="28"/>
          <w:szCs w:val="28"/>
        </w:rPr>
        <w:t>Blackduck</w:t>
      </w:r>
      <w:proofErr w:type="spellEnd"/>
      <w:r>
        <w:rPr>
          <w:rFonts w:ascii="Times New Roman" w:hAnsi="Times New Roman" w:cs="Times New Roman"/>
          <w:sz w:val="28"/>
          <w:szCs w:val="28"/>
        </w:rPr>
        <w:t xml:space="preserve"> from the community for its members’ protection; </w:t>
      </w:r>
      <w:r w:rsidR="00C67BBA">
        <w:rPr>
          <w:rFonts w:ascii="Times New Roman" w:hAnsi="Times New Roman" w:cs="Times New Roman"/>
          <w:sz w:val="28"/>
          <w:szCs w:val="28"/>
        </w:rPr>
        <w:t xml:space="preserve">the impact of his actions on the community; the mitigating effect of the guilty pleas; and, lastly, Mr. </w:t>
      </w:r>
      <w:proofErr w:type="spellStart"/>
      <w:r w:rsidR="00C67BBA">
        <w:rPr>
          <w:rFonts w:ascii="Times New Roman" w:hAnsi="Times New Roman" w:cs="Times New Roman"/>
          <w:sz w:val="28"/>
          <w:szCs w:val="28"/>
        </w:rPr>
        <w:t>Blackduck’s</w:t>
      </w:r>
      <w:proofErr w:type="spellEnd"/>
      <w:r w:rsidR="00C67BBA">
        <w:rPr>
          <w:rFonts w:ascii="Times New Roman" w:hAnsi="Times New Roman" w:cs="Times New Roman"/>
          <w:sz w:val="28"/>
          <w:szCs w:val="28"/>
        </w:rPr>
        <w:t xml:space="preserve"> alcohol addiction and its effect on Mr. </w:t>
      </w:r>
      <w:proofErr w:type="spellStart"/>
      <w:r w:rsidR="00C67BBA">
        <w:rPr>
          <w:rFonts w:ascii="Times New Roman" w:hAnsi="Times New Roman" w:cs="Times New Roman"/>
          <w:sz w:val="28"/>
          <w:szCs w:val="28"/>
        </w:rPr>
        <w:t>Blackduck’s</w:t>
      </w:r>
      <w:proofErr w:type="spellEnd"/>
      <w:r w:rsidR="00C67BBA">
        <w:rPr>
          <w:rFonts w:ascii="Times New Roman" w:hAnsi="Times New Roman" w:cs="Times New Roman"/>
          <w:sz w:val="28"/>
          <w:szCs w:val="28"/>
        </w:rPr>
        <w:t xml:space="preserve"> conduct. </w:t>
      </w:r>
    </w:p>
    <w:p w:rsidR="00C67BBA" w:rsidRDefault="00E0077E" w:rsidP="00C67BBA">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LEGAL FRAMEWORK</w:t>
      </w:r>
    </w:p>
    <w:p w:rsidR="00E0077E" w:rsidRPr="00E0077E" w:rsidRDefault="00E0077E" w:rsidP="00C67BBA">
      <w:pPr>
        <w:pStyle w:val="ListParagraph"/>
        <w:spacing w:after="240" w:line="240" w:lineRule="auto"/>
        <w:ind w:left="0"/>
        <w:contextualSpacing w:val="0"/>
        <w:jc w:val="both"/>
        <w:rPr>
          <w:rFonts w:ascii="Times New Roman" w:hAnsi="Times New Roman" w:cs="Times New Roman"/>
          <w:b/>
          <w:i/>
          <w:sz w:val="28"/>
          <w:szCs w:val="28"/>
        </w:rPr>
      </w:pPr>
      <w:r>
        <w:rPr>
          <w:rFonts w:ascii="Times New Roman" w:hAnsi="Times New Roman" w:cs="Times New Roman"/>
          <w:b/>
          <w:i/>
          <w:sz w:val="28"/>
          <w:szCs w:val="28"/>
        </w:rPr>
        <w:t>The Standard of Review on Sentence Appeals</w:t>
      </w:r>
    </w:p>
    <w:p w:rsidR="00674E0B" w:rsidRDefault="00E0077E" w:rsidP="00633293">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It is undisputed that </w:t>
      </w:r>
      <w:r w:rsidR="0092000F">
        <w:rPr>
          <w:rFonts w:ascii="Times New Roman" w:hAnsi="Times New Roman" w:cs="Times New Roman"/>
          <w:sz w:val="28"/>
          <w:szCs w:val="28"/>
        </w:rPr>
        <w:t xml:space="preserve">trial courts have wide discretion in the sentences they impose and that </w:t>
      </w:r>
      <w:r>
        <w:rPr>
          <w:rFonts w:ascii="Times New Roman" w:hAnsi="Times New Roman" w:cs="Times New Roman"/>
          <w:sz w:val="28"/>
          <w:szCs w:val="28"/>
        </w:rPr>
        <w:t>the standard of review on sentence appeals is a deferential</w:t>
      </w:r>
      <w:r w:rsidR="007D0902">
        <w:rPr>
          <w:rFonts w:ascii="Times New Roman" w:hAnsi="Times New Roman" w:cs="Times New Roman"/>
          <w:sz w:val="28"/>
          <w:szCs w:val="28"/>
        </w:rPr>
        <w:t xml:space="preserve"> one.  An</w:t>
      </w:r>
      <w:r>
        <w:rPr>
          <w:rFonts w:ascii="Times New Roman" w:hAnsi="Times New Roman" w:cs="Times New Roman"/>
          <w:sz w:val="28"/>
          <w:szCs w:val="28"/>
        </w:rPr>
        <w:t xml:space="preserve"> appellate court should only interfere with the sentence where: </w:t>
      </w:r>
      <w:r w:rsidR="00674E0B">
        <w:rPr>
          <w:rFonts w:ascii="Times New Roman" w:hAnsi="Times New Roman" w:cs="Times New Roman"/>
          <w:sz w:val="28"/>
          <w:szCs w:val="28"/>
        </w:rPr>
        <w:t xml:space="preserve">(1) </w:t>
      </w:r>
      <w:r>
        <w:rPr>
          <w:rFonts w:ascii="Times New Roman" w:hAnsi="Times New Roman" w:cs="Times New Roman"/>
          <w:sz w:val="28"/>
          <w:szCs w:val="28"/>
        </w:rPr>
        <w:t xml:space="preserve">the sentence is demonstrably unfit; </w:t>
      </w:r>
      <w:r w:rsidR="00674E0B">
        <w:rPr>
          <w:rFonts w:ascii="Times New Roman" w:hAnsi="Times New Roman" w:cs="Times New Roman"/>
          <w:sz w:val="28"/>
          <w:szCs w:val="28"/>
        </w:rPr>
        <w:t xml:space="preserve">(2) </w:t>
      </w:r>
      <w:r>
        <w:rPr>
          <w:rFonts w:ascii="Times New Roman" w:hAnsi="Times New Roman" w:cs="Times New Roman"/>
          <w:sz w:val="28"/>
          <w:szCs w:val="28"/>
        </w:rPr>
        <w:lastRenderedPageBreak/>
        <w:t xml:space="preserve">there is an error in principle; </w:t>
      </w:r>
      <w:r w:rsidR="007D0902">
        <w:rPr>
          <w:rFonts w:ascii="Times New Roman" w:hAnsi="Times New Roman" w:cs="Times New Roman"/>
          <w:sz w:val="28"/>
          <w:szCs w:val="28"/>
        </w:rPr>
        <w:t xml:space="preserve">or </w:t>
      </w:r>
      <w:r w:rsidR="00674E0B">
        <w:rPr>
          <w:rFonts w:ascii="Times New Roman" w:hAnsi="Times New Roman" w:cs="Times New Roman"/>
          <w:sz w:val="28"/>
          <w:szCs w:val="28"/>
        </w:rPr>
        <w:t xml:space="preserve">(3) </w:t>
      </w:r>
      <w:r>
        <w:rPr>
          <w:rFonts w:ascii="Times New Roman" w:hAnsi="Times New Roman" w:cs="Times New Roman"/>
          <w:sz w:val="28"/>
          <w:szCs w:val="28"/>
        </w:rPr>
        <w:t>there is a failure to consider r</w:t>
      </w:r>
      <w:r w:rsidR="007D0902">
        <w:rPr>
          <w:rFonts w:ascii="Times New Roman" w:hAnsi="Times New Roman" w:cs="Times New Roman"/>
          <w:sz w:val="28"/>
          <w:szCs w:val="28"/>
        </w:rPr>
        <w:t>elevant sentencing factors</w:t>
      </w:r>
      <w:r w:rsidR="0092000F">
        <w:rPr>
          <w:rFonts w:ascii="Times New Roman" w:hAnsi="Times New Roman" w:cs="Times New Roman"/>
          <w:sz w:val="28"/>
          <w:szCs w:val="28"/>
        </w:rPr>
        <w:t xml:space="preserve">.  </w:t>
      </w:r>
      <w:r w:rsidR="0092000F">
        <w:rPr>
          <w:rFonts w:ascii="Times New Roman" w:hAnsi="Times New Roman" w:cs="Times New Roman"/>
          <w:i/>
          <w:sz w:val="28"/>
          <w:szCs w:val="28"/>
        </w:rPr>
        <w:t xml:space="preserve">R v Shropshire, </w:t>
      </w:r>
      <w:r w:rsidR="0092000F">
        <w:rPr>
          <w:rFonts w:ascii="Times New Roman" w:hAnsi="Times New Roman" w:cs="Times New Roman"/>
          <w:sz w:val="28"/>
          <w:szCs w:val="28"/>
        </w:rPr>
        <w:t xml:space="preserve">[1995] 4 SCR 227 at paras 46-50; </w:t>
      </w:r>
      <w:r w:rsidR="0092000F">
        <w:rPr>
          <w:rFonts w:ascii="Times New Roman" w:hAnsi="Times New Roman" w:cs="Times New Roman"/>
          <w:i/>
          <w:sz w:val="28"/>
          <w:szCs w:val="28"/>
        </w:rPr>
        <w:t xml:space="preserve">R v </w:t>
      </w:r>
      <w:proofErr w:type="spellStart"/>
      <w:r w:rsidR="0092000F">
        <w:rPr>
          <w:rFonts w:ascii="Times New Roman" w:hAnsi="Times New Roman" w:cs="Times New Roman"/>
          <w:i/>
          <w:sz w:val="28"/>
          <w:szCs w:val="28"/>
        </w:rPr>
        <w:t>Proulx</w:t>
      </w:r>
      <w:proofErr w:type="spellEnd"/>
      <w:r w:rsidR="0092000F">
        <w:rPr>
          <w:rFonts w:ascii="Times New Roman" w:hAnsi="Times New Roman" w:cs="Times New Roman"/>
          <w:i/>
          <w:sz w:val="28"/>
          <w:szCs w:val="28"/>
        </w:rPr>
        <w:t xml:space="preserve">, </w:t>
      </w:r>
      <w:r w:rsidR="0092000F">
        <w:rPr>
          <w:rFonts w:ascii="Times New Roman" w:hAnsi="Times New Roman" w:cs="Times New Roman"/>
          <w:sz w:val="28"/>
          <w:szCs w:val="28"/>
        </w:rPr>
        <w:t xml:space="preserve">2000 SCC 5, [2000] 1 SCR 61 at paras 123-125; </w:t>
      </w:r>
      <w:r w:rsidR="0092000F">
        <w:rPr>
          <w:rFonts w:ascii="Times New Roman" w:hAnsi="Times New Roman" w:cs="Times New Roman"/>
          <w:i/>
          <w:sz w:val="28"/>
          <w:szCs w:val="28"/>
        </w:rPr>
        <w:t xml:space="preserve">R v </w:t>
      </w:r>
      <w:proofErr w:type="spellStart"/>
      <w:r w:rsidR="0092000F">
        <w:rPr>
          <w:rFonts w:ascii="Times New Roman" w:hAnsi="Times New Roman" w:cs="Times New Roman"/>
          <w:i/>
          <w:sz w:val="28"/>
          <w:szCs w:val="28"/>
        </w:rPr>
        <w:t>Lacasse</w:t>
      </w:r>
      <w:proofErr w:type="spellEnd"/>
      <w:r w:rsidR="0092000F">
        <w:rPr>
          <w:rFonts w:ascii="Times New Roman" w:hAnsi="Times New Roman" w:cs="Times New Roman"/>
          <w:i/>
          <w:sz w:val="28"/>
          <w:szCs w:val="28"/>
        </w:rPr>
        <w:t xml:space="preserve">, </w:t>
      </w:r>
      <w:r w:rsidR="0092000F">
        <w:rPr>
          <w:rFonts w:ascii="Times New Roman" w:hAnsi="Times New Roman" w:cs="Times New Roman"/>
          <w:sz w:val="28"/>
          <w:szCs w:val="28"/>
        </w:rPr>
        <w:t xml:space="preserve">2015 SCC 64, [2015] 3 SCR 1089 at para 41. </w:t>
      </w:r>
    </w:p>
    <w:p w:rsidR="00E0077E" w:rsidRDefault="00674E0B" w:rsidP="00633293">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W</w:t>
      </w:r>
      <w:r w:rsidR="0092000F">
        <w:rPr>
          <w:rFonts w:ascii="Times New Roman" w:hAnsi="Times New Roman" w:cs="Times New Roman"/>
          <w:sz w:val="28"/>
          <w:szCs w:val="28"/>
        </w:rPr>
        <w:t>here there is an error in principle, a failure to consider a relevant factor or an erroneous consideration of an aggravating or mitigating factor, appellate intervention will only be justified where it appears from the decision that the error had an effect on the sentence.</w:t>
      </w:r>
      <w:r w:rsidR="004A6585">
        <w:rPr>
          <w:rFonts w:ascii="Times New Roman" w:hAnsi="Times New Roman" w:cs="Times New Roman"/>
          <w:sz w:val="28"/>
          <w:szCs w:val="28"/>
        </w:rPr>
        <w:t xml:space="preserve"> </w:t>
      </w:r>
      <w:r w:rsidR="0092000F">
        <w:rPr>
          <w:rFonts w:ascii="Times New Roman" w:hAnsi="Times New Roman" w:cs="Times New Roman"/>
          <w:sz w:val="28"/>
          <w:szCs w:val="28"/>
        </w:rPr>
        <w:t xml:space="preserve"> </w:t>
      </w:r>
      <w:proofErr w:type="spellStart"/>
      <w:r w:rsidR="0092000F">
        <w:rPr>
          <w:rFonts w:ascii="Times New Roman" w:hAnsi="Times New Roman" w:cs="Times New Roman"/>
          <w:i/>
          <w:sz w:val="28"/>
          <w:szCs w:val="28"/>
        </w:rPr>
        <w:t>Lacasse</w:t>
      </w:r>
      <w:proofErr w:type="spellEnd"/>
      <w:r w:rsidR="0092000F">
        <w:rPr>
          <w:rFonts w:ascii="Times New Roman" w:hAnsi="Times New Roman" w:cs="Times New Roman"/>
          <w:i/>
          <w:sz w:val="28"/>
          <w:szCs w:val="28"/>
        </w:rPr>
        <w:t xml:space="preserve">, </w:t>
      </w:r>
      <w:r w:rsidR="0092000F">
        <w:rPr>
          <w:rFonts w:ascii="Times New Roman" w:hAnsi="Times New Roman" w:cs="Times New Roman"/>
          <w:sz w:val="28"/>
          <w:szCs w:val="28"/>
        </w:rPr>
        <w:t xml:space="preserve">at para </w:t>
      </w:r>
      <w:r w:rsidR="00124F79">
        <w:rPr>
          <w:rFonts w:ascii="Times New Roman" w:hAnsi="Times New Roman" w:cs="Times New Roman"/>
          <w:sz w:val="28"/>
          <w:szCs w:val="28"/>
        </w:rPr>
        <w:t xml:space="preserve">44. </w:t>
      </w:r>
    </w:p>
    <w:p w:rsidR="00113F17" w:rsidRDefault="00113F17" w:rsidP="00113F17">
      <w:pPr>
        <w:pStyle w:val="ListParagraph"/>
        <w:spacing w:after="240" w:line="240" w:lineRule="auto"/>
        <w:ind w:left="0"/>
        <w:contextualSpacing w:val="0"/>
        <w:jc w:val="both"/>
        <w:rPr>
          <w:rFonts w:ascii="Times New Roman" w:hAnsi="Times New Roman" w:cs="Times New Roman"/>
          <w:sz w:val="28"/>
          <w:szCs w:val="28"/>
        </w:rPr>
      </w:pPr>
    </w:p>
    <w:p w:rsidR="00113F17" w:rsidRDefault="00113F17" w:rsidP="00113F17">
      <w:pPr>
        <w:pStyle w:val="ListParagraph"/>
        <w:spacing w:after="240" w:line="240" w:lineRule="auto"/>
        <w:ind w:left="0"/>
        <w:contextualSpacing w:val="0"/>
        <w:jc w:val="both"/>
        <w:rPr>
          <w:rFonts w:ascii="Times New Roman" w:hAnsi="Times New Roman" w:cs="Times New Roman"/>
          <w:sz w:val="28"/>
          <w:szCs w:val="28"/>
        </w:rPr>
      </w:pPr>
    </w:p>
    <w:p w:rsidR="00124F79" w:rsidRPr="0037617D" w:rsidRDefault="0037617D" w:rsidP="00124F79">
      <w:pPr>
        <w:pStyle w:val="ListParagraph"/>
        <w:spacing w:after="240" w:line="240" w:lineRule="auto"/>
        <w:ind w:left="0"/>
        <w:contextualSpacing w:val="0"/>
        <w:jc w:val="both"/>
        <w:rPr>
          <w:rFonts w:ascii="Times New Roman" w:hAnsi="Times New Roman" w:cs="Times New Roman"/>
          <w:b/>
          <w:i/>
          <w:sz w:val="28"/>
          <w:szCs w:val="28"/>
        </w:rPr>
      </w:pPr>
      <w:r w:rsidRPr="0037617D">
        <w:rPr>
          <w:rFonts w:ascii="Times New Roman" w:hAnsi="Times New Roman" w:cs="Times New Roman"/>
          <w:b/>
          <w:i/>
          <w:sz w:val="28"/>
          <w:szCs w:val="28"/>
        </w:rPr>
        <w:t>Sentencing Principles</w:t>
      </w:r>
    </w:p>
    <w:p w:rsidR="0037617D" w:rsidRPr="0037617D" w:rsidRDefault="0037617D" w:rsidP="00633293">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There are two interrelated sentencing pri</w:t>
      </w:r>
      <w:r w:rsidR="00674E0B">
        <w:rPr>
          <w:rFonts w:ascii="Times New Roman" w:hAnsi="Times New Roman" w:cs="Times New Roman"/>
          <w:sz w:val="28"/>
          <w:szCs w:val="28"/>
        </w:rPr>
        <w:t xml:space="preserve">nciples </w:t>
      </w:r>
      <w:r w:rsidR="009E4D7E">
        <w:rPr>
          <w:rFonts w:ascii="Times New Roman" w:hAnsi="Times New Roman" w:cs="Times New Roman"/>
          <w:sz w:val="28"/>
          <w:szCs w:val="28"/>
        </w:rPr>
        <w:t>which are key in</w:t>
      </w:r>
      <w:r w:rsidR="00674E0B">
        <w:rPr>
          <w:rFonts w:ascii="Times New Roman" w:hAnsi="Times New Roman" w:cs="Times New Roman"/>
          <w:sz w:val="28"/>
          <w:szCs w:val="28"/>
        </w:rPr>
        <w:t xml:space="preserve"> this appeal namely,</w:t>
      </w:r>
      <w:r>
        <w:rPr>
          <w:rFonts w:ascii="Times New Roman" w:hAnsi="Times New Roman" w:cs="Times New Roman"/>
          <w:sz w:val="28"/>
          <w:szCs w:val="28"/>
        </w:rPr>
        <w:t xml:space="preserve"> proportionality and the application of </w:t>
      </w:r>
      <w:proofErr w:type="spellStart"/>
      <w:r>
        <w:rPr>
          <w:rFonts w:ascii="Times New Roman" w:hAnsi="Times New Roman" w:cs="Times New Roman"/>
          <w:i/>
          <w:sz w:val="28"/>
          <w:szCs w:val="28"/>
        </w:rPr>
        <w:t>Gladue</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factors.  Both are </w:t>
      </w:r>
      <w:r w:rsidR="00355170">
        <w:rPr>
          <w:rFonts w:ascii="Times New Roman" w:hAnsi="Times New Roman" w:cs="Times New Roman"/>
          <w:sz w:val="28"/>
          <w:szCs w:val="28"/>
        </w:rPr>
        <w:t xml:space="preserve">found in </w:t>
      </w:r>
      <w:r>
        <w:rPr>
          <w:rFonts w:ascii="Times New Roman" w:hAnsi="Times New Roman" w:cs="Times New Roman"/>
          <w:sz w:val="28"/>
          <w:szCs w:val="28"/>
        </w:rPr>
        <w:t xml:space="preserve">the </w:t>
      </w:r>
      <w:r>
        <w:rPr>
          <w:rFonts w:ascii="Times New Roman" w:hAnsi="Times New Roman" w:cs="Times New Roman"/>
          <w:i/>
          <w:sz w:val="28"/>
          <w:szCs w:val="28"/>
        </w:rPr>
        <w:t xml:space="preserve">Criminal Code. </w:t>
      </w:r>
    </w:p>
    <w:p w:rsidR="0037617D" w:rsidRDefault="0037617D" w:rsidP="00633293">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Proportionality is set out at s. 718.1:</w:t>
      </w:r>
    </w:p>
    <w:p w:rsidR="0037617D" w:rsidRPr="0037617D" w:rsidRDefault="0037617D" w:rsidP="0037617D">
      <w:pPr>
        <w:pStyle w:val="ListParagraph"/>
        <w:spacing w:after="240" w:line="240" w:lineRule="auto"/>
        <w:ind w:right="737"/>
        <w:contextualSpacing w:val="0"/>
        <w:jc w:val="both"/>
        <w:rPr>
          <w:rFonts w:ascii="Times New Roman" w:hAnsi="Times New Roman" w:cs="Times New Roman"/>
          <w:sz w:val="24"/>
          <w:szCs w:val="24"/>
        </w:rPr>
      </w:pPr>
      <w:r w:rsidRPr="0037617D">
        <w:rPr>
          <w:rFonts w:ascii="Times New Roman" w:hAnsi="Times New Roman" w:cs="Times New Roman"/>
          <w:sz w:val="24"/>
          <w:szCs w:val="24"/>
        </w:rPr>
        <w:t xml:space="preserve">A sentence must be proportionate to the gravity of the offence and degree of responsibility of the offender. </w:t>
      </w:r>
    </w:p>
    <w:p w:rsidR="0037617D" w:rsidRPr="0037617D" w:rsidRDefault="0037617D" w:rsidP="0037617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Proportionality is </w:t>
      </w:r>
      <w:r w:rsidRPr="0037617D">
        <w:rPr>
          <w:rFonts w:ascii="Times New Roman" w:hAnsi="Times New Roman" w:cs="Times New Roman"/>
          <w:sz w:val="28"/>
          <w:szCs w:val="28"/>
        </w:rPr>
        <w:t xml:space="preserve">the “cardinal principle </w:t>
      </w:r>
      <w:r w:rsidRPr="0037617D">
        <w:rPr>
          <w:rFonts w:ascii="Times New Roman" w:hAnsi="Times New Roman" w:cs="Times New Roman"/>
          <w:color w:val="000000"/>
          <w:sz w:val="28"/>
          <w:szCs w:val="28"/>
          <w:shd w:val="clear" w:color="auto" w:fill="FFFFFF"/>
        </w:rPr>
        <w:t>that must guide appellate courts in considering the fitness of a sentence imposed on an offender</w:t>
      </w:r>
      <w:r>
        <w:rPr>
          <w:rFonts w:ascii="Times New Roman" w:hAnsi="Times New Roman" w:cs="Times New Roman"/>
          <w:color w:val="000000"/>
          <w:sz w:val="28"/>
          <w:szCs w:val="28"/>
          <w:shd w:val="clear" w:color="auto" w:fill="FFFFFF"/>
        </w:rPr>
        <w:t xml:space="preserve">. . . </w:t>
      </w:r>
      <w:r w:rsidRPr="0037617D">
        <w:rPr>
          <w:rFonts w:ascii="Times New Roman" w:hAnsi="Times New Roman" w:cs="Times New Roman"/>
          <w:color w:val="000000"/>
          <w:sz w:val="28"/>
          <w:szCs w:val="28"/>
          <w:shd w:val="clear" w:color="auto" w:fill="FFFFFF"/>
        </w:rPr>
        <w:t>the severity of a sentence depends not only on the seriousness of the crime’s consequences, but also on the moral blameworthiness of the offender</w:t>
      </w:r>
      <w:r>
        <w:rPr>
          <w:color w:val="000000"/>
          <w:shd w:val="clear" w:color="auto" w:fill="FFFFFF"/>
        </w:rPr>
        <w:t>.”</w:t>
      </w:r>
      <w:r w:rsidR="00113F17">
        <w:rPr>
          <w:color w:val="000000"/>
          <w:shd w:val="clear" w:color="auto" w:fill="FFFFFF"/>
        </w:rPr>
        <w:t xml:space="preserve"> </w:t>
      </w:r>
      <w:r>
        <w:rPr>
          <w:color w:val="000000"/>
          <w:shd w:val="clear" w:color="auto" w:fill="FFFFFF"/>
        </w:rPr>
        <w:t xml:space="preserve"> </w:t>
      </w:r>
      <w:proofErr w:type="spellStart"/>
      <w:r>
        <w:rPr>
          <w:rFonts w:ascii="Times New Roman" w:hAnsi="Times New Roman" w:cs="Times New Roman"/>
          <w:i/>
          <w:color w:val="000000"/>
          <w:sz w:val="28"/>
          <w:szCs w:val="28"/>
          <w:shd w:val="clear" w:color="auto" w:fill="FFFFFF"/>
        </w:rPr>
        <w:t>Lacasse</w:t>
      </w:r>
      <w:proofErr w:type="spellEnd"/>
      <w:r>
        <w:rPr>
          <w:rFonts w:ascii="Times New Roman" w:hAnsi="Times New Roman" w:cs="Times New Roman"/>
          <w:i/>
          <w:color w:val="000000"/>
          <w:sz w:val="28"/>
          <w:szCs w:val="28"/>
          <w:shd w:val="clear" w:color="auto" w:fill="FFFFFF"/>
        </w:rPr>
        <w:t xml:space="preserve">, </w:t>
      </w:r>
      <w:r>
        <w:rPr>
          <w:rFonts w:ascii="Times New Roman" w:hAnsi="Times New Roman" w:cs="Times New Roman"/>
          <w:color w:val="000000"/>
          <w:sz w:val="28"/>
          <w:szCs w:val="28"/>
          <w:shd w:val="clear" w:color="auto" w:fill="FFFFFF"/>
        </w:rPr>
        <w:t>at para 12.</w:t>
      </w:r>
    </w:p>
    <w:p w:rsidR="0037617D" w:rsidRPr="0037617D" w:rsidRDefault="0037617D" w:rsidP="0037617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The sentencing principle which requires courts to consider what have come to be known as </w:t>
      </w:r>
      <w:proofErr w:type="spellStart"/>
      <w:r>
        <w:rPr>
          <w:rFonts w:ascii="Times New Roman" w:hAnsi="Times New Roman" w:cs="Times New Roman"/>
          <w:i/>
          <w:color w:val="000000"/>
          <w:sz w:val="28"/>
          <w:szCs w:val="28"/>
          <w:shd w:val="clear" w:color="auto" w:fill="FFFFFF"/>
        </w:rPr>
        <w:t>Gladue</w:t>
      </w:r>
      <w:proofErr w:type="spellEnd"/>
      <w:r>
        <w:rPr>
          <w:rFonts w:ascii="Times New Roman" w:hAnsi="Times New Roman" w:cs="Times New Roman"/>
          <w:i/>
          <w:color w:val="000000"/>
          <w:sz w:val="28"/>
          <w:szCs w:val="28"/>
          <w:shd w:val="clear" w:color="auto" w:fill="FFFFFF"/>
        </w:rPr>
        <w:t xml:space="preserve"> </w:t>
      </w:r>
      <w:r>
        <w:rPr>
          <w:rFonts w:ascii="Times New Roman" w:hAnsi="Times New Roman" w:cs="Times New Roman"/>
          <w:color w:val="000000"/>
          <w:sz w:val="28"/>
          <w:szCs w:val="28"/>
          <w:shd w:val="clear" w:color="auto" w:fill="FFFFFF"/>
        </w:rPr>
        <w:t>factors is found at s. 718.2(e).</w:t>
      </w:r>
      <w:r w:rsidR="004A658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It provides</w:t>
      </w:r>
      <w:r w:rsidR="00674E0B">
        <w:rPr>
          <w:rFonts w:ascii="Times New Roman" w:hAnsi="Times New Roman" w:cs="Times New Roman"/>
          <w:color w:val="000000"/>
          <w:sz w:val="28"/>
          <w:szCs w:val="28"/>
          <w:shd w:val="clear" w:color="auto" w:fill="FFFFFF"/>
        </w:rPr>
        <w:t>, in part</w:t>
      </w:r>
      <w:r>
        <w:rPr>
          <w:rFonts w:ascii="Times New Roman" w:hAnsi="Times New Roman" w:cs="Times New Roman"/>
          <w:color w:val="000000"/>
          <w:sz w:val="28"/>
          <w:szCs w:val="28"/>
          <w:shd w:val="clear" w:color="auto" w:fill="FFFFFF"/>
        </w:rPr>
        <w:t>:</w:t>
      </w:r>
    </w:p>
    <w:p w:rsidR="00A67D77" w:rsidRPr="00A67D77" w:rsidRDefault="00BE6D3A" w:rsidP="00A67D77">
      <w:pPr>
        <w:pStyle w:val="ListParagraph"/>
        <w:spacing w:after="240" w:line="240" w:lineRule="auto"/>
        <w:ind w:right="737"/>
        <w:contextualSpacing w:val="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w:t>
      </w:r>
      <w:proofErr w:type="spellStart"/>
      <w:r w:rsidR="0037617D" w:rsidRPr="0037617D">
        <w:rPr>
          <w:rFonts w:ascii="Times New Roman" w:hAnsi="Times New Roman" w:cs="Times New Roman"/>
          <w:color w:val="000000"/>
          <w:sz w:val="24"/>
          <w:szCs w:val="24"/>
          <w:shd w:val="clear" w:color="auto" w:fill="FFFFFF"/>
        </w:rPr>
        <w:t>ll</w:t>
      </w:r>
      <w:proofErr w:type="spellEnd"/>
      <w:r w:rsidR="0037617D" w:rsidRPr="0037617D">
        <w:rPr>
          <w:rFonts w:ascii="Times New Roman" w:hAnsi="Times New Roman" w:cs="Times New Roman"/>
          <w:color w:val="000000"/>
          <w:sz w:val="24"/>
          <w:szCs w:val="24"/>
          <w:shd w:val="clear" w:color="auto" w:fill="FFFFFF"/>
        </w:rPr>
        <w:t xml:space="preserve"> available sanctions, other than imprisonment, that are reasonable in the circumstances and consistent with the harm done to victims or to the community should be considered for all offenders, with particular attention to the circumstances of Aboriginal offenders. </w:t>
      </w:r>
      <w:r w:rsidR="00A67D77">
        <w:rPr>
          <w:rFonts w:ascii="Times New Roman" w:hAnsi="Times New Roman" w:cs="Times New Roman"/>
          <w:sz w:val="28"/>
          <w:szCs w:val="28"/>
        </w:rPr>
        <w:t xml:space="preserve"> </w:t>
      </w:r>
    </w:p>
    <w:p w:rsidR="00355170" w:rsidRPr="00A67D77" w:rsidRDefault="00355170" w:rsidP="00965E3D">
      <w:pPr>
        <w:pStyle w:val="ListParagraph"/>
        <w:numPr>
          <w:ilvl w:val="0"/>
          <w:numId w:val="10"/>
        </w:numPr>
        <w:spacing w:after="240" w:line="240" w:lineRule="auto"/>
        <w:contextualSpacing w:val="0"/>
        <w:jc w:val="both"/>
        <w:rPr>
          <w:rFonts w:ascii="Times New Roman" w:hAnsi="Times New Roman" w:cs="Times New Roman"/>
          <w:sz w:val="28"/>
          <w:szCs w:val="28"/>
        </w:rPr>
      </w:pPr>
      <w:r w:rsidRPr="00355170">
        <w:rPr>
          <w:rFonts w:ascii="Times New Roman" w:hAnsi="Times New Roman" w:cs="Times New Roman"/>
          <w:sz w:val="28"/>
          <w:szCs w:val="28"/>
          <w:shd w:val="clear" w:color="auto" w:fill="FFFFFF"/>
        </w:rPr>
        <w:t xml:space="preserve">The Supreme Court of Canada first considered the meaning and proper application of s. 718.2(e) in 1999 in </w:t>
      </w:r>
      <w:r w:rsidRPr="00355170">
        <w:rPr>
          <w:rFonts w:ascii="Times New Roman" w:hAnsi="Times New Roman" w:cs="Times New Roman"/>
          <w:i/>
          <w:sz w:val="28"/>
          <w:szCs w:val="28"/>
          <w:shd w:val="clear" w:color="auto" w:fill="FFFFFF"/>
        </w:rPr>
        <w:t xml:space="preserve">R v </w:t>
      </w:r>
      <w:proofErr w:type="spellStart"/>
      <w:r w:rsidRPr="00355170">
        <w:rPr>
          <w:rFonts w:ascii="Times New Roman" w:hAnsi="Times New Roman" w:cs="Times New Roman"/>
          <w:i/>
          <w:sz w:val="28"/>
          <w:szCs w:val="28"/>
          <w:shd w:val="clear" w:color="auto" w:fill="FFFFFF"/>
        </w:rPr>
        <w:t>Gladue</w:t>
      </w:r>
      <w:proofErr w:type="spellEnd"/>
      <w:r w:rsidRPr="00355170">
        <w:rPr>
          <w:rFonts w:ascii="Times New Roman" w:hAnsi="Times New Roman" w:cs="Times New Roman"/>
          <w:sz w:val="28"/>
          <w:szCs w:val="28"/>
          <w:shd w:val="clear" w:color="auto" w:fill="FFFFFF"/>
        </w:rPr>
        <w:t xml:space="preserve">, [1999] 1 SCR 688. </w:t>
      </w:r>
      <w:r>
        <w:rPr>
          <w:rFonts w:ascii="Times New Roman" w:hAnsi="Times New Roman" w:cs="Times New Roman"/>
          <w:sz w:val="28"/>
          <w:szCs w:val="28"/>
          <w:shd w:val="clear" w:color="auto" w:fill="FFFFFF"/>
        </w:rPr>
        <w:t xml:space="preserve"> It examined its history and purpose, the latter being a response to the significant overrepresentation of indigenous offenders in the Canadian penal system. </w:t>
      </w:r>
      <w:r w:rsidR="00113F17">
        <w:rPr>
          <w:rFonts w:ascii="Times New Roman" w:hAnsi="Times New Roman" w:cs="Times New Roman"/>
          <w:sz w:val="28"/>
          <w:szCs w:val="28"/>
          <w:shd w:val="clear" w:color="auto" w:fill="FFFFFF"/>
        </w:rPr>
        <w:t xml:space="preserve"> </w:t>
      </w:r>
      <w:r w:rsidR="00A67D77">
        <w:rPr>
          <w:rFonts w:ascii="Times New Roman" w:hAnsi="Times New Roman" w:cs="Times New Roman"/>
          <w:sz w:val="28"/>
          <w:szCs w:val="28"/>
          <w:shd w:val="clear" w:color="auto" w:fill="FFFFFF"/>
        </w:rPr>
        <w:t xml:space="preserve">It determined that the provision is </w:t>
      </w:r>
      <w:r w:rsidR="00A67D77">
        <w:rPr>
          <w:rFonts w:ascii="Times New Roman" w:hAnsi="Times New Roman" w:cs="Times New Roman"/>
          <w:sz w:val="28"/>
          <w:szCs w:val="28"/>
          <w:shd w:val="clear" w:color="auto" w:fill="FFFFFF"/>
        </w:rPr>
        <w:lastRenderedPageBreak/>
        <w:t xml:space="preserve">remedial and that it places a </w:t>
      </w:r>
      <w:r w:rsidR="00A67D77" w:rsidRPr="00A67D77">
        <w:rPr>
          <w:rFonts w:ascii="Times New Roman" w:hAnsi="Times New Roman" w:cs="Times New Roman"/>
          <w:i/>
          <w:sz w:val="28"/>
          <w:szCs w:val="28"/>
          <w:shd w:val="clear" w:color="auto" w:fill="FFFFFF"/>
        </w:rPr>
        <w:t>duty</w:t>
      </w:r>
      <w:r w:rsidR="00A67D77">
        <w:rPr>
          <w:rFonts w:ascii="Times New Roman" w:hAnsi="Times New Roman" w:cs="Times New Roman"/>
          <w:sz w:val="28"/>
          <w:szCs w:val="28"/>
          <w:shd w:val="clear" w:color="auto" w:fill="FFFFFF"/>
        </w:rPr>
        <w:t xml:space="preserve"> on sentencing judges to carry out their remedial role by (1) considering the unique systemic factors which may have contributed to bringing the indigenous offender before the court; and (2) considering the types of sanctions that may be appropriate for the particular offender, given their indigenous background.</w:t>
      </w:r>
      <w:r w:rsidR="00113F17">
        <w:rPr>
          <w:rFonts w:ascii="Times New Roman" w:hAnsi="Times New Roman" w:cs="Times New Roman"/>
          <w:sz w:val="28"/>
          <w:szCs w:val="28"/>
          <w:shd w:val="clear" w:color="auto" w:fill="FFFFFF"/>
        </w:rPr>
        <w:t xml:space="preserve"> </w:t>
      </w:r>
      <w:r w:rsidR="00A67D77">
        <w:rPr>
          <w:rFonts w:ascii="Times New Roman" w:hAnsi="Times New Roman" w:cs="Times New Roman"/>
          <w:sz w:val="28"/>
          <w:szCs w:val="28"/>
          <w:shd w:val="clear" w:color="auto" w:fill="FFFFFF"/>
        </w:rPr>
        <w:t xml:space="preserve"> </w:t>
      </w:r>
      <w:r w:rsidR="00674E0B">
        <w:rPr>
          <w:rFonts w:ascii="Times New Roman" w:hAnsi="Times New Roman" w:cs="Times New Roman"/>
          <w:sz w:val="28"/>
          <w:szCs w:val="28"/>
          <w:shd w:val="clear" w:color="auto" w:fill="FFFFFF"/>
        </w:rPr>
        <w:t>Importantly, t</w:t>
      </w:r>
      <w:r w:rsidR="00A67D77">
        <w:rPr>
          <w:rFonts w:ascii="Times New Roman" w:hAnsi="Times New Roman" w:cs="Times New Roman"/>
          <w:sz w:val="28"/>
          <w:szCs w:val="28"/>
          <w:shd w:val="clear" w:color="auto" w:fill="FFFFFF"/>
        </w:rPr>
        <w:t xml:space="preserve">he judge has no discretion in deciding whether or not to consider the systemic factors and the role they have played in the offender’s actions.  The only discretion is with respect to crafting the appropriate sentence. </w:t>
      </w:r>
      <w:r w:rsidR="00113F17">
        <w:rPr>
          <w:rFonts w:ascii="Times New Roman" w:hAnsi="Times New Roman" w:cs="Times New Roman"/>
          <w:sz w:val="28"/>
          <w:szCs w:val="28"/>
          <w:shd w:val="clear" w:color="auto" w:fill="FFFFFF"/>
        </w:rPr>
        <w:t xml:space="preserve"> </w:t>
      </w:r>
      <w:proofErr w:type="spellStart"/>
      <w:r w:rsidR="00A67D77">
        <w:rPr>
          <w:rFonts w:ascii="Times New Roman" w:hAnsi="Times New Roman" w:cs="Times New Roman"/>
          <w:i/>
          <w:sz w:val="28"/>
          <w:szCs w:val="28"/>
          <w:shd w:val="clear" w:color="auto" w:fill="FFFFFF"/>
        </w:rPr>
        <w:t>Gladue</w:t>
      </w:r>
      <w:proofErr w:type="spellEnd"/>
      <w:r w:rsidR="00A67D77">
        <w:rPr>
          <w:rFonts w:ascii="Times New Roman" w:hAnsi="Times New Roman" w:cs="Times New Roman"/>
          <w:i/>
          <w:sz w:val="28"/>
          <w:szCs w:val="28"/>
          <w:shd w:val="clear" w:color="auto" w:fill="FFFFFF"/>
        </w:rPr>
        <w:t xml:space="preserve">, </w:t>
      </w:r>
      <w:r w:rsidR="00A67D77">
        <w:rPr>
          <w:rFonts w:ascii="Times New Roman" w:hAnsi="Times New Roman" w:cs="Times New Roman"/>
          <w:sz w:val="28"/>
          <w:szCs w:val="28"/>
          <w:shd w:val="clear" w:color="auto" w:fill="FFFFFF"/>
        </w:rPr>
        <w:t xml:space="preserve">at paras 66 and 82. </w:t>
      </w:r>
    </w:p>
    <w:p w:rsidR="004E3409" w:rsidRDefault="00BC6A30" w:rsidP="00965E3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Section 718.2(e) does not provide an advantage to indigenous offenders. </w:t>
      </w:r>
      <w:r w:rsidR="00113F17">
        <w:rPr>
          <w:rFonts w:ascii="Times New Roman" w:hAnsi="Times New Roman" w:cs="Times New Roman"/>
          <w:sz w:val="28"/>
          <w:szCs w:val="28"/>
        </w:rPr>
        <w:t xml:space="preserve"> </w:t>
      </w:r>
      <w:r>
        <w:rPr>
          <w:rFonts w:ascii="Times New Roman" w:hAnsi="Times New Roman" w:cs="Times New Roman"/>
          <w:sz w:val="28"/>
          <w:szCs w:val="28"/>
        </w:rPr>
        <w:t xml:space="preserve">Rather, it </w:t>
      </w:r>
      <w:r w:rsidR="0099124C">
        <w:rPr>
          <w:rFonts w:ascii="Times New Roman" w:hAnsi="Times New Roman" w:cs="Times New Roman"/>
          <w:sz w:val="28"/>
          <w:szCs w:val="28"/>
        </w:rPr>
        <w:t xml:space="preserve">is a principle aimed at </w:t>
      </w:r>
      <w:r w:rsidR="00674E0B">
        <w:rPr>
          <w:rFonts w:ascii="Times New Roman" w:hAnsi="Times New Roman" w:cs="Times New Roman"/>
          <w:sz w:val="28"/>
          <w:szCs w:val="28"/>
        </w:rPr>
        <w:t>achiev</w:t>
      </w:r>
      <w:r w:rsidR="0099124C">
        <w:rPr>
          <w:rFonts w:ascii="Times New Roman" w:hAnsi="Times New Roman" w:cs="Times New Roman"/>
          <w:sz w:val="28"/>
          <w:szCs w:val="28"/>
        </w:rPr>
        <w:t>ing</w:t>
      </w:r>
      <w:r w:rsidR="00674E0B">
        <w:rPr>
          <w:rFonts w:ascii="Times New Roman" w:hAnsi="Times New Roman" w:cs="Times New Roman"/>
          <w:sz w:val="28"/>
          <w:szCs w:val="28"/>
        </w:rPr>
        <w:t xml:space="preserve"> </w:t>
      </w:r>
      <w:r>
        <w:rPr>
          <w:rFonts w:ascii="Times New Roman" w:hAnsi="Times New Roman" w:cs="Times New Roman"/>
          <w:sz w:val="28"/>
          <w:szCs w:val="28"/>
        </w:rPr>
        <w:t>fairness and proportionality in sentencing</w:t>
      </w:r>
      <w:r w:rsidR="0099124C">
        <w:rPr>
          <w:rFonts w:ascii="Times New Roman" w:hAnsi="Times New Roman" w:cs="Times New Roman"/>
          <w:sz w:val="28"/>
          <w:szCs w:val="28"/>
        </w:rPr>
        <w:t xml:space="preserve">. </w:t>
      </w:r>
      <w:r w:rsidR="00113F17">
        <w:rPr>
          <w:rFonts w:ascii="Times New Roman" w:hAnsi="Times New Roman" w:cs="Times New Roman"/>
          <w:sz w:val="28"/>
          <w:szCs w:val="28"/>
        </w:rPr>
        <w:t xml:space="preserve"> </w:t>
      </w:r>
      <w:r w:rsidR="00A67D77">
        <w:rPr>
          <w:rFonts w:ascii="Times New Roman" w:hAnsi="Times New Roman" w:cs="Times New Roman"/>
          <w:sz w:val="28"/>
          <w:szCs w:val="28"/>
        </w:rPr>
        <w:t xml:space="preserve">It is </w:t>
      </w:r>
      <w:r w:rsidR="0099124C">
        <w:rPr>
          <w:rFonts w:ascii="Times New Roman" w:hAnsi="Times New Roman" w:cs="Times New Roman"/>
          <w:sz w:val="28"/>
          <w:szCs w:val="28"/>
        </w:rPr>
        <w:t xml:space="preserve">worthwhile revisiting what the Supreme Court of Canada said </w:t>
      </w:r>
      <w:r w:rsidR="00A67D77">
        <w:rPr>
          <w:rFonts w:ascii="Times New Roman" w:hAnsi="Times New Roman" w:cs="Times New Roman"/>
          <w:sz w:val="28"/>
          <w:szCs w:val="28"/>
        </w:rPr>
        <w:t xml:space="preserve">in </w:t>
      </w:r>
      <w:proofErr w:type="spellStart"/>
      <w:r w:rsidR="00A67D77">
        <w:rPr>
          <w:rFonts w:ascii="Times New Roman" w:hAnsi="Times New Roman" w:cs="Times New Roman"/>
          <w:i/>
          <w:sz w:val="28"/>
          <w:szCs w:val="28"/>
        </w:rPr>
        <w:t>Gladue</w:t>
      </w:r>
      <w:proofErr w:type="spellEnd"/>
      <w:r w:rsidR="00A67D77">
        <w:rPr>
          <w:rFonts w:ascii="Times New Roman" w:hAnsi="Times New Roman" w:cs="Times New Roman"/>
          <w:i/>
          <w:sz w:val="28"/>
          <w:szCs w:val="28"/>
        </w:rPr>
        <w:t xml:space="preserve"> </w:t>
      </w:r>
      <w:r w:rsidR="00A67D77">
        <w:rPr>
          <w:rFonts w:ascii="Times New Roman" w:hAnsi="Times New Roman" w:cs="Times New Roman"/>
          <w:sz w:val="28"/>
          <w:szCs w:val="28"/>
        </w:rPr>
        <w:t>about the unique systemic factors affecting indigenous offenders and why indigenous offende</w:t>
      </w:r>
      <w:r w:rsidR="004E3409">
        <w:rPr>
          <w:rFonts w:ascii="Times New Roman" w:hAnsi="Times New Roman" w:cs="Times New Roman"/>
          <w:sz w:val="28"/>
          <w:szCs w:val="28"/>
        </w:rPr>
        <w:t xml:space="preserve">rs must be treated differently in order to be sentenced fairly: </w:t>
      </w:r>
    </w:p>
    <w:p w:rsidR="004E3409" w:rsidRPr="004E3409" w:rsidRDefault="004E3409" w:rsidP="004E3409">
      <w:pPr>
        <w:pStyle w:val="ListParagraph"/>
        <w:shd w:val="clear" w:color="auto" w:fill="FFFFFF"/>
        <w:spacing w:before="100" w:beforeAutospacing="1" w:after="100" w:afterAutospacing="1" w:line="240" w:lineRule="auto"/>
        <w:ind w:right="737"/>
        <w:jc w:val="both"/>
        <w:rPr>
          <w:rFonts w:ascii="Times New Roman" w:eastAsia="Times New Roman" w:hAnsi="Times New Roman" w:cs="Times New Roman"/>
          <w:color w:val="000000"/>
          <w:sz w:val="24"/>
          <w:szCs w:val="24"/>
        </w:rPr>
      </w:pPr>
      <w:bookmarkStart w:id="3" w:name="par67"/>
      <w:r w:rsidRPr="004E3409">
        <w:rPr>
          <w:rFonts w:ascii="Times New Roman" w:eastAsia="Times New Roman" w:hAnsi="Times New Roman" w:cs="Times New Roman"/>
          <w:color w:val="000000"/>
          <w:sz w:val="24"/>
          <w:szCs w:val="24"/>
        </w:rPr>
        <w:t>67</w:t>
      </w:r>
      <w:bookmarkEnd w:id="3"/>
      <w:r>
        <w:rPr>
          <w:rFonts w:ascii="Times New Roman" w:eastAsia="Times New Roman" w:hAnsi="Times New Roman" w:cs="Times New Roman"/>
          <w:color w:val="000000"/>
          <w:sz w:val="24"/>
          <w:szCs w:val="24"/>
        </w:rPr>
        <w:t>           </w:t>
      </w:r>
      <w:r w:rsidRPr="004E3409">
        <w:rPr>
          <w:rFonts w:ascii="Times New Roman" w:eastAsia="Times New Roman" w:hAnsi="Times New Roman" w:cs="Times New Roman"/>
          <w:color w:val="000000"/>
          <w:sz w:val="24"/>
          <w:szCs w:val="24"/>
        </w:rPr>
        <w:t xml:space="preserve">The background factors which figure prominently in the causation of crime by aboriginal offenders are by now well known.  </w:t>
      </w:r>
      <w:r w:rsidRPr="005C72F9">
        <w:rPr>
          <w:rFonts w:ascii="Times New Roman" w:eastAsia="Times New Roman" w:hAnsi="Times New Roman" w:cs="Times New Roman"/>
          <w:i/>
          <w:color w:val="000000"/>
          <w:sz w:val="24"/>
          <w:szCs w:val="24"/>
        </w:rPr>
        <w:t>Years of dislocation and economic development have translated, for many aboriginal peoples, into low incomes, high unemployment, lack of opportunities and options, lack or irrelevance of education, substance abuse, loneliness, and community fragmentation.  These and other factors contribute to a higher incidence of crime and incarceration. </w:t>
      </w:r>
      <w:r w:rsidRPr="004E3409">
        <w:rPr>
          <w:rFonts w:ascii="Times New Roman" w:eastAsia="Times New Roman" w:hAnsi="Times New Roman" w:cs="Times New Roman"/>
          <w:color w:val="000000"/>
          <w:sz w:val="24"/>
          <w:szCs w:val="24"/>
        </w:rPr>
        <w:t xml:space="preserve"> A disturbing account of these factors is set out by Professor Tim Quigley, “Some Issues in Sentencing of Aboriginal Offenders”, in </w:t>
      </w:r>
      <w:r w:rsidRPr="004E3409">
        <w:rPr>
          <w:rFonts w:ascii="Times New Roman" w:eastAsia="Times New Roman" w:hAnsi="Times New Roman" w:cs="Times New Roman"/>
          <w:i/>
          <w:iCs/>
          <w:color w:val="000000"/>
          <w:sz w:val="24"/>
          <w:szCs w:val="24"/>
        </w:rPr>
        <w:t xml:space="preserve">Continuing </w:t>
      </w:r>
      <w:proofErr w:type="spellStart"/>
      <w:r w:rsidRPr="004E3409">
        <w:rPr>
          <w:rFonts w:ascii="Times New Roman" w:eastAsia="Times New Roman" w:hAnsi="Times New Roman" w:cs="Times New Roman"/>
          <w:i/>
          <w:iCs/>
          <w:color w:val="000000"/>
          <w:sz w:val="24"/>
          <w:szCs w:val="24"/>
        </w:rPr>
        <w:t>Poundmaker</w:t>
      </w:r>
      <w:proofErr w:type="spellEnd"/>
      <w:r w:rsidRPr="004E3409">
        <w:rPr>
          <w:rFonts w:ascii="Times New Roman" w:eastAsia="Times New Roman" w:hAnsi="Times New Roman" w:cs="Times New Roman"/>
          <w:i/>
          <w:iCs/>
          <w:color w:val="000000"/>
          <w:sz w:val="24"/>
          <w:szCs w:val="24"/>
        </w:rPr>
        <w:t xml:space="preserve"> and Riel’s Quest</w:t>
      </w:r>
      <w:r w:rsidRPr="004E3409">
        <w:rPr>
          <w:rFonts w:ascii="Times New Roman" w:eastAsia="Times New Roman" w:hAnsi="Times New Roman" w:cs="Times New Roman"/>
          <w:color w:val="000000"/>
          <w:sz w:val="24"/>
          <w:szCs w:val="24"/>
        </w:rPr>
        <w:t> (1994), at pp. 269</w:t>
      </w:r>
      <w:r w:rsidRPr="004E3409">
        <w:rPr>
          <w:rFonts w:ascii="Times New Roman" w:eastAsia="Times New Roman" w:hAnsi="Times New Roman" w:cs="Times New Roman"/>
          <w:color w:val="000000"/>
          <w:sz w:val="24"/>
          <w:szCs w:val="24"/>
        </w:rPr>
        <w:noBreakHyphen/>
        <w:t xml:space="preserve">300.  Quigley ably describes the process whereby these various factors produce an </w:t>
      </w:r>
      <w:proofErr w:type="spellStart"/>
      <w:r w:rsidRPr="004E3409">
        <w:rPr>
          <w:rFonts w:ascii="Times New Roman" w:eastAsia="Times New Roman" w:hAnsi="Times New Roman" w:cs="Times New Roman"/>
          <w:color w:val="000000"/>
          <w:sz w:val="24"/>
          <w:szCs w:val="24"/>
        </w:rPr>
        <w:t>overincarceration</w:t>
      </w:r>
      <w:proofErr w:type="spellEnd"/>
      <w:r w:rsidRPr="004E3409">
        <w:rPr>
          <w:rFonts w:ascii="Times New Roman" w:eastAsia="Times New Roman" w:hAnsi="Times New Roman" w:cs="Times New Roman"/>
          <w:color w:val="000000"/>
          <w:sz w:val="24"/>
          <w:szCs w:val="24"/>
        </w:rPr>
        <w:t xml:space="preserve"> of aboriginal offenders, noting (at pp. 275-76) that “[t]he unemployed, transients, the poorly educated are all better candidates for imprisonment.  When the social, political and economic aspects of our society place Aboriginal people disproportionately within the ranks of the latter, our society literally sentences more of them to jail.”</w:t>
      </w:r>
    </w:p>
    <w:p w:rsidR="004E3409" w:rsidRPr="004E3409" w:rsidRDefault="004E3409" w:rsidP="004E3409">
      <w:pPr>
        <w:pStyle w:val="ListParagraph"/>
        <w:shd w:val="clear" w:color="auto" w:fill="FFFFFF"/>
        <w:spacing w:after="0" w:line="240" w:lineRule="auto"/>
        <w:ind w:right="737"/>
        <w:jc w:val="both"/>
        <w:rPr>
          <w:rFonts w:ascii="Times New Roman" w:eastAsia="Times New Roman" w:hAnsi="Times New Roman" w:cs="Times New Roman"/>
          <w:color w:val="000000"/>
          <w:sz w:val="24"/>
          <w:szCs w:val="24"/>
        </w:rPr>
      </w:pPr>
      <w:r w:rsidRPr="004E3409">
        <w:rPr>
          <w:rFonts w:ascii="Times New Roman" w:eastAsia="Times New Roman" w:hAnsi="Times New Roman" w:cs="Times New Roman"/>
          <w:color w:val="000000"/>
          <w:sz w:val="24"/>
          <w:szCs w:val="24"/>
        </w:rPr>
        <w:t> </w:t>
      </w:r>
    </w:p>
    <w:p w:rsidR="00A67D77" w:rsidRPr="0099124C" w:rsidRDefault="004E3409" w:rsidP="0099124C">
      <w:pPr>
        <w:pStyle w:val="ListParagraph"/>
        <w:shd w:val="clear" w:color="auto" w:fill="FFFFFF"/>
        <w:spacing w:before="100" w:beforeAutospacing="1" w:after="100" w:afterAutospacing="1" w:line="240" w:lineRule="auto"/>
        <w:ind w:right="737"/>
        <w:jc w:val="both"/>
        <w:rPr>
          <w:rFonts w:ascii="Times New Roman" w:eastAsia="Times New Roman" w:hAnsi="Times New Roman" w:cs="Times New Roman"/>
          <w:color w:val="000000"/>
          <w:sz w:val="24"/>
          <w:szCs w:val="24"/>
        </w:rPr>
      </w:pPr>
      <w:bookmarkStart w:id="4" w:name="par68"/>
      <w:r w:rsidRPr="004E3409">
        <w:rPr>
          <w:rFonts w:ascii="Times New Roman" w:eastAsia="Times New Roman" w:hAnsi="Times New Roman" w:cs="Times New Roman"/>
          <w:color w:val="000000"/>
          <w:sz w:val="24"/>
          <w:szCs w:val="24"/>
        </w:rPr>
        <w:t>68</w:t>
      </w:r>
      <w:bookmarkEnd w:id="4"/>
      <w:r>
        <w:rPr>
          <w:rFonts w:ascii="Times New Roman" w:eastAsia="Times New Roman" w:hAnsi="Times New Roman" w:cs="Times New Roman"/>
          <w:color w:val="000000"/>
          <w:sz w:val="24"/>
          <w:szCs w:val="24"/>
        </w:rPr>
        <w:t xml:space="preserve">            </w:t>
      </w:r>
      <w:r w:rsidRPr="004E3409">
        <w:rPr>
          <w:rFonts w:ascii="Times New Roman" w:eastAsia="Times New Roman" w:hAnsi="Times New Roman" w:cs="Times New Roman"/>
          <w:color w:val="000000"/>
          <w:sz w:val="24"/>
          <w:szCs w:val="24"/>
        </w:rPr>
        <w:t>It is true that systemic and background factors explain in part the incidence of crime and recidivism for non</w:t>
      </w:r>
      <w:r w:rsidRPr="004E3409">
        <w:rPr>
          <w:rFonts w:ascii="Times New Roman" w:eastAsia="Times New Roman" w:hAnsi="Times New Roman" w:cs="Times New Roman"/>
          <w:color w:val="000000"/>
          <w:sz w:val="24"/>
          <w:szCs w:val="24"/>
        </w:rPr>
        <w:noBreakHyphen/>
        <w:t xml:space="preserve">aboriginal offenders as well.  </w:t>
      </w:r>
      <w:r w:rsidRPr="005C72F9">
        <w:rPr>
          <w:rFonts w:ascii="Times New Roman" w:eastAsia="Times New Roman" w:hAnsi="Times New Roman" w:cs="Times New Roman"/>
          <w:i/>
          <w:color w:val="000000"/>
          <w:sz w:val="24"/>
          <w:szCs w:val="24"/>
        </w:rPr>
        <w:t xml:space="preserve">However, it must be recognized that the circumstances of aboriginal offenders differ from those of the majority because many aboriginal people are victims of systemic and direct discrimination, many suffer the legacy of dislocation, and many are substantially affected by poor social and economic conditions.  Moreover, as has been emphasized repeatedly in studies and commission reports, aboriginal offenders are, as a result of these unique systemic and background factors, more adversely affected by incarceration and less likely to be “rehabilitated” thereby, because the internment milieu is often culturally inappropriate and regrettably discrimination towards them is so often </w:t>
      </w:r>
      <w:r w:rsidRPr="005C72F9">
        <w:rPr>
          <w:rFonts w:ascii="Times New Roman" w:eastAsia="Times New Roman" w:hAnsi="Times New Roman" w:cs="Times New Roman"/>
          <w:i/>
          <w:color w:val="000000"/>
          <w:sz w:val="24"/>
          <w:szCs w:val="24"/>
        </w:rPr>
        <w:lastRenderedPageBreak/>
        <w:t>rampant in penal institutions</w:t>
      </w:r>
      <w:r w:rsidRPr="005C72F9">
        <w:rPr>
          <w:rFonts w:ascii="Times New Roman" w:eastAsia="Times New Roman" w:hAnsi="Times New Roman" w:cs="Times New Roman"/>
          <w:color w:val="000000"/>
          <w:sz w:val="24"/>
          <w:szCs w:val="24"/>
        </w:rPr>
        <w:t>.</w:t>
      </w:r>
      <w:r w:rsidR="005C72F9" w:rsidRPr="005C72F9">
        <w:rPr>
          <w:rFonts w:ascii="Times New Roman" w:eastAsia="Times New Roman" w:hAnsi="Times New Roman" w:cs="Times New Roman"/>
          <w:color w:val="000000"/>
          <w:sz w:val="24"/>
          <w:szCs w:val="24"/>
        </w:rPr>
        <w:t xml:space="preserve"> [Emphasis added]</w:t>
      </w:r>
      <w:r w:rsidRPr="005C72F9">
        <w:rPr>
          <w:rFonts w:ascii="Times New Roman" w:eastAsia="Times New Roman" w:hAnsi="Times New Roman" w:cs="Times New Roman"/>
          <w:color w:val="000000"/>
          <w:sz w:val="24"/>
          <w:szCs w:val="24"/>
          <w:shd w:val="clear" w:color="auto" w:fill="FFFFFF"/>
        </w:rPr>
        <w:br w:type="textWrapping" w:clear="all"/>
      </w:r>
    </w:p>
    <w:p w:rsidR="004F0206" w:rsidRPr="004F0206" w:rsidRDefault="0099124C" w:rsidP="0099124C">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ANALYSIS</w:t>
      </w:r>
    </w:p>
    <w:p w:rsidR="00C54EAA" w:rsidRPr="009748EC" w:rsidRDefault="00C54EAA" w:rsidP="009748EC">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I am unable to conclude </w:t>
      </w:r>
      <w:r w:rsidR="00C279F6">
        <w:rPr>
          <w:rFonts w:ascii="Times New Roman" w:hAnsi="Times New Roman" w:cs="Times New Roman"/>
          <w:sz w:val="28"/>
          <w:szCs w:val="28"/>
        </w:rPr>
        <w:t xml:space="preserve">from the record </w:t>
      </w:r>
      <w:r>
        <w:rPr>
          <w:rFonts w:ascii="Times New Roman" w:hAnsi="Times New Roman" w:cs="Times New Roman"/>
          <w:sz w:val="28"/>
          <w:szCs w:val="28"/>
        </w:rPr>
        <w:t xml:space="preserve">that the sentencing judge adequately considered Mr. </w:t>
      </w:r>
      <w:proofErr w:type="spellStart"/>
      <w:r>
        <w:rPr>
          <w:rFonts w:ascii="Times New Roman" w:hAnsi="Times New Roman" w:cs="Times New Roman"/>
          <w:sz w:val="28"/>
          <w:szCs w:val="28"/>
        </w:rPr>
        <w:t>Blackduck’s</w:t>
      </w:r>
      <w:proofErr w:type="spellEnd"/>
      <w:r>
        <w:rPr>
          <w:rFonts w:ascii="Times New Roman" w:hAnsi="Times New Roman" w:cs="Times New Roman"/>
          <w:sz w:val="28"/>
          <w:szCs w:val="28"/>
        </w:rPr>
        <w:t xml:space="preserve"> </w:t>
      </w:r>
      <w:proofErr w:type="spellStart"/>
      <w:r>
        <w:rPr>
          <w:rFonts w:ascii="Times New Roman" w:hAnsi="Times New Roman" w:cs="Times New Roman"/>
          <w:i/>
          <w:sz w:val="28"/>
          <w:szCs w:val="28"/>
        </w:rPr>
        <w:t>Gladue</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factors in her sentencing analysis.  </w:t>
      </w:r>
      <w:r w:rsidR="00C279F6">
        <w:rPr>
          <w:rFonts w:ascii="Times New Roman" w:hAnsi="Times New Roman" w:cs="Times New Roman"/>
          <w:sz w:val="28"/>
          <w:szCs w:val="28"/>
        </w:rPr>
        <w:t>T</w:t>
      </w:r>
      <w:r>
        <w:rPr>
          <w:rFonts w:ascii="Times New Roman" w:hAnsi="Times New Roman" w:cs="Times New Roman"/>
          <w:sz w:val="28"/>
          <w:szCs w:val="28"/>
        </w:rPr>
        <w:t>h</w:t>
      </w:r>
      <w:r w:rsidR="00C279F6">
        <w:rPr>
          <w:rFonts w:ascii="Times New Roman" w:hAnsi="Times New Roman" w:cs="Times New Roman"/>
          <w:sz w:val="28"/>
          <w:szCs w:val="28"/>
        </w:rPr>
        <w:t>ey</w:t>
      </w:r>
      <w:r>
        <w:rPr>
          <w:rFonts w:ascii="Times New Roman" w:hAnsi="Times New Roman" w:cs="Times New Roman"/>
          <w:sz w:val="28"/>
          <w:szCs w:val="28"/>
        </w:rPr>
        <w:t xml:space="preserve"> were put before her </w:t>
      </w:r>
      <w:r w:rsidR="00C279F6">
        <w:rPr>
          <w:rFonts w:ascii="Times New Roman" w:hAnsi="Times New Roman" w:cs="Times New Roman"/>
          <w:sz w:val="28"/>
          <w:szCs w:val="28"/>
        </w:rPr>
        <w:t xml:space="preserve">by defence counsel </w:t>
      </w:r>
      <w:r>
        <w:rPr>
          <w:rFonts w:ascii="Times New Roman" w:hAnsi="Times New Roman" w:cs="Times New Roman"/>
          <w:sz w:val="28"/>
          <w:szCs w:val="28"/>
        </w:rPr>
        <w:t>and it may well be that she had the</w:t>
      </w:r>
      <w:r w:rsidR="00C279F6">
        <w:rPr>
          <w:rFonts w:ascii="Times New Roman" w:hAnsi="Times New Roman" w:cs="Times New Roman"/>
          <w:sz w:val="28"/>
          <w:szCs w:val="28"/>
        </w:rPr>
        <w:t>m</w:t>
      </w:r>
      <w:r>
        <w:rPr>
          <w:rFonts w:ascii="Times New Roman" w:hAnsi="Times New Roman" w:cs="Times New Roman"/>
          <w:sz w:val="28"/>
          <w:szCs w:val="28"/>
        </w:rPr>
        <w:t xml:space="preserve"> in mind when she imposed sentence. </w:t>
      </w:r>
      <w:r w:rsidR="00B8494F">
        <w:rPr>
          <w:rFonts w:ascii="Times New Roman" w:hAnsi="Times New Roman" w:cs="Times New Roman"/>
          <w:sz w:val="28"/>
          <w:szCs w:val="28"/>
        </w:rPr>
        <w:t xml:space="preserve"> </w:t>
      </w:r>
      <w:r>
        <w:rPr>
          <w:rFonts w:ascii="Times New Roman" w:hAnsi="Times New Roman" w:cs="Times New Roman"/>
          <w:sz w:val="28"/>
          <w:szCs w:val="28"/>
        </w:rPr>
        <w:t xml:space="preserve">That is not clear from the </w:t>
      </w:r>
      <w:r w:rsidR="009748EC">
        <w:rPr>
          <w:rFonts w:ascii="Times New Roman" w:hAnsi="Times New Roman" w:cs="Times New Roman"/>
          <w:sz w:val="28"/>
          <w:szCs w:val="28"/>
        </w:rPr>
        <w:t xml:space="preserve">reasons </w:t>
      </w:r>
      <w:r>
        <w:rPr>
          <w:rFonts w:ascii="Times New Roman" w:hAnsi="Times New Roman" w:cs="Times New Roman"/>
          <w:sz w:val="28"/>
          <w:szCs w:val="28"/>
        </w:rPr>
        <w:t xml:space="preserve">however.  To assume it was factored into the analysis of Mr. </w:t>
      </w:r>
      <w:proofErr w:type="spellStart"/>
      <w:r>
        <w:rPr>
          <w:rFonts w:ascii="Times New Roman" w:hAnsi="Times New Roman" w:cs="Times New Roman"/>
          <w:sz w:val="28"/>
          <w:szCs w:val="28"/>
        </w:rPr>
        <w:t>Blackduck’s</w:t>
      </w:r>
      <w:proofErr w:type="spellEnd"/>
      <w:r>
        <w:rPr>
          <w:rFonts w:ascii="Times New Roman" w:hAnsi="Times New Roman" w:cs="Times New Roman"/>
          <w:sz w:val="28"/>
          <w:szCs w:val="28"/>
        </w:rPr>
        <w:t xml:space="preserve"> moral culpability would be speculation.  </w:t>
      </w:r>
    </w:p>
    <w:p w:rsidR="001E6CDF" w:rsidRPr="001240B8" w:rsidRDefault="001E6CDF" w:rsidP="001240B8">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sentencing judge did not ignore Mr. </w:t>
      </w:r>
      <w:proofErr w:type="spellStart"/>
      <w:r>
        <w:rPr>
          <w:rFonts w:ascii="Times New Roman" w:hAnsi="Times New Roman" w:cs="Times New Roman"/>
          <w:sz w:val="28"/>
          <w:szCs w:val="28"/>
        </w:rPr>
        <w:t>Blackduck’s</w:t>
      </w:r>
      <w:proofErr w:type="spellEnd"/>
      <w:r>
        <w:rPr>
          <w:rFonts w:ascii="Times New Roman" w:hAnsi="Times New Roman" w:cs="Times New Roman"/>
          <w:sz w:val="28"/>
          <w:szCs w:val="28"/>
        </w:rPr>
        <w:t xml:space="preserve"> </w:t>
      </w:r>
      <w:proofErr w:type="spellStart"/>
      <w:r>
        <w:rPr>
          <w:rFonts w:ascii="Times New Roman" w:hAnsi="Times New Roman" w:cs="Times New Roman"/>
          <w:i/>
          <w:sz w:val="28"/>
          <w:szCs w:val="28"/>
        </w:rPr>
        <w:t>Gladue</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factors entirely. </w:t>
      </w:r>
      <w:r w:rsidR="00B8494F">
        <w:rPr>
          <w:rFonts w:ascii="Times New Roman" w:hAnsi="Times New Roman" w:cs="Times New Roman"/>
          <w:sz w:val="28"/>
          <w:szCs w:val="28"/>
        </w:rPr>
        <w:t xml:space="preserve"> </w:t>
      </w:r>
      <w:r>
        <w:rPr>
          <w:rFonts w:ascii="Times New Roman" w:hAnsi="Times New Roman" w:cs="Times New Roman"/>
          <w:sz w:val="28"/>
          <w:szCs w:val="28"/>
        </w:rPr>
        <w:t>She obviously took one of the most problematic of those factors</w:t>
      </w:r>
      <w:r w:rsidR="001240B8">
        <w:rPr>
          <w:rFonts w:ascii="Times New Roman" w:hAnsi="Times New Roman" w:cs="Times New Roman"/>
          <w:sz w:val="28"/>
          <w:szCs w:val="28"/>
        </w:rPr>
        <w:t xml:space="preserve">, specifically, </w:t>
      </w:r>
      <w:r w:rsidR="0099124C">
        <w:rPr>
          <w:rFonts w:ascii="Times New Roman" w:hAnsi="Times New Roman" w:cs="Times New Roman"/>
          <w:sz w:val="28"/>
          <w:szCs w:val="28"/>
        </w:rPr>
        <w:t>h</w:t>
      </w:r>
      <w:r>
        <w:rPr>
          <w:rFonts w:ascii="Times New Roman" w:hAnsi="Times New Roman" w:cs="Times New Roman"/>
          <w:sz w:val="28"/>
          <w:szCs w:val="28"/>
        </w:rPr>
        <w:t>is alcohol addiction</w:t>
      </w:r>
      <w:r w:rsidR="0099124C">
        <w:rPr>
          <w:rFonts w:ascii="Times New Roman" w:hAnsi="Times New Roman" w:cs="Times New Roman"/>
          <w:sz w:val="28"/>
          <w:szCs w:val="28"/>
        </w:rPr>
        <w:t xml:space="preserve">, </w:t>
      </w:r>
      <w:r>
        <w:rPr>
          <w:rFonts w:ascii="Times New Roman" w:hAnsi="Times New Roman" w:cs="Times New Roman"/>
          <w:sz w:val="28"/>
          <w:szCs w:val="28"/>
        </w:rPr>
        <w:t>into account.  She spoke of the need for M</w:t>
      </w:r>
      <w:r w:rsidR="009748EC">
        <w:rPr>
          <w:rFonts w:ascii="Times New Roman" w:hAnsi="Times New Roman" w:cs="Times New Roman"/>
          <w:sz w:val="28"/>
          <w:szCs w:val="28"/>
        </w:rPr>
        <w:t xml:space="preserve">r. </w:t>
      </w:r>
      <w:proofErr w:type="spellStart"/>
      <w:r w:rsidR="009748EC">
        <w:rPr>
          <w:rFonts w:ascii="Times New Roman" w:hAnsi="Times New Roman" w:cs="Times New Roman"/>
          <w:sz w:val="28"/>
          <w:szCs w:val="28"/>
        </w:rPr>
        <w:t>Blackduck</w:t>
      </w:r>
      <w:proofErr w:type="spellEnd"/>
      <w:r w:rsidR="009748EC">
        <w:rPr>
          <w:rFonts w:ascii="Times New Roman" w:hAnsi="Times New Roman" w:cs="Times New Roman"/>
          <w:sz w:val="28"/>
          <w:szCs w:val="28"/>
        </w:rPr>
        <w:t xml:space="preserve"> to address it and she acknowledged that this would be difficult. </w:t>
      </w:r>
      <w:r w:rsidR="00B8494F">
        <w:rPr>
          <w:rFonts w:ascii="Times New Roman" w:hAnsi="Times New Roman" w:cs="Times New Roman"/>
          <w:sz w:val="28"/>
          <w:szCs w:val="28"/>
        </w:rPr>
        <w:t xml:space="preserve"> </w:t>
      </w:r>
      <w:r>
        <w:rPr>
          <w:rFonts w:ascii="Times New Roman" w:hAnsi="Times New Roman" w:cs="Times New Roman"/>
          <w:sz w:val="28"/>
          <w:szCs w:val="28"/>
        </w:rPr>
        <w:t>Where she</w:t>
      </w:r>
      <w:r w:rsidR="0099124C">
        <w:rPr>
          <w:rFonts w:ascii="Times New Roman" w:hAnsi="Times New Roman" w:cs="Times New Roman"/>
          <w:sz w:val="28"/>
          <w:szCs w:val="28"/>
        </w:rPr>
        <w:t xml:space="preserve"> </w:t>
      </w:r>
      <w:r w:rsidR="00DE7EB7">
        <w:rPr>
          <w:rFonts w:ascii="Times New Roman" w:hAnsi="Times New Roman" w:cs="Times New Roman"/>
          <w:sz w:val="28"/>
          <w:szCs w:val="28"/>
        </w:rPr>
        <w:t>erred is in</w:t>
      </w:r>
      <w:r>
        <w:rPr>
          <w:rFonts w:ascii="Times New Roman" w:hAnsi="Times New Roman" w:cs="Times New Roman"/>
          <w:sz w:val="28"/>
          <w:szCs w:val="28"/>
        </w:rPr>
        <w:t xml:space="preserve"> considering </w:t>
      </w:r>
      <w:r w:rsidR="00DE7EB7">
        <w:rPr>
          <w:rFonts w:ascii="Times New Roman" w:hAnsi="Times New Roman" w:cs="Times New Roman"/>
          <w:sz w:val="28"/>
          <w:szCs w:val="28"/>
        </w:rPr>
        <w:t xml:space="preserve">only </w:t>
      </w:r>
      <w:r>
        <w:rPr>
          <w:rFonts w:ascii="Times New Roman" w:hAnsi="Times New Roman" w:cs="Times New Roman"/>
          <w:sz w:val="28"/>
          <w:szCs w:val="28"/>
        </w:rPr>
        <w:t>the alcohol addiction</w:t>
      </w:r>
      <w:r w:rsidR="00DE7EB7">
        <w:rPr>
          <w:rFonts w:ascii="Times New Roman" w:hAnsi="Times New Roman" w:cs="Times New Roman"/>
          <w:sz w:val="28"/>
          <w:szCs w:val="28"/>
        </w:rPr>
        <w:t xml:space="preserve">, rather than taking it into account </w:t>
      </w:r>
      <w:r w:rsidR="009748EC">
        <w:rPr>
          <w:rFonts w:ascii="Times New Roman" w:hAnsi="Times New Roman" w:cs="Times New Roman"/>
          <w:sz w:val="28"/>
          <w:szCs w:val="28"/>
        </w:rPr>
        <w:t xml:space="preserve">in relation to </w:t>
      </w:r>
      <w:r w:rsidR="00DE7EB7">
        <w:rPr>
          <w:rFonts w:ascii="Times New Roman" w:hAnsi="Times New Roman" w:cs="Times New Roman"/>
          <w:sz w:val="28"/>
          <w:szCs w:val="28"/>
        </w:rPr>
        <w:t>the other</w:t>
      </w:r>
      <w:r w:rsidR="0099124C">
        <w:rPr>
          <w:rFonts w:ascii="Times New Roman" w:hAnsi="Times New Roman" w:cs="Times New Roman"/>
          <w:sz w:val="28"/>
          <w:szCs w:val="28"/>
        </w:rPr>
        <w:t xml:space="preserve"> systemic disadvantages in Mr. </w:t>
      </w:r>
      <w:proofErr w:type="spellStart"/>
      <w:r w:rsidR="0099124C">
        <w:rPr>
          <w:rFonts w:ascii="Times New Roman" w:hAnsi="Times New Roman" w:cs="Times New Roman"/>
          <w:sz w:val="28"/>
          <w:szCs w:val="28"/>
        </w:rPr>
        <w:t>Blackduck’s</w:t>
      </w:r>
      <w:proofErr w:type="spellEnd"/>
      <w:r w:rsidR="0099124C">
        <w:rPr>
          <w:rFonts w:ascii="Times New Roman" w:hAnsi="Times New Roman" w:cs="Times New Roman"/>
          <w:sz w:val="28"/>
          <w:szCs w:val="28"/>
        </w:rPr>
        <w:t xml:space="preserve"> life</w:t>
      </w:r>
      <w:r w:rsidR="00DE7EB7">
        <w:rPr>
          <w:rFonts w:ascii="Times New Roman" w:hAnsi="Times New Roman" w:cs="Times New Roman"/>
          <w:sz w:val="28"/>
          <w:szCs w:val="28"/>
        </w:rPr>
        <w:t xml:space="preserve">, specifically </w:t>
      </w:r>
      <w:r w:rsidR="0099124C">
        <w:rPr>
          <w:rFonts w:ascii="Times New Roman" w:hAnsi="Times New Roman" w:cs="Times New Roman"/>
          <w:sz w:val="28"/>
          <w:szCs w:val="28"/>
        </w:rPr>
        <w:t>homeless</w:t>
      </w:r>
      <w:r w:rsidR="00DE7EB7">
        <w:rPr>
          <w:rFonts w:ascii="Times New Roman" w:hAnsi="Times New Roman" w:cs="Times New Roman"/>
          <w:sz w:val="28"/>
          <w:szCs w:val="28"/>
        </w:rPr>
        <w:t xml:space="preserve">ness, poverty, unemployment and illiteracy, and their cumulative effect </w:t>
      </w:r>
      <w:r>
        <w:rPr>
          <w:rFonts w:ascii="Times New Roman" w:hAnsi="Times New Roman" w:cs="Times New Roman"/>
          <w:sz w:val="28"/>
          <w:szCs w:val="28"/>
        </w:rPr>
        <w:t xml:space="preserve">on </w:t>
      </w:r>
      <w:r w:rsidR="00DE7EB7">
        <w:rPr>
          <w:rFonts w:ascii="Times New Roman" w:hAnsi="Times New Roman" w:cs="Times New Roman"/>
          <w:sz w:val="28"/>
          <w:szCs w:val="28"/>
        </w:rPr>
        <w:t xml:space="preserve">his </w:t>
      </w:r>
      <w:r>
        <w:rPr>
          <w:rFonts w:ascii="Times New Roman" w:hAnsi="Times New Roman" w:cs="Times New Roman"/>
          <w:sz w:val="28"/>
          <w:szCs w:val="28"/>
        </w:rPr>
        <w:t>moral culpability</w:t>
      </w:r>
      <w:r w:rsidR="00DE7EB7">
        <w:rPr>
          <w:rFonts w:ascii="Times New Roman" w:hAnsi="Times New Roman" w:cs="Times New Roman"/>
          <w:sz w:val="28"/>
          <w:szCs w:val="28"/>
        </w:rPr>
        <w:t>.</w:t>
      </w:r>
      <w:r w:rsidR="001240B8">
        <w:rPr>
          <w:rFonts w:ascii="Times New Roman" w:hAnsi="Times New Roman" w:cs="Times New Roman"/>
          <w:sz w:val="28"/>
          <w:szCs w:val="28"/>
        </w:rPr>
        <w:t xml:space="preserve"> </w:t>
      </w:r>
      <w:r w:rsidR="00B8494F">
        <w:rPr>
          <w:rFonts w:ascii="Times New Roman" w:hAnsi="Times New Roman" w:cs="Times New Roman"/>
          <w:sz w:val="28"/>
          <w:szCs w:val="28"/>
        </w:rPr>
        <w:t xml:space="preserve"> </w:t>
      </w:r>
      <w:r w:rsidR="001240B8">
        <w:rPr>
          <w:rFonts w:ascii="Times New Roman" w:hAnsi="Times New Roman" w:cs="Times New Roman"/>
          <w:sz w:val="28"/>
          <w:szCs w:val="28"/>
        </w:rPr>
        <w:t xml:space="preserve">Given the Supreme Court of Canada’s direction in </w:t>
      </w:r>
      <w:proofErr w:type="spellStart"/>
      <w:r w:rsidR="001240B8">
        <w:rPr>
          <w:rFonts w:ascii="Times New Roman" w:hAnsi="Times New Roman" w:cs="Times New Roman"/>
          <w:i/>
          <w:sz w:val="28"/>
          <w:szCs w:val="28"/>
        </w:rPr>
        <w:t>Gladue</w:t>
      </w:r>
      <w:proofErr w:type="spellEnd"/>
      <w:r w:rsidR="001240B8">
        <w:rPr>
          <w:rFonts w:ascii="Times New Roman" w:hAnsi="Times New Roman" w:cs="Times New Roman"/>
          <w:i/>
          <w:sz w:val="28"/>
          <w:szCs w:val="28"/>
        </w:rPr>
        <w:t xml:space="preserve"> </w:t>
      </w:r>
      <w:r w:rsidR="001240B8">
        <w:rPr>
          <w:rFonts w:ascii="Times New Roman" w:hAnsi="Times New Roman" w:cs="Times New Roman"/>
          <w:sz w:val="28"/>
          <w:szCs w:val="28"/>
        </w:rPr>
        <w:t xml:space="preserve">and more recently, </w:t>
      </w:r>
      <w:r w:rsidR="001240B8">
        <w:rPr>
          <w:rFonts w:ascii="Times New Roman" w:hAnsi="Times New Roman" w:cs="Times New Roman"/>
          <w:i/>
          <w:sz w:val="28"/>
          <w:szCs w:val="28"/>
        </w:rPr>
        <w:t xml:space="preserve">R v </w:t>
      </w:r>
      <w:proofErr w:type="spellStart"/>
      <w:r w:rsidR="001240B8">
        <w:rPr>
          <w:rFonts w:ascii="Times New Roman" w:hAnsi="Times New Roman" w:cs="Times New Roman"/>
          <w:i/>
          <w:sz w:val="28"/>
          <w:szCs w:val="28"/>
        </w:rPr>
        <w:t>Ipeelee</w:t>
      </w:r>
      <w:proofErr w:type="spellEnd"/>
      <w:r w:rsidR="00AA5E30">
        <w:rPr>
          <w:rFonts w:ascii="Times New Roman" w:hAnsi="Times New Roman" w:cs="Times New Roman"/>
          <w:i/>
          <w:sz w:val="28"/>
          <w:szCs w:val="28"/>
        </w:rPr>
        <w:t xml:space="preserve">, </w:t>
      </w:r>
      <w:r w:rsidR="00AA5E30">
        <w:rPr>
          <w:rFonts w:ascii="Times New Roman" w:hAnsi="Times New Roman" w:cs="Times New Roman"/>
          <w:sz w:val="28"/>
          <w:szCs w:val="28"/>
        </w:rPr>
        <w:t>2012 SCC 13, [2012] 1 SCR 433, t</w:t>
      </w:r>
      <w:r w:rsidR="00DE7EB7" w:rsidRPr="001240B8">
        <w:rPr>
          <w:rFonts w:ascii="Times New Roman" w:hAnsi="Times New Roman" w:cs="Times New Roman"/>
          <w:sz w:val="28"/>
          <w:szCs w:val="28"/>
        </w:rPr>
        <w:t>he importance of taking all such factors into account cannot be understated.</w:t>
      </w:r>
      <w:r w:rsidR="00B8494F">
        <w:rPr>
          <w:rFonts w:ascii="Times New Roman" w:hAnsi="Times New Roman" w:cs="Times New Roman"/>
          <w:sz w:val="28"/>
          <w:szCs w:val="28"/>
        </w:rPr>
        <w:t xml:space="preserve"> </w:t>
      </w:r>
      <w:r w:rsidR="00DE7EB7" w:rsidRPr="001240B8">
        <w:rPr>
          <w:rFonts w:ascii="Times New Roman" w:hAnsi="Times New Roman" w:cs="Times New Roman"/>
          <w:sz w:val="28"/>
          <w:szCs w:val="28"/>
        </w:rPr>
        <w:t xml:space="preserve"> </w:t>
      </w:r>
      <w:r w:rsidR="009E4D7E">
        <w:rPr>
          <w:rFonts w:ascii="Times New Roman" w:hAnsi="Times New Roman" w:cs="Times New Roman"/>
          <w:sz w:val="28"/>
          <w:szCs w:val="28"/>
        </w:rPr>
        <w:t>Failure to consider them</w:t>
      </w:r>
      <w:r w:rsidR="00DE7EB7" w:rsidRPr="001240B8">
        <w:rPr>
          <w:rFonts w:ascii="Times New Roman" w:hAnsi="Times New Roman" w:cs="Times New Roman"/>
          <w:sz w:val="28"/>
          <w:szCs w:val="28"/>
        </w:rPr>
        <w:t xml:space="preserve"> </w:t>
      </w:r>
      <w:r w:rsidR="00AA5E30">
        <w:rPr>
          <w:rFonts w:ascii="Times New Roman" w:hAnsi="Times New Roman" w:cs="Times New Roman"/>
          <w:sz w:val="28"/>
          <w:szCs w:val="28"/>
        </w:rPr>
        <w:t xml:space="preserve">is an error in principle which </w:t>
      </w:r>
      <w:r w:rsidRPr="001240B8">
        <w:rPr>
          <w:rFonts w:ascii="Times New Roman" w:hAnsi="Times New Roman" w:cs="Times New Roman"/>
          <w:sz w:val="28"/>
          <w:szCs w:val="28"/>
        </w:rPr>
        <w:t xml:space="preserve">justifies appellate intervention.  </w:t>
      </w:r>
    </w:p>
    <w:p w:rsidR="001E6CDF" w:rsidRDefault="00DE7EB7" w:rsidP="0037617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w:t>
      </w:r>
      <w:r w:rsidR="009E4D7E">
        <w:rPr>
          <w:rFonts w:ascii="Times New Roman" w:hAnsi="Times New Roman" w:cs="Times New Roman"/>
          <w:sz w:val="28"/>
          <w:szCs w:val="28"/>
        </w:rPr>
        <w:t>his</w:t>
      </w:r>
      <w:r w:rsidR="001E6CDF">
        <w:rPr>
          <w:rFonts w:ascii="Times New Roman" w:hAnsi="Times New Roman" w:cs="Times New Roman"/>
          <w:sz w:val="28"/>
          <w:szCs w:val="28"/>
        </w:rPr>
        <w:t xml:space="preserve"> leads to the key question, being whether factoring those items into the proportionality analysis would have made any difference to the sentence.  </w:t>
      </w:r>
      <w:r w:rsidR="00DD4A89">
        <w:rPr>
          <w:rFonts w:ascii="Times New Roman" w:hAnsi="Times New Roman" w:cs="Times New Roman"/>
          <w:sz w:val="28"/>
          <w:szCs w:val="28"/>
        </w:rPr>
        <w:t xml:space="preserve">In my view, it would have. </w:t>
      </w:r>
    </w:p>
    <w:p w:rsidR="00940C79" w:rsidRDefault="00940C79" w:rsidP="00940C79">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In coming to this conclusion, I considered carefully the Crown’s submissions on this appeal that the custodial portion of the sentence imposed in Territorial Court was appropriate, notwithstanding the failure to consider the full breadth of Mr. </w:t>
      </w:r>
      <w:proofErr w:type="spellStart"/>
      <w:r>
        <w:rPr>
          <w:rFonts w:ascii="Times New Roman" w:hAnsi="Times New Roman" w:cs="Times New Roman"/>
          <w:sz w:val="28"/>
          <w:szCs w:val="28"/>
        </w:rPr>
        <w:t>Blackduck’s</w:t>
      </w:r>
      <w:proofErr w:type="spellEnd"/>
      <w:r>
        <w:rPr>
          <w:rFonts w:ascii="Times New Roman" w:hAnsi="Times New Roman" w:cs="Times New Roman"/>
          <w:sz w:val="28"/>
          <w:szCs w:val="28"/>
        </w:rPr>
        <w:t xml:space="preserve"> background factors.</w:t>
      </w:r>
      <w:r w:rsidR="00B8494F">
        <w:rPr>
          <w:rFonts w:ascii="Times New Roman" w:hAnsi="Times New Roman" w:cs="Times New Roman"/>
          <w:sz w:val="28"/>
          <w:szCs w:val="28"/>
        </w:rPr>
        <w:t xml:space="preserve"> </w:t>
      </w:r>
      <w:r>
        <w:rPr>
          <w:rFonts w:ascii="Times New Roman" w:hAnsi="Times New Roman" w:cs="Times New Roman"/>
          <w:sz w:val="28"/>
          <w:szCs w:val="28"/>
        </w:rPr>
        <w:t xml:space="preserve"> The sentence imposed was within the acceptable range for uttering threats in these circumstances.  I also appreciate the seriousness of the offence and that Mr. </w:t>
      </w:r>
      <w:proofErr w:type="spellStart"/>
      <w:r>
        <w:rPr>
          <w:rFonts w:ascii="Times New Roman" w:hAnsi="Times New Roman" w:cs="Times New Roman"/>
          <w:sz w:val="28"/>
          <w:szCs w:val="28"/>
        </w:rPr>
        <w:t>Blackduck’s</w:t>
      </w:r>
      <w:proofErr w:type="spellEnd"/>
      <w:r>
        <w:rPr>
          <w:rFonts w:ascii="Times New Roman" w:hAnsi="Times New Roman" w:cs="Times New Roman"/>
          <w:sz w:val="28"/>
          <w:szCs w:val="28"/>
        </w:rPr>
        <w:t xml:space="preserve"> conduct, particularly that directed at the store clerk, disturbs both the community’s and the victims’ sense of security.  </w:t>
      </w:r>
    </w:p>
    <w:p w:rsidR="00FF0815" w:rsidRPr="00940C79" w:rsidRDefault="00DD4A89" w:rsidP="00940C79">
      <w:pPr>
        <w:pStyle w:val="ListParagraph"/>
        <w:numPr>
          <w:ilvl w:val="0"/>
          <w:numId w:val="10"/>
        </w:numPr>
        <w:spacing w:after="240" w:line="240" w:lineRule="auto"/>
        <w:contextualSpacing w:val="0"/>
        <w:jc w:val="both"/>
        <w:rPr>
          <w:rFonts w:ascii="Times New Roman" w:hAnsi="Times New Roman" w:cs="Times New Roman"/>
          <w:sz w:val="28"/>
          <w:szCs w:val="28"/>
        </w:rPr>
      </w:pPr>
      <w:r w:rsidRPr="00940C79">
        <w:rPr>
          <w:rFonts w:ascii="Times New Roman" w:hAnsi="Times New Roman" w:cs="Times New Roman"/>
          <w:sz w:val="28"/>
          <w:szCs w:val="28"/>
        </w:rPr>
        <w:t xml:space="preserve">Mr. </w:t>
      </w:r>
      <w:proofErr w:type="spellStart"/>
      <w:r w:rsidRPr="00940C79">
        <w:rPr>
          <w:rFonts w:ascii="Times New Roman" w:hAnsi="Times New Roman" w:cs="Times New Roman"/>
          <w:sz w:val="28"/>
          <w:szCs w:val="28"/>
        </w:rPr>
        <w:t>Blackduck</w:t>
      </w:r>
      <w:proofErr w:type="spellEnd"/>
      <w:r w:rsidRPr="00940C79">
        <w:rPr>
          <w:rFonts w:ascii="Times New Roman" w:hAnsi="Times New Roman" w:cs="Times New Roman"/>
          <w:sz w:val="28"/>
          <w:szCs w:val="28"/>
        </w:rPr>
        <w:t xml:space="preserve"> is addicted to alcohol.  When he </w:t>
      </w:r>
      <w:r w:rsidR="00DE7EB7" w:rsidRPr="00940C79">
        <w:rPr>
          <w:rFonts w:ascii="Times New Roman" w:hAnsi="Times New Roman" w:cs="Times New Roman"/>
          <w:sz w:val="28"/>
          <w:szCs w:val="28"/>
        </w:rPr>
        <w:t>uses alcohol</w:t>
      </w:r>
      <w:r w:rsidRPr="00940C79">
        <w:rPr>
          <w:rFonts w:ascii="Times New Roman" w:hAnsi="Times New Roman" w:cs="Times New Roman"/>
          <w:sz w:val="28"/>
          <w:szCs w:val="28"/>
        </w:rPr>
        <w:t>,</w:t>
      </w:r>
      <w:r w:rsidR="00DE7EB7" w:rsidRPr="00940C79">
        <w:rPr>
          <w:rFonts w:ascii="Times New Roman" w:hAnsi="Times New Roman" w:cs="Times New Roman"/>
          <w:sz w:val="28"/>
          <w:szCs w:val="28"/>
        </w:rPr>
        <w:t xml:space="preserve"> he of</w:t>
      </w:r>
      <w:r w:rsidR="00FF0815" w:rsidRPr="00940C79">
        <w:rPr>
          <w:rFonts w:ascii="Times New Roman" w:hAnsi="Times New Roman" w:cs="Times New Roman"/>
          <w:sz w:val="28"/>
          <w:szCs w:val="28"/>
        </w:rPr>
        <w:t xml:space="preserve">ten engages in behaviours which </w:t>
      </w:r>
      <w:r w:rsidR="00DE7EB7" w:rsidRPr="00940C79">
        <w:rPr>
          <w:rFonts w:ascii="Times New Roman" w:hAnsi="Times New Roman" w:cs="Times New Roman"/>
          <w:sz w:val="28"/>
          <w:szCs w:val="28"/>
        </w:rPr>
        <w:t>lead</w:t>
      </w:r>
      <w:r w:rsidRPr="00940C79">
        <w:rPr>
          <w:rFonts w:ascii="Times New Roman" w:hAnsi="Times New Roman" w:cs="Times New Roman"/>
          <w:sz w:val="28"/>
          <w:szCs w:val="28"/>
        </w:rPr>
        <w:t xml:space="preserve"> to criminal </w:t>
      </w:r>
      <w:r w:rsidR="00DE7EB7" w:rsidRPr="00940C79">
        <w:rPr>
          <w:rFonts w:ascii="Times New Roman" w:hAnsi="Times New Roman" w:cs="Times New Roman"/>
          <w:sz w:val="28"/>
          <w:szCs w:val="28"/>
        </w:rPr>
        <w:t>charges</w:t>
      </w:r>
      <w:r w:rsidR="00FF0815" w:rsidRPr="00940C79">
        <w:rPr>
          <w:rFonts w:ascii="Times New Roman" w:hAnsi="Times New Roman" w:cs="Times New Roman"/>
          <w:sz w:val="28"/>
          <w:szCs w:val="28"/>
        </w:rPr>
        <w:t xml:space="preserve"> and convictions</w:t>
      </w:r>
      <w:r w:rsidR="00AD6EEE" w:rsidRPr="00940C79">
        <w:rPr>
          <w:rFonts w:ascii="Times New Roman" w:hAnsi="Times New Roman" w:cs="Times New Roman"/>
          <w:sz w:val="28"/>
          <w:szCs w:val="28"/>
        </w:rPr>
        <w:t xml:space="preserve">. </w:t>
      </w:r>
      <w:r w:rsidR="00B8494F">
        <w:rPr>
          <w:rFonts w:ascii="Times New Roman" w:hAnsi="Times New Roman" w:cs="Times New Roman"/>
          <w:sz w:val="28"/>
          <w:szCs w:val="28"/>
        </w:rPr>
        <w:t xml:space="preserve"> </w:t>
      </w:r>
      <w:r w:rsidRPr="00940C79">
        <w:rPr>
          <w:rFonts w:ascii="Times New Roman" w:hAnsi="Times New Roman" w:cs="Times New Roman"/>
          <w:sz w:val="28"/>
          <w:szCs w:val="28"/>
        </w:rPr>
        <w:t xml:space="preserve">That is abundantly clear from his record.  </w:t>
      </w:r>
      <w:r w:rsidR="00FF0815" w:rsidRPr="00940C79">
        <w:rPr>
          <w:rFonts w:ascii="Times New Roman" w:hAnsi="Times New Roman" w:cs="Times New Roman"/>
          <w:sz w:val="28"/>
          <w:szCs w:val="28"/>
        </w:rPr>
        <w:t xml:space="preserve">As the sentencing </w:t>
      </w:r>
      <w:r w:rsidR="00FF0815" w:rsidRPr="00940C79">
        <w:rPr>
          <w:rFonts w:ascii="Times New Roman" w:hAnsi="Times New Roman" w:cs="Times New Roman"/>
          <w:sz w:val="28"/>
          <w:szCs w:val="28"/>
        </w:rPr>
        <w:lastRenderedPageBreak/>
        <w:t xml:space="preserve">judge noted, </w:t>
      </w:r>
      <w:r w:rsidR="00C54EAA" w:rsidRPr="00940C79">
        <w:rPr>
          <w:rFonts w:ascii="Times New Roman" w:hAnsi="Times New Roman" w:cs="Times New Roman"/>
          <w:sz w:val="28"/>
          <w:szCs w:val="28"/>
        </w:rPr>
        <w:t xml:space="preserve">Mr. </w:t>
      </w:r>
      <w:proofErr w:type="spellStart"/>
      <w:r w:rsidR="00C54EAA" w:rsidRPr="00940C79">
        <w:rPr>
          <w:rFonts w:ascii="Times New Roman" w:hAnsi="Times New Roman" w:cs="Times New Roman"/>
          <w:sz w:val="28"/>
          <w:szCs w:val="28"/>
        </w:rPr>
        <w:t>Blackduck</w:t>
      </w:r>
      <w:proofErr w:type="spellEnd"/>
      <w:r w:rsidR="00C54EAA" w:rsidRPr="00940C79">
        <w:rPr>
          <w:rFonts w:ascii="Times New Roman" w:hAnsi="Times New Roman" w:cs="Times New Roman"/>
          <w:sz w:val="28"/>
          <w:szCs w:val="28"/>
        </w:rPr>
        <w:t xml:space="preserve"> has to stop using alcohol or he will continue to cycle through the criminal justice system. </w:t>
      </w:r>
      <w:r w:rsidR="00B8494F">
        <w:rPr>
          <w:rFonts w:ascii="Times New Roman" w:hAnsi="Times New Roman" w:cs="Times New Roman"/>
          <w:sz w:val="28"/>
          <w:szCs w:val="28"/>
        </w:rPr>
        <w:t xml:space="preserve"> </w:t>
      </w:r>
      <w:r w:rsidR="00FF0815" w:rsidRPr="00940C79">
        <w:rPr>
          <w:rFonts w:ascii="Times New Roman" w:hAnsi="Times New Roman" w:cs="Times New Roman"/>
          <w:sz w:val="28"/>
          <w:szCs w:val="28"/>
        </w:rPr>
        <w:t xml:space="preserve">Conquering an addiction is no small feat for anyone; however, other systemic factors in Mr. </w:t>
      </w:r>
      <w:proofErr w:type="spellStart"/>
      <w:r w:rsidR="00FF0815" w:rsidRPr="00940C79">
        <w:rPr>
          <w:rFonts w:ascii="Times New Roman" w:hAnsi="Times New Roman" w:cs="Times New Roman"/>
          <w:sz w:val="28"/>
          <w:szCs w:val="28"/>
        </w:rPr>
        <w:t>Blackduck’s</w:t>
      </w:r>
      <w:proofErr w:type="spellEnd"/>
      <w:r w:rsidR="00FF0815" w:rsidRPr="00940C79">
        <w:rPr>
          <w:rFonts w:ascii="Times New Roman" w:hAnsi="Times New Roman" w:cs="Times New Roman"/>
          <w:sz w:val="28"/>
          <w:szCs w:val="28"/>
        </w:rPr>
        <w:t xml:space="preserve"> life make that even more difficult. </w:t>
      </w:r>
    </w:p>
    <w:p w:rsidR="009748EC" w:rsidRDefault="00DD4A89" w:rsidP="0024246D">
      <w:pPr>
        <w:pStyle w:val="ListParagraph"/>
        <w:numPr>
          <w:ilvl w:val="0"/>
          <w:numId w:val="10"/>
        </w:numPr>
        <w:spacing w:after="240" w:line="240" w:lineRule="auto"/>
        <w:contextualSpacing w:val="0"/>
        <w:jc w:val="both"/>
        <w:rPr>
          <w:rFonts w:ascii="Times New Roman" w:hAnsi="Times New Roman" w:cs="Times New Roman"/>
          <w:sz w:val="28"/>
          <w:szCs w:val="28"/>
        </w:rPr>
      </w:pPr>
      <w:r w:rsidRPr="00FF0815">
        <w:rPr>
          <w:rFonts w:ascii="Times New Roman" w:hAnsi="Times New Roman" w:cs="Times New Roman"/>
          <w:sz w:val="28"/>
          <w:szCs w:val="28"/>
        </w:rPr>
        <w:t xml:space="preserve">Mr. </w:t>
      </w:r>
      <w:proofErr w:type="spellStart"/>
      <w:r w:rsidRPr="00FF0815">
        <w:rPr>
          <w:rFonts w:ascii="Times New Roman" w:hAnsi="Times New Roman" w:cs="Times New Roman"/>
          <w:sz w:val="28"/>
          <w:szCs w:val="28"/>
        </w:rPr>
        <w:t>Blackduck</w:t>
      </w:r>
      <w:proofErr w:type="spellEnd"/>
      <w:r w:rsidRPr="00FF0815">
        <w:rPr>
          <w:rFonts w:ascii="Times New Roman" w:hAnsi="Times New Roman" w:cs="Times New Roman"/>
          <w:sz w:val="28"/>
          <w:szCs w:val="28"/>
        </w:rPr>
        <w:t xml:space="preserve"> is unemployed, illiterate and homeless.  He lacks </w:t>
      </w:r>
      <w:r w:rsidR="009748EC" w:rsidRPr="00FF0815">
        <w:rPr>
          <w:rFonts w:ascii="Times New Roman" w:hAnsi="Times New Roman" w:cs="Times New Roman"/>
          <w:sz w:val="28"/>
          <w:szCs w:val="28"/>
        </w:rPr>
        <w:t xml:space="preserve">resources to meet his basic needs and has nowhere near </w:t>
      </w:r>
      <w:r w:rsidRPr="00FF0815">
        <w:rPr>
          <w:rFonts w:ascii="Times New Roman" w:hAnsi="Times New Roman" w:cs="Times New Roman"/>
          <w:sz w:val="28"/>
          <w:szCs w:val="28"/>
        </w:rPr>
        <w:t xml:space="preserve">the support he needs to get a foothold to try and address his alcohol addiction.  If he had </w:t>
      </w:r>
      <w:r w:rsidR="009748EC" w:rsidRPr="00FF0815">
        <w:rPr>
          <w:rFonts w:ascii="Times New Roman" w:hAnsi="Times New Roman" w:cs="Times New Roman"/>
          <w:sz w:val="28"/>
          <w:szCs w:val="28"/>
        </w:rPr>
        <w:t>some basic</w:t>
      </w:r>
      <w:r w:rsidRPr="00FF0815">
        <w:rPr>
          <w:rFonts w:ascii="Times New Roman" w:hAnsi="Times New Roman" w:cs="Times New Roman"/>
          <w:sz w:val="28"/>
          <w:szCs w:val="28"/>
        </w:rPr>
        <w:t xml:space="preserve"> things in his life – a bed to sleep in, a place to store his school books and to study, a place to shower</w:t>
      </w:r>
      <w:r w:rsidR="00C54EAA" w:rsidRPr="00FF0815">
        <w:rPr>
          <w:rFonts w:ascii="Times New Roman" w:hAnsi="Times New Roman" w:cs="Times New Roman"/>
          <w:sz w:val="28"/>
          <w:szCs w:val="28"/>
        </w:rPr>
        <w:t xml:space="preserve"> and launder his clothes</w:t>
      </w:r>
      <w:r w:rsidR="009748EC" w:rsidRPr="00FF0815">
        <w:rPr>
          <w:rFonts w:ascii="Times New Roman" w:hAnsi="Times New Roman" w:cs="Times New Roman"/>
          <w:sz w:val="28"/>
          <w:szCs w:val="28"/>
        </w:rPr>
        <w:t xml:space="preserve">, and regular meals </w:t>
      </w:r>
      <w:r w:rsidR="00C54EAA" w:rsidRPr="00FF0815">
        <w:rPr>
          <w:rFonts w:ascii="Times New Roman" w:hAnsi="Times New Roman" w:cs="Times New Roman"/>
          <w:sz w:val="28"/>
          <w:szCs w:val="28"/>
        </w:rPr>
        <w:t>-</w:t>
      </w:r>
      <w:r w:rsidRPr="00FF0815">
        <w:rPr>
          <w:rFonts w:ascii="Times New Roman" w:hAnsi="Times New Roman" w:cs="Times New Roman"/>
          <w:sz w:val="28"/>
          <w:szCs w:val="28"/>
        </w:rPr>
        <w:t xml:space="preserve"> it would be far easier for him to address his drinking.  </w:t>
      </w:r>
      <w:r w:rsidR="009748EC" w:rsidRPr="00FF0815">
        <w:rPr>
          <w:rFonts w:ascii="Times New Roman" w:hAnsi="Times New Roman" w:cs="Times New Roman"/>
          <w:sz w:val="28"/>
          <w:szCs w:val="28"/>
        </w:rPr>
        <w:t>Indeed, i</w:t>
      </w:r>
      <w:r w:rsidRPr="00FF0815">
        <w:rPr>
          <w:rFonts w:ascii="Times New Roman" w:hAnsi="Times New Roman" w:cs="Times New Roman"/>
          <w:sz w:val="28"/>
          <w:szCs w:val="28"/>
        </w:rPr>
        <w:t xml:space="preserve">f these small comforts that many of us take for granted were available to him, he may have addressed his drinking long ago and perhaps his criminal record would be less significant. </w:t>
      </w:r>
      <w:r w:rsidR="00B8494F">
        <w:rPr>
          <w:rFonts w:ascii="Times New Roman" w:hAnsi="Times New Roman" w:cs="Times New Roman"/>
          <w:sz w:val="28"/>
          <w:szCs w:val="28"/>
        </w:rPr>
        <w:t xml:space="preserve"> </w:t>
      </w:r>
      <w:r w:rsidRPr="00FF0815">
        <w:rPr>
          <w:rFonts w:ascii="Times New Roman" w:hAnsi="Times New Roman" w:cs="Times New Roman"/>
          <w:sz w:val="28"/>
          <w:szCs w:val="28"/>
        </w:rPr>
        <w:t>But he does not have the</w:t>
      </w:r>
      <w:r w:rsidR="00C54EAA" w:rsidRPr="00FF0815">
        <w:rPr>
          <w:rFonts w:ascii="Times New Roman" w:hAnsi="Times New Roman" w:cs="Times New Roman"/>
          <w:sz w:val="28"/>
          <w:szCs w:val="28"/>
        </w:rPr>
        <w:t>se things</w:t>
      </w:r>
      <w:r w:rsidR="00AC5A4C">
        <w:rPr>
          <w:rFonts w:ascii="Times New Roman" w:hAnsi="Times New Roman" w:cs="Times New Roman"/>
          <w:sz w:val="28"/>
          <w:szCs w:val="28"/>
        </w:rPr>
        <w:t>.</w:t>
      </w:r>
      <w:r w:rsidR="00ED31E2">
        <w:rPr>
          <w:rFonts w:ascii="Times New Roman" w:hAnsi="Times New Roman" w:cs="Times New Roman"/>
          <w:sz w:val="28"/>
          <w:szCs w:val="28"/>
        </w:rPr>
        <w:t xml:space="preserve"> </w:t>
      </w:r>
      <w:r w:rsidR="00AC5A4C">
        <w:rPr>
          <w:rFonts w:ascii="Times New Roman" w:hAnsi="Times New Roman" w:cs="Times New Roman"/>
          <w:sz w:val="28"/>
          <w:szCs w:val="28"/>
        </w:rPr>
        <w:t xml:space="preserve"> H</w:t>
      </w:r>
      <w:r w:rsidRPr="00FF0815">
        <w:rPr>
          <w:rFonts w:ascii="Times New Roman" w:hAnsi="Times New Roman" w:cs="Times New Roman"/>
          <w:sz w:val="28"/>
          <w:szCs w:val="28"/>
        </w:rPr>
        <w:t xml:space="preserve">e does not have them because he has never really had a chance to attain them.  He has faced systemic barriers and hardships his </w:t>
      </w:r>
      <w:r w:rsidR="00AC5A4C">
        <w:rPr>
          <w:rFonts w:ascii="Times New Roman" w:hAnsi="Times New Roman" w:cs="Times New Roman"/>
          <w:sz w:val="28"/>
          <w:szCs w:val="28"/>
        </w:rPr>
        <w:t xml:space="preserve">entire </w:t>
      </w:r>
      <w:r w:rsidRPr="00FF0815">
        <w:rPr>
          <w:rFonts w:ascii="Times New Roman" w:hAnsi="Times New Roman" w:cs="Times New Roman"/>
          <w:sz w:val="28"/>
          <w:szCs w:val="28"/>
        </w:rPr>
        <w:t>life</w:t>
      </w:r>
      <w:r w:rsidR="009748EC" w:rsidRPr="00FF0815">
        <w:rPr>
          <w:rFonts w:ascii="Times New Roman" w:hAnsi="Times New Roman" w:cs="Times New Roman"/>
          <w:sz w:val="28"/>
          <w:szCs w:val="28"/>
        </w:rPr>
        <w:t>, exacerbated by involvement in the criminal justice system</w:t>
      </w:r>
      <w:r w:rsidR="00AC5A4C">
        <w:rPr>
          <w:rFonts w:ascii="Times New Roman" w:hAnsi="Times New Roman" w:cs="Times New Roman"/>
          <w:sz w:val="28"/>
          <w:szCs w:val="28"/>
        </w:rPr>
        <w:t xml:space="preserve">. </w:t>
      </w:r>
      <w:r w:rsidR="00ED31E2">
        <w:rPr>
          <w:rFonts w:ascii="Times New Roman" w:hAnsi="Times New Roman" w:cs="Times New Roman"/>
          <w:sz w:val="28"/>
          <w:szCs w:val="28"/>
        </w:rPr>
        <w:t xml:space="preserve"> </w:t>
      </w:r>
      <w:r w:rsidR="00AC5A4C">
        <w:rPr>
          <w:rFonts w:ascii="Times New Roman" w:hAnsi="Times New Roman" w:cs="Times New Roman"/>
          <w:sz w:val="28"/>
          <w:szCs w:val="28"/>
        </w:rPr>
        <w:t>He</w:t>
      </w:r>
      <w:r w:rsidRPr="00FF0815">
        <w:rPr>
          <w:rFonts w:ascii="Times New Roman" w:hAnsi="Times New Roman" w:cs="Times New Roman"/>
          <w:sz w:val="28"/>
          <w:szCs w:val="28"/>
        </w:rPr>
        <w:t xml:space="preserve"> i</w:t>
      </w:r>
      <w:r w:rsidR="009748EC" w:rsidRPr="00FF0815">
        <w:rPr>
          <w:rFonts w:ascii="Times New Roman" w:hAnsi="Times New Roman" w:cs="Times New Roman"/>
          <w:sz w:val="28"/>
          <w:szCs w:val="28"/>
        </w:rPr>
        <w:t>s busy just surviving</w:t>
      </w:r>
      <w:r w:rsidRPr="00FF0815">
        <w:rPr>
          <w:rFonts w:ascii="Times New Roman" w:hAnsi="Times New Roman" w:cs="Times New Roman"/>
          <w:sz w:val="28"/>
          <w:szCs w:val="28"/>
        </w:rPr>
        <w:t xml:space="preserve">. </w:t>
      </w:r>
      <w:r w:rsidR="00B8494F">
        <w:rPr>
          <w:rFonts w:ascii="Times New Roman" w:hAnsi="Times New Roman" w:cs="Times New Roman"/>
          <w:sz w:val="28"/>
          <w:szCs w:val="28"/>
        </w:rPr>
        <w:t xml:space="preserve"> </w:t>
      </w:r>
      <w:r w:rsidR="005675C5">
        <w:rPr>
          <w:rFonts w:ascii="Times New Roman" w:hAnsi="Times New Roman" w:cs="Times New Roman"/>
          <w:sz w:val="28"/>
          <w:szCs w:val="28"/>
        </w:rPr>
        <w:t xml:space="preserve">This is a vicious cycle which diminishes his ability to make appropriate decisions about his conduct and to learn from the penal consequences of past conduct.  </w:t>
      </w:r>
      <w:r w:rsidR="00AC5A4C">
        <w:rPr>
          <w:rFonts w:ascii="Times New Roman" w:hAnsi="Times New Roman" w:cs="Times New Roman"/>
          <w:sz w:val="28"/>
          <w:szCs w:val="28"/>
        </w:rPr>
        <w:t xml:space="preserve">It explains, to a large extent, his lengthy criminal record.  All of this, </w:t>
      </w:r>
      <w:r w:rsidR="005675C5">
        <w:rPr>
          <w:rFonts w:ascii="Times New Roman" w:hAnsi="Times New Roman" w:cs="Times New Roman"/>
          <w:sz w:val="28"/>
          <w:szCs w:val="28"/>
        </w:rPr>
        <w:t>in turn, diminishes his moral culpability</w:t>
      </w:r>
      <w:r w:rsidR="00AC5A4C">
        <w:rPr>
          <w:rFonts w:ascii="Times New Roman" w:hAnsi="Times New Roman" w:cs="Times New Roman"/>
          <w:sz w:val="28"/>
          <w:szCs w:val="28"/>
        </w:rPr>
        <w:t xml:space="preserve">. </w:t>
      </w:r>
      <w:r w:rsidR="00ED31E2">
        <w:rPr>
          <w:rFonts w:ascii="Times New Roman" w:hAnsi="Times New Roman" w:cs="Times New Roman"/>
          <w:sz w:val="28"/>
          <w:szCs w:val="28"/>
        </w:rPr>
        <w:t xml:space="preserve"> </w:t>
      </w:r>
      <w:r w:rsidR="00AC5A4C">
        <w:rPr>
          <w:rFonts w:ascii="Times New Roman" w:hAnsi="Times New Roman" w:cs="Times New Roman"/>
          <w:sz w:val="28"/>
          <w:szCs w:val="28"/>
        </w:rPr>
        <w:t xml:space="preserve">That must </w:t>
      </w:r>
      <w:r w:rsidR="005675C5">
        <w:rPr>
          <w:rFonts w:ascii="Times New Roman" w:hAnsi="Times New Roman" w:cs="Times New Roman"/>
          <w:sz w:val="28"/>
          <w:szCs w:val="28"/>
        </w:rPr>
        <w:t>be reflected in the sentence.</w:t>
      </w:r>
    </w:p>
    <w:p w:rsidR="00940C79" w:rsidRPr="00940C79" w:rsidRDefault="003F7466" w:rsidP="00940C79">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w:t>
      </w:r>
      <w:r w:rsidR="00940C79">
        <w:rPr>
          <w:rFonts w:ascii="Times New Roman" w:hAnsi="Times New Roman" w:cs="Times New Roman"/>
          <w:sz w:val="28"/>
          <w:szCs w:val="28"/>
        </w:rPr>
        <w:t xml:space="preserve">he custodial portion of the sentence will be reduced to seven months, with three months attributed to the threats against the RCMP officers and four months for the threat made to the employee at the Northern Store in </w:t>
      </w:r>
      <w:proofErr w:type="spellStart"/>
      <w:r w:rsidR="00940C79" w:rsidRPr="003A33A8">
        <w:rPr>
          <w:rFonts w:ascii="Times New Roman" w:hAnsi="Times New Roman" w:cs="Times New Roman"/>
          <w:sz w:val="28"/>
          <w:szCs w:val="28"/>
          <w:shd w:val="clear" w:color="auto" w:fill="FFFFFF"/>
        </w:rPr>
        <w:t>Behchokǫ</w:t>
      </w:r>
      <w:proofErr w:type="spellEnd"/>
      <w:r w:rsidR="00940C79" w:rsidRPr="003A33A8">
        <w:rPr>
          <w:rFonts w:ascii="Times New Roman" w:hAnsi="Times New Roman" w:cs="Times New Roman"/>
          <w:sz w:val="28"/>
          <w:szCs w:val="28"/>
          <w:shd w:val="clear" w:color="auto" w:fill="FFFFFF"/>
        </w:rPr>
        <w:t>̀</w:t>
      </w:r>
      <w:r w:rsidR="00940C79">
        <w:rPr>
          <w:rFonts w:ascii="Times New Roman" w:hAnsi="Times New Roman" w:cs="Times New Roman"/>
          <w:sz w:val="28"/>
          <w:szCs w:val="28"/>
        </w:rPr>
        <w:t>.</w:t>
      </w:r>
      <w:r>
        <w:rPr>
          <w:rFonts w:ascii="Times New Roman" w:hAnsi="Times New Roman" w:cs="Times New Roman"/>
          <w:sz w:val="28"/>
          <w:szCs w:val="28"/>
        </w:rPr>
        <w:t xml:space="preserve"> This serves the goals of denunciation and deterrence, and factors in the seriousness of the offences and the consequences.  It represents a loss of freedom. At the same time, the reduced custodial sentence appropriately recognizes and takes into account Mr. </w:t>
      </w:r>
      <w:proofErr w:type="spellStart"/>
      <w:r>
        <w:rPr>
          <w:rFonts w:ascii="Times New Roman" w:hAnsi="Times New Roman" w:cs="Times New Roman"/>
          <w:sz w:val="28"/>
          <w:szCs w:val="28"/>
        </w:rPr>
        <w:t>Blackduck’s</w:t>
      </w:r>
      <w:proofErr w:type="spellEnd"/>
      <w:r>
        <w:rPr>
          <w:rFonts w:ascii="Times New Roman" w:hAnsi="Times New Roman" w:cs="Times New Roman"/>
          <w:sz w:val="28"/>
          <w:szCs w:val="28"/>
        </w:rPr>
        <w:t xml:space="preserve"> </w:t>
      </w:r>
      <w:proofErr w:type="spellStart"/>
      <w:r>
        <w:rPr>
          <w:rFonts w:ascii="Times New Roman" w:hAnsi="Times New Roman" w:cs="Times New Roman"/>
          <w:i/>
          <w:sz w:val="28"/>
          <w:szCs w:val="28"/>
        </w:rPr>
        <w:t>Gladue</w:t>
      </w:r>
      <w:proofErr w:type="spellEnd"/>
      <w:r>
        <w:rPr>
          <w:rFonts w:ascii="Times New Roman" w:hAnsi="Times New Roman" w:cs="Times New Roman"/>
          <w:i/>
          <w:sz w:val="28"/>
          <w:szCs w:val="28"/>
        </w:rPr>
        <w:t xml:space="preserve"> </w:t>
      </w:r>
      <w:r>
        <w:rPr>
          <w:rFonts w:ascii="Times New Roman" w:hAnsi="Times New Roman" w:cs="Times New Roman"/>
          <w:sz w:val="28"/>
          <w:szCs w:val="28"/>
        </w:rPr>
        <w:t>factors, as the law requires.</w:t>
      </w:r>
    </w:p>
    <w:p w:rsidR="006C01D2" w:rsidRDefault="006C01D2" w:rsidP="0037617D">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probationary aspect of the sentence should not be disturbed.  Being on probation will assist </w:t>
      </w:r>
      <w:r w:rsidR="00E73195">
        <w:rPr>
          <w:rFonts w:ascii="Times New Roman" w:hAnsi="Times New Roman" w:cs="Times New Roman"/>
          <w:sz w:val="28"/>
          <w:szCs w:val="28"/>
        </w:rPr>
        <w:t xml:space="preserve">Mr. </w:t>
      </w:r>
      <w:proofErr w:type="spellStart"/>
      <w:r w:rsidR="00E73195">
        <w:rPr>
          <w:rFonts w:ascii="Times New Roman" w:hAnsi="Times New Roman" w:cs="Times New Roman"/>
          <w:sz w:val="28"/>
          <w:szCs w:val="28"/>
        </w:rPr>
        <w:t>Blackduck</w:t>
      </w:r>
      <w:proofErr w:type="spellEnd"/>
      <w:r w:rsidR="00E73195">
        <w:rPr>
          <w:rFonts w:ascii="Times New Roman" w:hAnsi="Times New Roman" w:cs="Times New Roman"/>
          <w:sz w:val="28"/>
          <w:szCs w:val="28"/>
        </w:rPr>
        <w:t xml:space="preserve"> in navigating his way through to the services and supports he needs to assist him in addressing his addiction to alcohol, such as housing, education and, importantly, treatment.</w:t>
      </w:r>
      <w:r w:rsidR="00B8494F">
        <w:rPr>
          <w:rFonts w:ascii="Times New Roman" w:hAnsi="Times New Roman" w:cs="Times New Roman"/>
          <w:sz w:val="28"/>
          <w:szCs w:val="28"/>
        </w:rPr>
        <w:t xml:space="preserve"> </w:t>
      </w:r>
      <w:r w:rsidR="00E73195">
        <w:rPr>
          <w:rFonts w:ascii="Times New Roman" w:hAnsi="Times New Roman" w:cs="Times New Roman"/>
          <w:sz w:val="28"/>
          <w:szCs w:val="28"/>
        </w:rPr>
        <w:t xml:space="preserve"> Hopefully, that will help him break away from the cycle of cri</w:t>
      </w:r>
      <w:r w:rsidR="009E4D7E">
        <w:rPr>
          <w:rFonts w:ascii="Times New Roman" w:hAnsi="Times New Roman" w:cs="Times New Roman"/>
          <w:sz w:val="28"/>
          <w:szCs w:val="28"/>
        </w:rPr>
        <w:t>minal conduct that has affected his life so profoundly</w:t>
      </w:r>
      <w:r w:rsidR="00E73195">
        <w:rPr>
          <w:rFonts w:ascii="Times New Roman" w:hAnsi="Times New Roman" w:cs="Times New Roman"/>
          <w:sz w:val="28"/>
          <w:szCs w:val="28"/>
        </w:rPr>
        <w:t xml:space="preserve">. </w:t>
      </w:r>
    </w:p>
    <w:p w:rsidR="009E4D7E" w:rsidRDefault="009E4D7E" w:rsidP="009E4D7E">
      <w:pPr>
        <w:pStyle w:val="ListParagraph"/>
        <w:spacing w:after="240" w:line="240" w:lineRule="auto"/>
        <w:ind w:left="0"/>
        <w:contextualSpacing w:val="0"/>
        <w:jc w:val="both"/>
        <w:rPr>
          <w:rFonts w:ascii="Times New Roman" w:hAnsi="Times New Roman" w:cs="Times New Roman"/>
          <w:sz w:val="28"/>
          <w:szCs w:val="28"/>
        </w:rPr>
      </w:pPr>
    </w:p>
    <w:p w:rsidR="009554DA" w:rsidRPr="00310056" w:rsidRDefault="009554DA" w:rsidP="009554DA">
      <w:pPr>
        <w:pStyle w:val="ListParagraph"/>
        <w:spacing w:after="0" w:line="240" w:lineRule="auto"/>
        <w:ind w:left="0"/>
        <w:contextualSpacing w:val="0"/>
        <w:jc w:val="both"/>
        <w:rPr>
          <w:rFonts w:ascii="Times New Roman" w:hAnsi="Times New Roman" w:cs="Times New Roman"/>
          <w:sz w:val="28"/>
          <w:szCs w:val="28"/>
        </w:rPr>
      </w:pPr>
    </w:p>
    <w:p w:rsidR="007D59CC" w:rsidRDefault="007D59CC" w:rsidP="007D59CC">
      <w:pPr>
        <w:pStyle w:val="ListParagraph"/>
        <w:spacing w:after="0" w:line="240" w:lineRule="auto"/>
        <w:ind w:left="0"/>
        <w:jc w:val="both"/>
        <w:rPr>
          <w:rFonts w:ascii="Times New Roman" w:hAnsi="Times New Roman" w:cs="Times New Roman"/>
          <w:sz w:val="28"/>
          <w:szCs w:val="28"/>
        </w:rPr>
      </w:pPr>
    </w:p>
    <w:p w:rsidR="00455003" w:rsidRPr="00455003" w:rsidRDefault="00455003" w:rsidP="00455003">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sidRPr="00455003">
        <w:rPr>
          <w:rFonts w:ascii="Times New Roman" w:hAnsi="Times New Roman" w:cs="Times New Roman"/>
          <w:sz w:val="28"/>
          <w:szCs w:val="28"/>
        </w:rPr>
        <w:fldChar w:fldCharType="begin"/>
      </w:r>
      <w:r w:rsidRPr="00455003">
        <w:rPr>
          <w:rFonts w:ascii="Times New Roman" w:hAnsi="Times New Roman" w:cs="Times New Roman"/>
          <w:sz w:val="28"/>
          <w:szCs w:val="28"/>
        </w:rPr>
        <w:instrText xml:space="preserve"> SEQ CHAPTER \h \r 1</w:instrText>
      </w:r>
      <w:r w:rsidRPr="00455003">
        <w:rPr>
          <w:rFonts w:ascii="Times New Roman" w:hAnsi="Times New Roman" w:cs="Times New Roman"/>
          <w:sz w:val="28"/>
          <w:szCs w:val="28"/>
        </w:rPr>
        <w:fldChar w:fldCharType="end"/>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008F71FF">
        <w:rPr>
          <w:rFonts w:ascii="Times New Roman" w:hAnsi="Times New Roman" w:cs="Times New Roman"/>
          <w:sz w:val="28"/>
          <w:szCs w:val="28"/>
        </w:rPr>
        <w:t>K</w:t>
      </w:r>
      <w:r w:rsidR="00987D86">
        <w:rPr>
          <w:rFonts w:ascii="Times New Roman" w:hAnsi="Times New Roman" w:cs="Times New Roman"/>
          <w:sz w:val="28"/>
          <w:szCs w:val="28"/>
        </w:rPr>
        <w:t>.</w:t>
      </w:r>
      <w:r w:rsidR="008F71FF">
        <w:rPr>
          <w:rFonts w:ascii="Times New Roman" w:hAnsi="Times New Roman" w:cs="Times New Roman"/>
          <w:sz w:val="28"/>
          <w:szCs w:val="28"/>
        </w:rPr>
        <w:t xml:space="preserve"> </w:t>
      </w:r>
      <w:r w:rsidR="008F443A">
        <w:rPr>
          <w:rFonts w:ascii="Times New Roman" w:hAnsi="Times New Roman" w:cs="Times New Roman"/>
          <w:sz w:val="28"/>
          <w:szCs w:val="28"/>
        </w:rPr>
        <w:t xml:space="preserve">M. </w:t>
      </w:r>
      <w:proofErr w:type="spellStart"/>
      <w:r w:rsidR="008F71FF">
        <w:rPr>
          <w:rFonts w:ascii="Times New Roman" w:hAnsi="Times New Roman" w:cs="Times New Roman"/>
          <w:sz w:val="28"/>
          <w:szCs w:val="28"/>
        </w:rPr>
        <w:t>Shaner</w:t>
      </w:r>
      <w:proofErr w:type="spellEnd"/>
    </w:p>
    <w:p w:rsidR="00455003" w:rsidRPr="00455003" w:rsidRDefault="00455003" w:rsidP="00455003">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003F7466">
        <w:rPr>
          <w:rFonts w:ascii="Times New Roman" w:hAnsi="Times New Roman" w:cs="Times New Roman"/>
          <w:sz w:val="28"/>
          <w:szCs w:val="28"/>
        </w:rPr>
        <w:tab/>
      </w:r>
      <w:r w:rsidRPr="00455003">
        <w:rPr>
          <w:rFonts w:ascii="Times New Roman" w:hAnsi="Times New Roman" w:cs="Times New Roman"/>
          <w:sz w:val="28"/>
          <w:szCs w:val="28"/>
        </w:rPr>
        <w:t>J.S.C.</w:t>
      </w:r>
    </w:p>
    <w:p w:rsidR="00455003" w:rsidRPr="00455003" w:rsidRDefault="00455003" w:rsidP="00455003">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Dated at Yellowknife, NT, this</w:t>
      </w:r>
    </w:p>
    <w:p w:rsidR="00455003" w:rsidRPr="00455003" w:rsidRDefault="004A6585" w:rsidP="00455003">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Pr="004B1931">
        <w:rPr>
          <w:rFonts w:ascii="Times New Roman" w:hAnsi="Times New Roman" w:cs="Times New Roman"/>
          <w:sz w:val="28"/>
          <w:szCs w:val="28"/>
          <w:vertAlign w:val="superscript"/>
        </w:rPr>
        <w:t>th</w:t>
      </w:r>
      <w:r>
        <w:rPr>
          <w:rFonts w:ascii="Times New Roman" w:hAnsi="Times New Roman" w:cs="Times New Roman"/>
          <w:sz w:val="28"/>
          <w:szCs w:val="28"/>
        </w:rPr>
        <w:t xml:space="preserve"> day</w:t>
      </w:r>
      <w:r w:rsidR="00455003" w:rsidRPr="00455003">
        <w:rPr>
          <w:rFonts w:ascii="Times New Roman" w:hAnsi="Times New Roman" w:cs="Times New Roman"/>
          <w:sz w:val="28"/>
          <w:szCs w:val="28"/>
        </w:rPr>
        <w:t xml:space="preserve"> of</w:t>
      </w:r>
      <w:r w:rsidR="00B40E59">
        <w:rPr>
          <w:rFonts w:ascii="Times New Roman" w:hAnsi="Times New Roman" w:cs="Times New Roman"/>
          <w:sz w:val="28"/>
          <w:szCs w:val="28"/>
        </w:rPr>
        <w:t xml:space="preserve"> </w:t>
      </w:r>
      <w:r w:rsidR="004B1931">
        <w:rPr>
          <w:rFonts w:ascii="Times New Roman" w:hAnsi="Times New Roman" w:cs="Times New Roman"/>
          <w:sz w:val="28"/>
          <w:szCs w:val="28"/>
        </w:rPr>
        <w:t>February 2021</w:t>
      </w:r>
    </w:p>
    <w:p w:rsidR="00455003" w:rsidRPr="00455003" w:rsidRDefault="00455003" w:rsidP="00455003">
      <w:pPr>
        <w:spacing w:after="0" w:line="240" w:lineRule="auto"/>
        <w:rPr>
          <w:rFonts w:ascii="Times New Roman" w:hAnsi="Times New Roman" w:cs="Times New Roman"/>
          <w:sz w:val="28"/>
          <w:szCs w:val="28"/>
        </w:rPr>
      </w:pPr>
    </w:p>
    <w:p w:rsidR="00455003" w:rsidRDefault="008F71FF" w:rsidP="00455003">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Counsel</w:t>
      </w:r>
      <w:r w:rsidR="00987D86">
        <w:rPr>
          <w:rFonts w:ascii="Times New Roman" w:hAnsi="Times New Roman" w:cs="Times New Roman"/>
          <w:sz w:val="28"/>
          <w:szCs w:val="28"/>
        </w:rPr>
        <w:t xml:space="preserve"> for the </w:t>
      </w:r>
      <w:r w:rsidR="00B40E59">
        <w:rPr>
          <w:rFonts w:ascii="Times New Roman" w:hAnsi="Times New Roman" w:cs="Times New Roman"/>
          <w:sz w:val="28"/>
          <w:szCs w:val="28"/>
        </w:rPr>
        <w:t>App</w:t>
      </w:r>
      <w:r w:rsidR="00250415">
        <w:rPr>
          <w:rFonts w:ascii="Times New Roman" w:hAnsi="Times New Roman" w:cs="Times New Roman"/>
          <w:sz w:val="28"/>
          <w:szCs w:val="28"/>
        </w:rPr>
        <w:t>ellant</w:t>
      </w:r>
      <w:r w:rsidR="00B40E59">
        <w:rPr>
          <w:rFonts w:ascii="Times New Roman" w:hAnsi="Times New Roman" w:cs="Times New Roman"/>
          <w:sz w:val="28"/>
          <w:szCs w:val="28"/>
        </w:rPr>
        <w:t>:</w:t>
      </w:r>
      <w:r w:rsidR="00B40E59">
        <w:rPr>
          <w:rFonts w:ascii="Times New Roman" w:hAnsi="Times New Roman" w:cs="Times New Roman"/>
          <w:sz w:val="28"/>
          <w:szCs w:val="28"/>
        </w:rPr>
        <w:tab/>
      </w:r>
      <w:r w:rsidR="00B40E59">
        <w:rPr>
          <w:rFonts w:ascii="Times New Roman" w:hAnsi="Times New Roman" w:cs="Times New Roman"/>
          <w:sz w:val="28"/>
          <w:szCs w:val="28"/>
        </w:rPr>
        <w:tab/>
      </w:r>
      <w:r w:rsidR="00250415">
        <w:rPr>
          <w:rFonts w:ascii="Times New Roman" w:hAnsi="Times New Roman" w:cs="Times New Roman"/>
          <w:sz w:val="28"/>
          <w:szCs w:val="28"/>
        </w:rPr>
        <w:tab/>
      </w:r>
      <w:r w:rsidR="00250415">
        <w:rPr>
          <w:rFonts w:ascii="Times New Roman" w:hAnsi="Times New Roman" w:cs="Times New Roman"/>
          <w:sz w:val="28"/>
          <w:szCs w:val="28"/>
        </w:rPr>
        <w:tab/>
      </w:r>
      <w:r w:rsidR="00B40E59">
        <w:rPr>
          <w:rFonts w:ascii="Times New Roman" w:hAnsi="Times New Roman" w:cs="Times New Roman"/>
          <w:sz w:val="28"/>
          <w:szCs w:val="28"/>
        </w:rPr>
        <w:t xml:space="preserve">Mr. </w:t>
      </w:r>
      <w:r w:rsidR="00250415">
        <w:rPr>
          <w:rFonts w:ascii="Times New Roman" w:hAnsi="Times New Roman" w:cs="Times New Roman"/>
          <w:sz w:val="28"/>
          <w:szCs w:val="28"/>
        </w:rPr>
        <w:t>Ryan Clements</w:t>
      </w:r>
    </w:p>
    <w:p w:rsidR="00707EAE" w:rsidRPr="0032647A" w:rsidRDefault="008F71FF" w:rsidP="00DE162C">
      <w:pPr>
        <w:spacing w:after="0" w:line="240" w:lineRule="auto"/>
        <w:rPr>
          <w:rFonts w:ascii="Times New Roman" w:hAnsi="Times New Roman" w:cs="Times New Roman"/>
          <w:sz w:val="28"/>
          <w:szCs w:val="28"/>
        </w:rPr>
        <w:sectPr w:rsidR="00707EAE" w:rsidRPr="0032647A" w:rsidSect="008C09DB">
          <w:headerReference w:type="default" r:id="rId8"/>
          <w:headerReference w:type="first" r:id="rId9"/>
          <w:type w:val="continuous"/>
          <w:pgSz w:w="12240" w:h="15840"/>
          <w:pgMar w:top="1440" w:right="1440" w:bottom="1440" w:left="1440" w:header="720" w:footer="720" w:gutter="0"/>
          <w:cols w:space="720"/>
          <w:titlePg/>
          <w:docGrid w:linePitch="360"/>
        </w:sectPr>
      </w:pPr>
      <w:r>
        <w:rPr>
          <w:rFonts w:ascii="Times New Roman" w:hAnsi="Times New Roman" w:cs="Times New Roman"/>
          <w:sz w:val="28"/>
          <w:szCs w:val="28"/>
        </w:rPr>
        <w:t>Counsel</w:t>
      </w:r>
      <w:r w:rsidR="00987D86">
        <w:rPr>
          <w:rFonts w:ascii="Times New Roman" w:hAnsi="Times New Roman" w:cs="Times New Roman"/>
          <w:sz w:val="28"/>
          <w:szCs w:val="28"/>
        </w:rPr>
        <w:t xml:space="preserve"> f</w:t>
      </w:r>
      <w:r w:rsidR="008F443A">
        <w:rPr>
          <w:rFonts w:ascii="Times New Roman" w:hAnsi="Times New Roman" w:cs="Times New Roman"/>
          <w:sz w:val="28"/>
          <w:szCs w:val="28"/>
        </w:rPr>
        <w:t>or the Respondent</w:t>
      </w:r>
      <w:r w:rsidR="00A36735">
        <w:rPr>
          <w:rFonts w:ascii="Times New Roman" w:hAnsi="Times New Roman" w:cs="Times New Roman"/>
          <w:sz w:val="28"/>
          <w:szCs w:val="28"/>
        </w:rPr>
        <w:t>:</w:t>
      </w:r>
      <w:r w:rsidR="00A36735">
        <w:rPr>
          <w:rFonts w:ascii="Times New Roman" w:hAnsi="Times New Roman" w:cs="Times New Roman"/>
          <w:sz w:val="28"/>
          <w:szCs w:val="28"/>
        </w:rPr>
        <w:tab/>
      </w:r>
      <w:r w:rsidR="00A36735">
        <w:rPr>
          <w:rFonts w:ascii="Times New Roman" w:hAnsi="Times New Roman" w:cs="Times New Roman"/>
          <w:sz w:val="28"/>
          <w:szCs w:val="28"/>
        </w:rPr>
        <w:tab/>
      </w:r>
      <w:r w:rsidR="00B40E59">
        <w:rPr>
          <w:rFonts w:ascii="Times New Roman" w:hAnsi="Times New Roman" w:cs="Times New Roman"/>
          <w:sz w:val="28"/>
          <w:szCs w:val="28"/>
        </w:rPr>
        <w:tab/>
      </w:r>
      <w:r w:rsidR="00250415">
        <w:rPr>
          <w:rFonts w:ascii="Times New Roman" w:hAnsi="Times New Roman" w:cs="Times New Roman"/>
          <w:sz w:val="28"/>
          <w:szCs w:val="28"/>
        </w:rPr>
        <w:tab/>
      </w:r>
      <w:r w:rsidR="00B40E59">
        <w:rPr>
          <w:rFonts w:ascii="Times New Roman" w:hAnsi="Times New Roman" w:cs="Times New Roman"/>
          <w:sz w:val="28"/>
          <w:szCs w:val="28"/>
        </w:rPr>
        <w:t xml:space="preserve">Mr. </w:t>
      </w:r>
      <w:r w:rsidR="00250415">
        <w:rPr>
          <w:rFonts w:ascii="Times New Roman" w:hAnsi="Times New Roman" w:cs="Times New Roman"/>
          <w:sz w:val="28"/>
          <w:szCs w:val="28"/>
        </w:rPr>
        <w:t>Jeffrey Major-</w:t>
      </w:r>
      <w:proofErr w:type="spellStart"/>
      <w:r w:rsidR="00250415">
        <w:rPr>
          <w:rFonts w:ascii="Times New Roman" w:hAnsi="Times New Roman" w:cs="Times New Roman"/>
          <w:sz w:val="28"/>
          <w:szCs w:val="28"/>
        </w:rPr>
        <w:t>Hansford</w:t>
      </w:r>
      <w:proofErr w:type="spellEnd"/>
      <w:r w:rsidR="00707EAE" w:rsidRPr="0032647A">
        <w:rPr>
          <w:rFonts w:ascii="Times New Roman" w:hAnsi="Times New Roman" w:cs="Times New Roman"/>
          <w:sz w:val="28"/>
          <w:szCs w:val="28"/>
        </w:rPr>
        <w:br w:type="page"/>
      </w:r>
    </w:p>
    <w:p w:rsidR="00707EAE" w:rsidRPr="0032647A" w:rsidRDefault="00707EAE">
      <w:pPr>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32647A" w:rsidTr="00707EAE">
        <w:tc>
          <w:tcPr>
            <w:tcW w:w="6408" w:type="dxa"/>
          </w:tcPr>
          <w:p w:rsidR="00707EAE" w:rsidRPr="0032647A" w:rsidRDefault="005D6E05" w:rsidP="005D6E05">
            <w:pPr>
              <w:jc w:val="right"/>
              <w:rPr>
                <w:rFonts w:ascii="Times New Roman" w:hAnsi="Times New Roman" w:cs="Times New Roman"/>
                <w:sz w:val="28"/>
                <w:szCs w:val="28"/>
              </w:rPr>
            </w:pPr>
            <w:r w:rsidRPr="0032647A">
              <w:rPr>
                <w:rFonts w:ascii="Times New Roman" w:hAnsi="Times New Roman" w:cs="Times New Roman"/>
                <w:sz w:val="28"/>
                <w:szCs w:val="28"/>
              </w:rPr>
              <w:t>S-</w:t>
            </w:r>
            <w:r>
              <w:rPr>
                <w:rFonts w:ascii="Times New Roman" w:hAnsi="Times New Roman" w:cs="Times New Roman"/>
                <w:sz w:val="28"/>
                <w:szCs w:val="28"/>
              </w:rPr>
              <w:t>1-CR 2020 000105</w:t>
            </w:r>
          </w:p>
        </w:tc>
      </w:tr>
      <w:tr w:rsidR="00707EAE" w:rsidRPr="0032647A" w:rsidTr="00707EAE">
        <w:tc>
          <w:tcPr>
            <w:tcW w:w="6408" w:type="dxa"/>
          </w:tcPr>
          <w:p w:rsidR="00707EAE" w:rsidRPr="0032647A" w:rsidRDefault="00707EAE" w:rsidP="00707EAE">
            <w:pPr>
              <w:tabs>
                <w:tab w:val="center" w:pos="2784"/>
              </w:tabs>
              <w:jc w:val="center"/>
              <w:rPr>
                <w:rFonts w:ascii="Times New Roman" w:hAnsi="Times New Roman" w:cs="Times New Roman"/>
                <w:b/>
                <w:bCs/>
                <w:sz w:val="28"/>
                <w:szCs w:val="28"/>
                <w:lang w:val="en-GB"/>
              </w:rPr>
            </w:pPr>
          </w:p>
          <w:p w:rsidR="00707EAE" w:rsidRPr="0032647A" w:rsidRDefault="00707EAE" w:rsidP="00707EAE">
            <w:pPr>
              <w:tabs>
                <w:tab w:val="center" w:pos="2784"/>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IN THE SUPREME COURT OF THE</w:t>
            </w:r>
          </w:p>
          <w:p w:rsidR="00707EAE" w:rsidRPr="0032647A" w:rsidRDefault="00707EAE" w:rsidP="00707EAE">
            <w:pPr>
              <w:tabs>
                <w:tab w:val="center" w:pos="2784"/>
                <w:tab w:val="left" w:pos="4740"/>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NORTHWEST TERRITORIES</w:t>
            </w:r>
          </w:p>
          <w:p w:rsidR="00707EAE" w:rsidRPr="0032647A" w:rsidRDefault="00707EAE" w:rsidP="00707EAE">
            <w:pPr>
              <w:pStyle w:val="NoSpacing"/>
              <w:rPr>
                <w:rFonts w:ascii="Times New Roman" w:hAnsi="Times New Roman" w:cs="Times New Roman"/>
                <w:sz w:val="28"/>
                <w:szCs w:val="28"/>
                <w:lang w:val="en-GB"/>
              </w:rPr>
            </w:pPr>
          </w:p>
        </w:tc>
      </w:tr>
      <w:tr w:rsidR="00707EAE" w:rsidRPr="0032647A" w:rsidTr="00707EAE">
        <w:tc>
          <w:tcPr>
            <w:tcW w:w="6408" w:type="dxa"/>
          </w:tcPr>
          <w:p w:rsidR="00707EAE" w:rsidRPr="0032647A" w:rsidRDefault="00707EAE" w:rsidP="00B5240C">
            <w:pPr>
              <w:rPr>
                <w:rFonts w:ascii="Times New Roman" w:hAnsi="Times New Roman" w:cs="Times New Roman"/>
                <w:sz w:val="28"/>
                <w:szCs w:val="28"/>
              </w:rPr>
            </w:pPr>
          </w:p>
          <w:p w:rsidR="00B2366F" w:rsidRDefault="00B2366F" w:rsidP="00B2366F">
            <w:pPr>
              <w:rPr>
                <w:rFonts w:ascii="Times New Roman" w:hAnsi="Times New Roman" w:cs="Times New Roman"/>
                <w:b/>
                <w:sz w:val="28"/>
                <w:szCs w:val="28"/>
              </w:rPr>
            </w:pPr>
            <w:r>
              <w:rPr>
                <w:rFonts w:ascii="Times New Roman" w:hAnsi="Times New Roman" w:cs="Times New Roman"/>
                <w:b/>
                <w:sz w:val="28"/>
                <w:szCs w:val="28"/>
              </w:rPr>
              <w:t>BETWEEN:</w:t>
            </w:r>
          </w:p>
          <w:p w:rsidR="0040107E" w:rsidRDefault="0040107E" w:rsidP="00B2366F">
            <w:pPr>
              <w:rPr>
                <w:rFonts w:ascii="Times New Roman" w:hAnsi="Times New Roman" w:cs="Times New Roman"/>
                <w:b/>
                <w:sz w:val="28"/>
                <w:szCs w:val="28"/>
              </w:rPr>
            </w:pPr>
          </w:p>
          <w:p w:rsidR="005D6E05" w:rsidRDefault="005D6E05" w:rsidP="005D6E05">
            <w:pPr>
              <w:jc w:val="center"/>
              <w:rPr>
                <w:rFonts w:ascii="Times New Roman" w:hAnsi="Times New Roman" w:cs="Times New Roman"/>
                <w:b/>
                <w:sz w:val="28"/>
                <w:szCs w:val="28"/>
              </w:rPr>
            </w:pPr>
            <w:r>
              <w:rPr>
                <w:rFonts w:ascii="Times New Roman" w:hAnsi="Times New Roman" w:cs="Times New Roman"/>
                <w:b/>
                <w:sz w:val="28"/>
                <w:szCs w:val="28"/>
              </w:rPr>
              <w:t>LAWRENCE BLACKDUCK</w:t>
            </w:r>
          </w:p>
          <w:p w:rsidR="005D6E05" w:rsidRDefault="005D6E05" w:rsidP="005D6E05">
            <w:pPr>
              <w:jc w:val="center"/>
              <w:rPr>
                <w:rFonts w:ascii="Times New Roman" w:hAnsi="Times New Roman" w:cs="Times New Roman"/>
                <w:b/>
                <w:sz w:val="28"/>
                <w:szCs w:val="28"/>
              </w:rPr>
            </w:pPr>
          </w:p>
          <w:p w:rsidR="005D6E05" w:rsidRDefault="005D6E05" w:rsidP="005D6E05">
            <w:pPr>
              <w:jc w:val="right"/>
              <w:rPr>
                <w:rFonts w:ascii="Times New Roman" w:hAnsi="Times New Roman" w:cs="Times New Roman"/>
                <w:b/>
                <w:sz w:val="28"/>
                <w:szCs w:val="28"/>
              </w:rPr>
            </w:pPr>
            <w:r>
              <w:rPr>
                <w:rFonts w:ascii="Times New Roman" w:hAnsi="Times New Roman" w:cs="Times New Roman"/>
                <w:b/>
                <w:sz w:val="28"/>
                <w:szCs w:val="28"/>
              </w:rPr>
              <w:t>Appellant</w:t>
            </w:r>
          </w:p>
          <w:p w:rsidR="005D6E05" w:rsidRDefault="005D6E05" w:rsidP="005D6E05">
            <w:pPr>
              <w:jc w:val="center"/>
              <w:rPr>
                <w:rFonts w:ascii="Times New Roman" w:hAnsi="Times New Roman" w:cs="Times New Roman"/>
                <w:b/>
                <w:sz w:val="28"/>
                <w:szCs w:val="28"/>
              </w:rPr>
            </w:pPr>
            <w:r>
              <w:rPr>
                <w:rFonts w:ascii="Times New Roman" w:hAnsi="Times New Roman" w:cs="Times New Roman"/>
                <w:b/>
                <w:sz w:val="28"/>
                <w:szCs w:val="28"/>
              </w:rPr>
              <w:t>-and-</w:t>
            </w:r>
          </w:p>
          <w:p w:rsidR="005D6E05" w:rsidRDefault="005D6E05" w:rsidP="005D6E05">
            <w:pPr>
              <w:jc w:val="center"/>
              <w:rPr>
                <w:rFonts w:ascii="Times New Roman" w:hAnsi="Times New Roman" w:cs="Times New Roman"/>
                <w:b/>
                <w:sz w:val="28"/>
                <w:szCs w:val="28"/>
              </w:rPr>
            </w:pPr>
          </w:p>
          <w:p w:rsidR="005D6E05" w:rsidRDefault="005D6E05" w:rsidP="005D6E05">
            <w:pPr>
              <w:jc w:val="center"/>
              <w:rPr>
                <w:rFonts w:ascii="Times New Roman" w:hAnsi="Times New Roman" w:cs="Times New Roman"/>
                <w:b/>
                <w:sz w:val="28"/>
                <w:szCs w:val="28"/>
              </w:rPr>
            </w:pPr>
            <w:r>
              <w:rPr>
                <w:rFonts w:ascii="Times New Roman" w:hAnsi="Times New Roman" w:cs="Times New Roman"/>
                <w:b/>
                <w:sz w:val="28"/>
                <w:szCs w:val="28"/>
              </w:rPr>
              <w:t>HER MAJESTY THE QUEEN</w:t>
            </w:r>
          </w:p>
          <w:p w:rsidR="005D6E05" w:rsidRDefault="005D6E05" w:rsidP="005D6E05">
            <w:pPr>
              <w:jc w:val="center"/>
              <w:rPr>
                <w:rFonts w:ascii="Times New Roman" w:hAnsi="Times New Roman" w:cs="Times New Roman"/>
                <w:b/>
                <w:sz w:val="28"/>
                <w:szCs w:val="28"/>
              </w:rPr>
            </w:pPr>
          </w:p>
          <w:p w:rsidR="005D6E05" w:rsidRPr="00FF5FC8" w:rsidRDefault="005D6E05" w:rsidP="005D6E05">
            <w:pPr>
              <w:jc w:val="right"/>
              <w:rPr>
                <w:rFonts w:ascii="Times New Roman" w:hAnsi="Times New Roman" w:cs="Times New Roman"/>
                <w:b/>
                <w:sz w:val="28"/>
                <w:szCs w:val="28"/>
              </w:rPr>
            </w:pPr>
            <w:r>
              <w:rPr>
                <w:rFonts w:ascii="Times New Roman" w:hAnsi="Times New Roman" w:cs="Times New Roman"/>
                <w:b/>
                <w:sz w:val="28"/>
                <w:szCs w:val="28"/>
              </w:rPr>
              <w:t>Respondent</w:t>
            </w:r>
          </w:p>
          <w:p w:rsidR="00B2366F" w:rsidRDefault="00B2366F" w:rsidP="00B2366F">
            <w:pPr>
              <w:jc w:val="center"/>
              <w:rPr>
                <w:rFonts w:ascii="Times New Roman" w:hAnsi="Times New Roman" w:cs="Times New Roman"/>
                <w:b/>
                <w:sz w:val="28"/>
                <w:szCs w:val="28"/>
              </w:rPr>
            </w:pPr>
          </w:p>
          <w:p w:rsidR="00707EAE" w:rsidRPr="0032647A" w:rsidRDefault="00707EAE" w:rsidP="007D4FB0">
            <w:pPr>
              <w:tabs>
                <w:tab w:val="left" w:pos="720"/>
                <w:tab w:val="left" w:pos="1452"/>
                <w:tab w:val="left" w:pos="2392"/>
              </w:tabs>
              <w:rPr>
                <w:rFonts w:ascii="Times New Roman" w:hAnsi="Times New Roman" w:cs="Times New Roman"/>
                <w:sz w:val="28"/>
                <w:szCs w:val="28"/>
                <w:lang w:val="en-GB"/>
              </w:rPr>
            </w:pP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rsidR="00707EAE" w:rsidRPr="0032647A" w:rsidRDefault="00707EAE" w:rsidP="00707EAE">
            <w:pPr>
              <w:rPr>
                <w:rFonts w:ascii="Times New Roman" w:hAnsi="Times New Roman" w:cs="Times New Roman"/>
                <w:sz w:val="28"/>
                <w:szCs w:val="28"/>
              </w:rPr>
            </w:pPr>
          </w:p>
        </w:tc>
      </w:tr>
      <w:tr w:rsidR="00707EAE" w:rsidRPr="0032647A" w:rsidTr="00707EAE">
        <w:tc>
          <w:tcPr>
            <w:tcW w:w="6408" w:type="dxa"/>
          </w:tcPr>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rsidR="00707EAE" w:rsidRPr="0032647A" w:rsidRDefault="009E4D7E" w:rsidP="00707EAE">
            <w:pPr>
              <w:tabs>
                <w:tab w:val="left" w:pos="720"/>
                <w:tab w:val="left" w:pos="1452"/>
                <w:tab w:val="left" w:pos="2392"/>
              </w:tabs>
              <w:jc w:val="center"/>
              <w:rPr>
                <w:rFonts w:ascii="Times New Roman" w:hAnsi="Times New Roman" w:cs="Times New Roman"/>
                <w:sz w:val="28"/>
                <w:szCs w:val="28"/>
                <w:lang w:val="en-GB"/>
              </w:rPr>
            </w:pPr>
            <w:r>
              <w:rPr>
                <w:rFonts w:ascii="Times New Roman" w:hAnsi="Times New Roman" w:cs="Times New Roman"/>
                <w:sz w:val="28"/>
                <w:szCs w:val="28"/>
                <w:lang w:val="en-GB"/>
              </w:rPr>
              <w:t>MEMORANDUM OF</w:t>
            </w:r>
            <w:r w:rsidR="00707EAE" w:rsidRPr="0032647A">
              <w:rPr>
                <w:rFonts w:ascii="Times New Roman" w:hAnsi="Times New Roman" w:cs="Times New Roman"/>
                <w:sz w:val="28"/>
                <w:szCs w:val="28"/>
                <w:lang w:val="en-GB"/>
              </w:rPr>
              <w:t xml:space="preserve"> JUDGMENT OF</w: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r w:rsidRPr="0032647A">
              <w:rPr>
                <w:rFonts w:ascii="Times New Roman" w:hAnsi="Times New Roman" w:cs="Times New Roman"/>
                <w:sz w:val="28"/>
                <w:szCs w:val="28"/>
                <w:lang w:val="en-GB"/>
              </w:rPr>
              <w:t xml:space="preserve">THE HONOURABLE JUSTICE </w:t>
            </w:r>
            <w:r w:rsidR="008F71FF">
              <w:rPr>
                <w:rFonts w:ascii="Times New Roman" w:hAnsi="Times New Roman" w:cs="Times New Roman"/>
                <w:sz w:val="28"/>
                <w:szCs w:val="28"/>
                <w:lang w:val="en-GB"/>
              </w:rPr>
              <w:t xml:space="preserve">K. </w:t>
            </w:r>
            <w:r w:rsidR="00552D62">
              <w:rPr>
                <w:rFonts w:ascii="Times New Roman" w:hAnsi="Times New Roman" w:cs="Times New Roman"/>
                <w:sz w:val="28"/>
                <w:szCs w:val="28"/>
                <w:lang w:val="en-GB"/>
              </w:rPr>
              <w:t xml:space="preserve">M. </w:t>
            </w:r>
            <w:r w:rsidR="008F71FF">
              <w:rPr>
                <w:rFonts w:ascii="Times New Roman" w:hAnsi="Times New Roman" w:cs="Times New Roman"/>
                <w:sz w:val="28"/>
                <w:szCs w:val="28"/>
                <w:lang w:val="en-GB"/>
              </w:rPr>
              <w:t>SHANER</w: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tc>
      </w:tr>
    </w:tbl>
    <w:p w:rsidR="001F5970" w:rsidRPr="0032647A" w:rsidRDefault="001F5970" w:rsidP="00707EAE">
      <w:pPr>
        <w:spacing w:after="0" w:line="480" w:lineRule="auto"/>
        <w:jc w:val="both"/>
        <w:rPr>
          <w:rFonts w:ascii="Times New Roman" w:hAnsi="Times New Roman" w:cs="Times New Roman"/>
          <w:sz w:val="28"/>
          <w:szCs w:val="28"/>
        </w:rPr>
        <w:sectPr w:rsidR="001F5970" w:rsidRPr="0032647A" w:rsidSect="00707EAE">
          <w:pgSz w:w="12240" w:h="15840"/>
          <w:pgMar w:top="1440" w:right="810" w:bottom="1440" w:left="1440" w:header="720" w:footer="720" w:gutter="0"/>
          <w:cols w:space="720"/>
          <w:titlePg/>
          <w:docGrid w:linePitch="360"/>
        </w:sectPr>
      </w:pPr>
    </w:p>
    <w:p w:rsidR="000812FA" w:rsidRPr="0032647A" w:rsidRDefault="000812FA" w:rsidP="00707EAE">
      <w:pPr>
        <w:tabs>
          <w:tab w:val="right" w:pos="4230"/>
        </w:tabs>
        <w:spacing w:after="0" w:line="480" w:lineRule="auto"/>
        <w:ind w:right="-432"/>
        <w:jc w:val="both"/>
        <w:rPr>
          <w:rFonts w:ascii="Times New Roman" w:hAnsi="Times New Roman" w:cs="Times New Roman"/>
          <w:sz w:val="28"/>
          <w:szCs w:val="28"/>
          <w:u w:val="single"/>
        </w:rPr>
      </w:pPr>
    </w:p>
    <w:sectPr w:rsidR="000812FA" w:rsidRPr="0032647A" w:rsidSect="000812FA">
      <w:headerReference w:type="default" r:id="rId10"/>
      <w:headerReference w:type="first" r:id="rId11"/>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914" w:rsidRDefault="00816914" w:rsidP="005B5B19">
      <w:pPr>
        <w:spacing w:after="0" w:line="240" w:lineRule="auto"/>
      </w:pPr>
      <w:r>
        <w:separator/>
      </w:r>
    </w:p>
  </w:endnote>
  <w:endnote w:type="continuationSeparator" w:id="0">
    <w:p w:rsidR="00816914" w:rsidRDefault="00816914"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914" w:rsidRDefault="00816914" w:rsidP="005B5B19">
      <w:pPr>
        <w:spacing w:after="0" w:line="240" w:lineRule="auto"/>
      </w:pPr>
      <w:r>
        <w:separator/>
      </w:r>
    </w:p>
  </w:footnote>
  <w:footnote w:type="continuationSeparator" w:id="0">
    <w:p w:rsidR="00816914" w:rsidRDefault="00816914"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E8" w:rsidRPr="0032647A" w:rsidRDefault="00D95BE8">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234848530"/>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E60054">
          <w:rPr>
            <w:rFonts w:ascii="Times New Roman" w:hAnsi="Times New Roman" w:cs="Times New Roman"/>
            <w:noProof/>
            <w:sz w:val="24"/>
            <w:szCs w:val="24"/>
          </w:rPr>
          <w:t>8</w:t>
        </w:r>
        <w:r w:rsidRPr="0032647A">
          <w:rPr>
            <w:rFonts w:ascii="Times New Roman" w:hAnsi="Times New Roman" w:cs="Times New Roman"/>
            <w:noProof/>
            <w:sz w:val="24"/>
            <w:szCs w:val="24"/>
          </w:rPr>
          <w:fldChar w:fldCharType="end"/>
        </w:r>
      </w:sdtContent>
    </w:sdt>
  </w:p>
  <w:p w:rsidR="00D95BE8" w:rsidRDefault="00D95B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E8" w:rsidRDefault="00D95BE8">
    <w:pPr>
      <w:pStyle w:val="Header"/>
      <w:jc w:val="right"/>
    </w:pPr>
  </w:p>
  <w:p w:rsidR="00D95BE8" w:rsidRDefault="00D95BE8"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E8" w:rsidRDefault="00D95BE8">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D95BE8" w:rsidRDefault="00D95B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E8" w:rsidRDefault="00D95BE8">
    <w:pPr>
      <w:pStyle w:val="Header"/>
      <w:jc w:val="right"/>
    </w:pPr>
  </w:p>
  <w:p w:rsidR="00D95BE8" w:rsidRDefault="00D95BE8"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D236E"/>
    <w:multiLevelType w:val="hybridMultilevel"/>
    <w:tmpl w:val="BCB0380E"/>
    <w:lvl w:ilvl="0" w:tplc="C0BEBB04">
      <w:start w:val="2"/>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B482A"/>
    <w:multiLevelType w:val="hybridMultilevel"/>
    <w:tmpl w:val="6A8870BC"/>
    <w:lvl w:ilvl="0" w:tplc="70923052">
      <w:start w:val="3"/>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015924"/>
    <w:multiLevelType w:val="hybridMultilevel"/>
    <w:tmpl w:val="1042F822"/>
    <w:lvl w:ilvl="0" w:tplc="EFE2766A">
      <w:start w:val="4"/>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F70A09"/>
    <w:multiLevelType w:val="hybridMultilevel"/>
    <w:tmpl w:val="76B4403C"/>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36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8A69DE"/>
    <w:multiLevelType w:val="hybridMultilevel"/>
    <w:tmpl w:val="8DCAE8A6"/>
    <w:lvl w:ilvl="0" w:tplc="F52E8394">
      <w:start w:val="4"/>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E084A"/>
    <w:multiLevelType w:val="hybridMultilevel"/>
    <w:tmpl w:val="B0A2A9F4"/>
    <w:lvl w:ilvl="0" w:tplc="C596B4FC">
      <w:start w:val="7"/>
      <w:numFmt w:val="decimal"/>
      <w:lvlText w:val="%1."/>
      <w:lvlJc w:val="left"/>
      <w:pPr>
        <w:ind w:left="720" w:hanging="360"/>
      </w:pPr>
      <w:rPr>
        <w:rFonts w:hint="default"/>
        <w:color w:val="00000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E237D"/>
    <w:multiLevelType w:val="hybridMultilevel"/>
    <w:tmpl w:val="32487E0E"/>
    <w:lvl w:ilvl="0" w:tplc="862473D8">
      <w:start w:val="2"/>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2174BB2"/>
    <w:multiLevelType w:val="hybridMultilevel"/>
    <w:tmpl w:val="84960928"/>
    <w:lvl w:ilvl="0" w:tplc="B4781792">
      <w:start w:val="3"/>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7AF618C"/>
    <w:multiLevelType w:val="hybridMultilevel"/>
    <w:tmpl w:val="23108C9C"/>
    <w:lvl w:ilvl="0" w:tplc="2A6CEF46">
      <w:start w:val="3"/>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A1C0212"/>
    <w:multiLevelType w:val="hybridMultilevel"/>
    <w:tmpl w:val="3D8C8CE0"/>
    <w:lvl w:ilvl="0" w:tplc="D778B178">
      <w:start w:val="4"/>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EAF7F8D"/>
    <w:multiLevelType w:val="hybridMultilevel"/>
    <w:tmpl w:val="1D3604A0"/>
    <w:lvl w:ilvl="0" w:tplc="48881C16">
      <w:start w:val="5"/>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7F0C4F78"/>
    <w:multiLevelType w:val="hybridMultilevel"/>
    <w:tmpl w:val="575863D0"/>
    <w:lvl w:ilvl="0" w:tplc="245407C4">
      <w:start w:val="7"/>
      <w:numFmt w:val="decimal"/>
      <w:lvlText w:val="%1"/>
      <w:lvlJc w:val="left"/>
      <w:pPr>
        <w:ind w:left="720" w:hanging="360"/>
      </w:pPr>
      <w:rPr>
        <w:rFonts w:hint="default"/>
        <w:color w:val="00000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5"/>
  </w:num>
  <w:num w:numId="3">
    <w:abstractNumId w:val="5"/>
  </w:num>
  <w:num w:numId="4">
    <w:abstractNumId w:val="0"/>
  </w:num>
  <w:num w:numId="5">
    <w:abstractNumId w:val="22"/>
  </w:num>
  <w:num w:numId="6">
    <w:abstractNumId w:val="3"/>
  </w:num>
  <w:num w:numId="7">
    <w:abstractNumId w:val="4"/>
  </w:num>
  <w:num w:numId="8">
    <w:abstractNumId w:val="2"/>
  </w:num>
  <w:num w:numId="9">
    <w:abstractNumId w:val="13"/>
  </w:num>
  <w:num w:numId="10">
    <w:abstractNumId w:val="9"/>
  </w:num>
  <w:num w:numId="11">
    <w:abstractNumId w:val="20"/>
  </w:num>
  <w:num w:numId="12">
    <w:abstractNumId w:val="7"/>
  </w:num>
  <w:num w:numId="13">
    <w:abstractNumId w:val="14"/>
  </w:num>
  <w:num w:numId="14">
    <w:abstractNumId w:val="16"/>
  </w:num>
  <w:num w:numId="15">
    <w:abstractNumId w:val="6"/>
  </w:num>
  <w:num w:numId="16">
    <w:abstractNumId w:val="19"/>
  </w:num>
  <w:num w:numId="17">
    <w:abstractNumId w:val="21"/>
  </w:num>
  <w:num w:numId="18">
    <w:abstractNumId w:val="1"/>
  </w:num>
  <w:num w:numId="19">
    <w:abstractNumId w:val="17"/>
  </w:num>
  <w:num w:numId="20">
    <w:abstractNumId w:val="10"/>
  </w:num>
  <w:num w:numId="21">
    <w:abstractNumId w:val="18"/>
  </w:num>
  <w:num w:numId="22">
    <w:abstractNumId w:val="8"/>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02B7"/>
    <w:rsid w:val="0000296C"/>
    <w:rsid w:val="00002F0A"/>
    <w:rsid w:val="000111E8"/>
    <w:rsid w:val="0001699C"/>
    <w:rsid w:val="0002048C"/>
    <w:rsid w:val="000226D3"/>
    <w:rsid w:val="00024ADE"/>
    <w:rsid w:val="000275FC"/>
    <w:rsid w:val="000408BD"/>
    <w:rsid w:val="00042BCE"/>
    <w:rsid w:val="0004448D"/>
    <w:rsid w:val="000459B9"/>
    <w:rsid w:val="00045D28"/>
    <w:rsid w:val="00052874"/>
    <w:rsid w:val="00054310"/>
    <w:rsid w:val="00056613"/>
    <w:rsid w:val="0005687C"/>
    <w:rsid w:val="000576D0"/>
    <w:rsid w:val="0006126C"/>
    <w:rsid w:val="0006292F"/>
    <w:rsid w:val="00063A67"/>
    <w:rsid w:val="000658E1"/>
    <w:rsid w:val="00066D06"/>
    <w:rsid w:val="000711E5"/>
    <w:rsid w:val="000721C3"/>
    <w:rsid w:val="000812FA"/>
    <w:rsid w:val="00082FC8"/>
    <w:rsid w:val="000843CE"/>
    <w:rsid w:val="0008684B"/>
    <w:rsid w:val="00086C18"/>
    <w:rsid w:val="00086E43"/>
    <w:rsid w:val="00086EF8"/>
    <w:rsid w:val="00087F83"/>
    <w:rsid w:val="000902FA"/>
    <w:rsid w:val="00092286"/>
    <w:rsid w:val="0009629C"/>
    <w:rsid w:val="000A02B6"/>
    <w:rsid w:val="000A1898"/>
    <w:rsid w:val="000A231B"/>
    <w:rsid w:val="000A35CC"/>
    <w:rsid w:val="000A6862"/>
    <w:rsid w:val="000A6A09"/>
    <w:rsid w:val="000A6A35"/>
    <w:rsid w:val="000B2A8C"/>
    <w:rsid w:val="000B340C"/>
    <w:rsid w:val="000B4758"/>
    <w:rsid w:val="000C1FD4"/>
    <w:rsid w:val="000C42E4"/>
    <w:rsid w:val="000C4C1E"/>
    <w:rsid w:val="000D1917"/>
    <w:rsid w:val="000D24E0"/>
    <w:rsid w:val="000D5EF5"/>
    <w:rsid w:val="000D7F97"/>
    <w:rsid w:val="000E4FE5"/>
    <w:rsid w:val="000E5036"/>
    <w:rsid w:val="000E6F1A"/>
    <w:rsid w:val="000E6F59"/>
    <w:rsid w:val="000E7873"/>
    <w:rsid w:val="000F02DC"/>
    <w:rsid w:val="000F53DB"/>
    <w:rsid w:val="000F5CF0"/>
    <w:rsid w:val="000F7280"/>
    <w:rsid w:val="001028B1"/>
    <w:rsid w:val="00107052"/>
    <w:rsid w:val="001106EA"/>
    <w:rsid w:val="00113940"/>
    <w:rsid w:val="00113F17"/>
    <w:rsid w:val="00115FB8"/>
    <w:rsid w:val="00120506"/>
    <w:rsid w:val="00121C8A"/>
    <w:rsid w:val="00123A4E"/>
    <w:rsid w:val="001240B8"/>
    <w:rsid w:val="00124F79"/>
    <w:rsid w:val="00132D5B"/>
    <w:rsid w:val="001338DF"/>
    <w:rsid w:val="00134ACA"/>
    <w:rsid w:val="00142877"/>
    <w:rsid w:val="00151793"/>
    <w:rsid w:val="00154197"/>
    <w:rsid w:val="0016194C"/>
    <w:rsid w:val="0016786E"/>
    <w:rsid w:val="001738BB"/>
    <w:rsid w:val="00173A9B"/>
    <w:rsid w:val="00182532"/>
    <w:rsid w:val="001827BC"/>
    <w:rsid w:val="00185282"/>
    <w:rsid w:val="00187A9C"/>
    <w:rsid w:val="00191353"/>
    <w:rsid w:val="001922F6"/>
    <w:rsid w:val="00193DFC"/>
    <w:rsid w:val="00197AAE"/>
    <w:rsid w:val="00197B31"/>
    <w:rsid w:val="00197EC4"/>
    <w:rsid w:val="001A10E2"/>
    <w:rsid w:val="001A3CE0"/>
    <w:rsid w:val="001A59B1"/>
    <w:rsid w:val="001A6308"/>
    <w:rsid w:val="001B341D"/>
    <w:rsid w:val="001B3B3D"/>
    <w:rsid w:val="001B7074"/>
    <w:rsid w:val="001C1DCF"/>
    <w:rsid w:val="001C3F08"/>
    <w:rsid w:val="001D2FF9"/>
    <w:rsid w:val="001D4836"/>
    <w:rsid w:val="001D4D84"/>
    <w:rsid w:val="001D68A6"/>
    <w:rsid w:val="001D6C34"/>
    <w:rsid w:val="001D6DF5"/>
    <w:rsid w:val="001E0266"/>
    <w:rsid w:val="001E0F8F"/>
    <w:rsid w:val="001E15F0"/>
    <w:rsid w:val="001E5F34"/>
    <w:rsid w:val="001E6CDF"/>
    <w:rsid w:val="001F1918"/>
    <w:rsid w:val="001F2200"/>
    <w:rsid w:val="001F5970"/>
    <w:rsid w:val="001F59F4"/>
    <w:rsid w:val="001F64F5"/>
    <w:rsid w:val="0020469C"/>
    <w:rsid w:val="00205A56"/>
    <w:rsid w:val="00206343"/>
    <w:rsid w:val="00211AD7"/>
    <w:rsid w:val="00212576"/>
    <w:rsid w:val="0021532F"/>
    <w:rsid w:val="0021690F"/>
    <w:rsid w:val="00221705"/>
    <w:rsid w:val="00223E68"/>
    <w:rsid w:val="00224CA7"/>
    <w:rsid w:val="00225169"/>
    <w:rsid w:val="002258E7"/>
    <w:rsid w:val="00231B65"/>
    <w:rsid w:val="0023323D"/>
    <w:rsid w:val="0023366A"/>
    <w:rsid w:val="002420CE"/>
    <w:rsid w:val="0024282C"/>
    <w:rsid w:val="00247E33"/>
    <w:rsid w:val="00250415"/>
    <w:rsid w:val="002515B7"/>
    <w:rsid w:val="002543E7"/>
    <w:rsid w:val="00254BB7"/>
    <w:rsid w:val="0025649C"/>
    <w:rsid w:val="00263582"/>
    <w:rsid w:val="00263F93"/>
    <w:rsid w:val="0026495E"/>
    <w:rsid w:val="00265274"/>
    <w:rsid w:val="002739B8"/>
    <w:rsid w:val="00274DA4"/>
    <w:rsid w:val="002769B4"/>
    <w:rsid w:val="00277274"/>
    <w:rsid w:val="00281021"/>
    <w:rsid w:val="00283AA3"/>
    <w:rsid w:val="0028426F"/>
    <w:rsid w:val="00285F86"/>
    <w:rsid w:val="00286E85"/>
    <w:rsid w:val="00287926"/>
    <w:rsid w:val="00291189"/>
    <w:rsid w:val="0029204C"/>
    <w:rsid w:val="0029281C"/>
    <w:rsid w:val="002A1A7B"/>
    <w:rsid w:val="002A52A5"/>
    <w:rsid w:val="002A5F39"/>
    <w:rsid w:val="002A69E8"/>
    <w:rsid w:val="002A7FD2"/>
    <w:rsid w:val="002B08ED"/>
    <w:rsid w:val="002B1D26"/>
    <w:rsid w:val="002B5C72"/>
    <w:rsid w:val="002B73EC"/>
    <w:rsid w:val="002C58AC"/>
    <w:rsid w:val="002D0476"/>
    <w:rsid w:val="002D0E34"/>
    <w:rsid w:val="002D38AD"/>
    <w:rsid w:val="002D59FA"/>
    <w:rsid w:val="002D7E0E"/>
    <w:rsid w:val="002E0C9D"/>
    <w:rsid w:val="002E1376"/>
    <w:rsid w:val="002E263C"/>
    <w:rsid w:val="002E33E1"/>
    <w:rsid w:val="002E397E"/>
    <w:rsid w:val="002E4E96"/>
    <w:rsid w:val="002E58FA"/>
    <w:rsid w:val="002E5A33"/>
    <w:rsid w:val="002E5AAB"/>
    <w:rsid w:val="002E6F4B"/>
    <w:rsid w:val="002F0AE9"/>
    <w:rsid w:val="002F111A"/>
    <w:rsid w:val="002F13E0"/>
    <w:rsid w:val="002F2158"/>
    <w:rsid w:val="002F21F4"/>
    <w:rsid w:val="002F3884"/>
    <w:rsid w:val="002F4F97"/>
    <w:rsid w:val="002F6B21"/>
    <w:rsid w:val="00301E41"/>
    <w:rsid w:val="0030334C"/>
    <w:rsid w:val="00307964"/>
    <w:rsid w:val="003079CA"/>
    <w:rsid w:val="00310056"/>
    <w:rsid w:val="00311897"/>
    <w:rsid w:val="00311915"/>
    <w:rsid w:val="003138DE"/>
    <w:rsid w:val="00313DAF"/>
    <w:rsid w:val="00321645"/>
    <w:rsid w:val="00322117"/>
    <w:rsid w:val="0032298A"/>
    <w:rsid w:val="00325284"/>
    <w:rsid w:val="0032647A"/>
    <w:rsid w:val="00330FF9"/>
    <w:rsid w:val="00332DAE"/>
    <w:rsid w:val="003345A5"/>
    <w:rsid w:val="00337E06"/>
    <w:rsid w:val="003418C3"/>
    <w:rsid w:val="003508FB"/>
    <w:rsid w:val="00353A0E"/>
    <w:rsid w:val="00354416"/>
    <w:rsid w:val="00355170"/>
    <w:rsid w:val="00356447"/>
    <w:rsid w:val="003568E3"/>
    <w:rsid w:val="00362387"/>
    <w:rsid w:val="00363D17"/>
    <w:rsid w:val="00364F1F"/>
    <w:rsid w:val="0037122B"/>
    <w:rsid w:val="003736D8"/>
    <w:rsid w:val="0037441E"/>
    <w:rsid w:val="0037617D"/>
    <w:rsid w:val="00382BF6"/>
    <w:rsid w:val="00386F68"/>
    <w:rsid w:val="00387E2F"/>
    <w:rsid w:val="0039061A"/>
    <w:rsid w:val="00394B6F"/>
    <w:rsid w:val="003A0ABD"/>
    <w:rsid w:val="003A3072"/>
    <w:rsid w:val="003A33A8"/>
    <w:rsid w:val="003A39D0"/>
    <w:rsid w:val="003A5153"/>
    <w:rsid w:val="003B045A"/>
    <w:rsid w:val="003B0A8F"/>
    <w:rsid w:val="003B311F"/>
    <w:rsid w:val="003C2C86"/>
    <w:rsid w:val="003C2D1E"/>
    <w:rsid w:val="003C334D"/>
    <w:rsid w:val="003D2D93"/>
    <w:rsid w:val="003D319D"/>
    <w:rsid w:val="003D3E8C"/>
    <w:rsid w:val="003D65EB"/>
    <w:rsid w:val="003E038F"/>
    <w:rsid w:val="003E16D0"/>
    <w:rsid w:val="003E4D7D"/>
    <w:rsid w:val="003E5BBA"/>
    <w:rsid w:val="003E7B49"/>
    <w:rsid w:val="003F2B8B"/>
    <w:rsid w:val="003F447C"/>
    <w:rsid w:val="003F7466"/>
    <w:rsid w:val="0040107E"/>
    <w:rsid w:val="00407201"/>
    <w:rsid w:val="0041307B"/>
    <w:rsid w:val="00415C64"/>
    <w:rsid w:val="00423626"/>
    <w:rsid w:val="00427822"/>
    <w:rsid w:val="00430BA2"/>
    <w:rsid w:val="00435EA3"/>
    <w:rsid w:val="00435FD5"/>
    <w:rsid w:val="00443ECB"/>
    <w:rsid w:val="004507B2"/>
    <w:rsid w:val="004525BE"/>
    <w:rsid w:val="00453DF9"/>
    <w:rsid w:val="00455003"/>
    <w:rsid w:val="0046366D"/>
    <w:rsid w:val="00463D5E"/>
    <w:rsid w:val="00464EA6"/>
    <w:rsid w:val="00466B42"/>
    <w:rsid w:val="004717C2"/>
    <w:rsid w:val="004729A8"/>
    <w:rsid w:val="004731CC"/>
    <w:rsid w:val="00473D69"/>
    <w:rsid w:val="00475587"/>
    <w:rsid w:val="00481216"/>
    <w:rsid w:val="00481F3E"/>
    <w:rsid w:val="00486F4A"/>
    <w:rsid w:val="00487AF0"/>
    <w:rsid w:val="0049477E"/>
    <w:rsid w:val="00494DAE"/>
    <w:rsid w:val="00495CE4"/>
    <w:rsid w:val="004A1AAB"/>
    <w:rsid w:val="004A56D3"/>
    <w:rsid w:val="004A6585"/>
    <w:rsid w:val="004A7217"/>
    <w:rsid w:val="004B1931"/>
    <w:rsid w:val="004B1ED2"/>
    <w:rsid w:val="004B5E1C"/>
    <w:rsid w:val="004B783B"/>
    <w:rsid w:val="004C3E7C"/>
    <w:rsid w:val="004C5384"/>
    <w:rsid w:val="004C5A15"/>
    <w:rsid w:val="004C7212"/>
    <w:rsid w:val="004C7A03"/>
    <w:rsid w:val="004D3102"/>
    <w:rsid w:val="004D349B"/>
    <w:rsid w:val="004D67C4"/>
    <w:rsid w:val="004E11A9"/>
    <w:rsid w:val="004E2D1F"/>
    <w:rsid w:val="004E3409"/>
    <w:rsid w:val="004E3513"/>
    <w:rsid w:val="004E4D6F"/>
    <w:rsid w:val="004E581C"/>
    <w:rsid w:val="004E5F7D"/>
    <w:rsid w:val="004F0138"/>
    <w:rsid w:val="004F0206"/>
    <w:rsid w:val="004F1B7E"/>
    <w:rsid w:val="004F225C"/>
    <w:rsid w:val="00501407"/>
    <w:rsid w:val="00503478"/>
    <w:rsid w:val="005072A8"/>
    <w:rsid w:val="00511141"/>
    <w:rsid w:val="00512C5E"/>
    <w:rsid w:val="00512E32"/>
    <w:rsid w:val="005162D4"/>
    <w:rsid w:val="00516537"/>
    <w:rsid w:val="00516E46"/>
    <w:rsid w:val="005178D4"/>
    <w:rsid w:val="0052414C"/>
    <w:rsid w:val="00530689"/>
    <w:rsid w:val="00533F06"/>
    <w:rsid w:val="0053438C"/>
    <w:rsid w:val="00541FD0"/>
    <w:rsid w:val="00543D75"/>
    <w:rsid w:val="00546556"/>
    <w:rsid w:val="00550DE8"/>
    <w:rsid w:val="00552D62"/>
    <w:rsid w:val="00553716"/>
    <w:rsid w:val="005544CA"/>
    <w:rsid w:val="00556944"/>
    <w:rsid w:val="005609E6"/>
    <w:rsid w:val="00560E44"/>
    <w:rsid w:val="00565CA5"/>
    <w:rsid w:val="00566AAE"/>
    <w:rsid w:val="005673A5"/>
    <w:rsid w:val="005675C5"/>
    <w:rsid w:val="00574C4A"/>
    <w:rsid w:val="005772F0"/>
    <w:rsid w:val="00580641"/>
    <w:rsid w:val="005846D0"/>
    <w:rsid w:val="00585638"/>
    <w:rsid w:val="00585759"/>
    <w:rsid w:val="005868AB"/>
    <w:rsid w:val="00586A7F"/>
    <w:rsid w:val="00587A42"/>
    <w:rsid w:val="00592C8D"/>
    <w:rsid w:val="005A071C"/>
    <w:rsid w:val="005A63FA"/>
    <w:rsid w:val="005B3F05"/>
    <w:rsid w:val="005B4F13"/>
    <w:rsid w:val="005B5B19"/>
    <w:rsid w:val="005C27F7"/>
    <w:rsid w:val="005C3C50"/>
    <w:rsid w:val="005C4149"/>
    <w:rsid w:val="005C56F2"/>
    <w:rsid w:val="005C72F9"/>
    <w:rsid w:val="005D1500"/>
    <w:rsid w:val="005D6E05"/>
    <w:rsid w:val="005E4F16"/>
    <w:rsid w:val="005E56A1"/>
    <w:rsid w:val="005E6DB2"/>
    <w:rsid w:val="005E76CB"/>
    <w:rsid w:val="005F0148"/>
    <w:rsid w:val="005F27B3"/>
    <w:rsid w:val="005F63DE"/>
    <w:rsid w:val="00601BAB"/>
    <w:rsid w:val="00602A52"/>
    <w:rsid w:val="00605907"/>
    <w:rsid w:val="00613DD4"/>
    <w:rsid w:val="006153F5"/>
    <w:rsid w:val="006216D5"/>
    <w:rsid w:val="0062213B"/>
    <w:rsid w:val="00624A7E"/>
    <w:rsid w:val="00625987"/>
    <w:rsid w:val="00631701"/>
    <w:rsid w:val="0063172D"/>
    <w:rsid w:val="00631C79"/>
    <w:rsid w:val="00633293"/>
    <w:rsid w:val="0063452B"/>
    <w:rsid w:val="0063651C"/>
    <w:rsid w:val="00637E44"/>
    <w:rsid w:val="0064295B"/>
    <w:rsid w:val="00656F66"/>
    <w:rsid w:val="00656FD3"/>
    <w:rsid w:val="006628A3"/>
    <w:rsid w:val="00674262"/>
    <w:rsid w:val="00674E0B"/>
    <w:rsid w:val="006768CA"/>
    <w:rsid w:val="0067716E"/>
    <w:rsid w:val="00677ACD"/>
    <w:rsid w:val="00681EFE"/>
    <w:rsid w:val="006828DD"/>
    <w:rsid w:val="00683912"/>
    <w:rsid w:val="00684673"/>
    <w:rsid w:val="00686E56"/>
    <w:rsid w:val="00690C60"/>
    <w:rsid w:val="0069153C"/>
    <w:rsid w:val="00691CD3"/>
    <w:rsid w:val="00697D73"/>
    <w:rsid w:val="006A139A"/>
    <w:rsid w:val="006A44E2"/>
    <w:rsid w:val="006A50CE"/>
    <w:rsid w:val="006A5939"/>
    <w:rsid w:val="006A5A8B"/>
    <w:rsid w:val="006A7F51"/>
    <w:rsid w:val="006B0A0B"/>
    <w:rsid w:val="006B1E0D"/>
    <w:rsid w:val="006B3080"/>
    <w:rsid w:val="006B3ECD"/>
    <w:rsid w:val="006B5A24"/>
    <w:rsid w:val="006B67F2"/>
    <w:rsid w:val="006C01D2"/>
    <w:rsid w:val="006C0366"/>
    <w:rsid w:val="006C036D"/>
    <w:rsid w:val="006C4F77"/>
    <w:rsid w:val="006C5D68"/>
    <w:rsid w:val="006D17B8"/>
    <w:rsid w:val="006D1D5E"/>
    <w:rsid w:val="006D28E5"/>
    <w:rsid w:val="006D47CD"/>
    <w:rsid w:val="006D53E4"/>
    <w:rsid w:val="006E0998"/>
    <w:rsid w:val="006E2190"/>
    <w:rsid w:val="006E22B2"/>
    <w:rsid w:val="006F15F6"/>
    <w:rsid w:val="006F74E0"/>
    <w:rsid w:val="006F7B07"/>
    <w:rsid w:val="007010E1"/>
    <w:rsid w:val="00701407"/>
    <w:rsid w:val="00702B8D"/>
    <w:rsid w:val="00705DF1"/>
    <w:rsid w:val="00706CC8"/>
    <w:rsid w:val="00707EAE"/>
    <w:rsid w:val="007107CF"/>
    <w:rsid w:val="00711308"/>
    <w:rsid w:val="00712ECE"/>
    <w:rsid w:val="00714B27"/>
    <w:rsid w:val="00716BF4"/>
    <w:rsid w:val="007172DF"/>
    <w:rsid w:val="00720356"/>
    <w:rsid w:val="00723C12"/>
    <w:rsid w:val="007263ED"/>
    <w:rsid w:val="00726916"/>
    <w:rsid w:val="007300D6"/>
    <w:rsid w:val="00732C8C"/>
    <w:rsid w:val="00736078"/>
    <w:rsid w:val="007361D7"/>
    <w:rsid w:val="00737387"/>
    <w:rsid w:val="007404D1"/>
    <w:rsid w:val="00740811"/>
    <w:rsid w:val="00742329"/>
    <w:rsid w:val="00743AE7"/>
    <w:rsid w:val="00745A79"/>
    <w:rsid w:val="007501D7"/>
    <w:rsid w:val="00754DD4"/>
    <w:rsid w:val="00755193"/>
    <w:rsid w:val="00755781"/>
    <w:rsid w:val="007601B8"/>
    <w:rsid w:val="0076058B"/>
    <w:rsid w:val="00774582"/>
    <w:rsid w:val="007766D3"/>
    <w:rsid w:val="00777B6B"/>
    <w:rsid w:val="00782CBC"/>
    <w:rsid w:val="00784735"/>
    <w:rsid w:val="0079125C"/>
    <w:rsid w:val="00791D5D"/>
    <w:rsid w:val="007A272D"/>
    <w:rsid w:val="007A6539"/>
    <w:rsid w:val="007B020D"/>
    <w:rsid w:val="007B03B7"/>
    <w:rsid w:val="007B0ED5"/>
    <w:rsid w:val="007B1F84"/>
    <w:rsid w:val="007B5A95"/>
    <w:rsid w:val="007B64F1"/>
    <w:rsid w:val="007B6556"/>
    <w:rsid w:val="007C0444"/>
    <w:rsid w:val="007C0A87"/>
    <w:rsid w:val="007C2E23"/>
    <w:rsid w:val="007C2FA2"/>
    <w:rsid w:val="007C4D52"/>
    <w:rsid w:val="007C7965"/>
    <w:rsid w:val="007D0902"/>
    <w:rsid w:val="007D09B2"/>
    <w:rsid w:val="007D4BD8"/>
    <w:rsid w:val="007D4FB0"/>
    <w:rsid w:val="007D59CC"/>
    <w:rsid w:val="007D68BB"/>
    <w:rsid w:val="007E09EE"/>
    <w:rsid w:val="007E0DCD"/>
    <w:rsid w:val="007E1728"/>
    <w:rsid w:val="007E3345"/>
    <w:rsid w:val="007E3EAB"/>
    <w:rsid w:val="007E4421"/>
    <w:rsid w:val="007E4F2C"/>
    <w:rsid w:val="007E5111"/>
    <w:rsid w:val="007E583B"/>
    <w:rsid w:val="007F317F"/>
    <w:rsid w:val="007F3CF8"/>
    <w:rsid w:val="007F5229"/>
    <w:rsid w:val="007F52B7"/>
    <w:rsid w:val="00800417"/>
    <w:rsid w:val="00801C0F"/>
    <w:rsid w:val="00811637"/>
    <w:rsid w:val="00811AF5"/>
    <w:rsid w:val="0081672C"/>
    <w:rsid w:val="00816914"/>
    <w:rsid w:val="00817F8B"/>
    <w:rsid w:val="00823C60"/>
    <w:rsid w:val="008254AB"/>
    <w:rsid w:val="008262A5"/>
    <w:rsid w:val="0082777E"/>
    <w:rsid w:val="00831CC2"/>
    <w:rsid w:val="00832DAE"/>
    <w:rsid w:val="00835557"/>
    <w:rsid w:val="008355AC"/>
    <w:rsid w:val="00835705"/>
    <w:rsid w:val="008365DB"/>
    <w:rsid w:val="00836707"/>
    <w:rsid w:val="008402AF"/>
    <w:rsid w:val="00840B3D"/>
    <w:rsid w:val="00842734"/>
    <w:rsid w:val="008444D4"/>
    <w:rsid w:val="0084474D"/>
    <w:rsid w:val="00846942"/>
    <w:rsid w:val="00847FAF"/>
    <w:rsid w:val="0085031A"/>
    <w:rsid w:val="00850E9D"/>
    <w:rsid w:val="0085198B"/>
    <w:rsid w:val="00851D96"/>
    <w:rsid w:val="00852397"/>
    <w:rsid w:val="00854CFF"/>
    <w:rsid w:val="00855498"/>
    <w:rsid w:val="008575FD"/>
    <w:rsid w:val="00857DBD"/>
    <w:rsid w:val="00862BF2"/>
    <w:rsid w:val="00862CDF"/>
    <w:rsid w:val="008642FA"/>
    <w:rsid w:val="00866B24"/>
    <w:rsid w:val="00870512"/>
    <w:rsid w:val="00872B94"/>
    <w:rsid w:val="00875CDC"/>
    <w:rsid w:val="00880C2D"/>
    <w:rsid w:val="00884EB4"/>
    <w:rsid w:val="00885E82"/>
    <w:rsid w:val="0088782B"/>
    <w:rsid w:val="00892705"/>
    <w:rsid w:val="008962CA"/>
    <w:rsid w:val="00896674"/>
    <w:rsid w:val="008A3496"/>
    <w:rsid w:val="008A3713"/>
    <w:rsid w:val="008A427D"/>
    <w:rsid w:val="008B0CB1"/>
    <w:rsid w:val="008B3D4C"/>
    <w:rsid w:val="008B4B4E"/>
    <w:rsid w:val="008B5FB3"/>
    <w:rsid w:val="008C09DB"/>
    <w:rsid w:val="008C140F"/>
    <w:rsid w:val="008C4E6D"/>
    <w:rsid w:val="008C4F38"/>
    <w:rsid w:val="008C5F97"/>
    <w:rsid w:val="008C6573"/>
    <w:rsid w:val="008C726D"/>
    <w:rsid w:val="008D10C7"/>
    <w:rsid w:val="008E2E47"/>
    <w:rsid w:val="008E3DBD"/>
    <w:rsid w:val="008E57C1"/>
    <w:rsid w:val="008E58D3"/>
    <w:rsid w:val="008E59B9"/>
    <w:rsid w:val="008F2E9E"/>
    <w:rsid w:val="008F443A"/>
    <w:rsid w:val="008F4AD6"/>
    <w:rsid w:val="008F5409"/>
    <w:rsid w:val="008F59A0"/>
    <w:rsid w:val="008F5FEB"/>
    <w:rsid w:val="008F66B7"/>
    <w:rsid w:val="008F71FF"/>
    <w:rsid w:val="009032F9"/>
    <w:rsid w:val="009039B1"/>
    <w:rsid w:val="00903DCB"/>
    <w:rsid w:val="009050BC"/>
    <w:rsid w:val="00911A99"/>
    <w:rsid w:val="00913A57"/>
    <w:rsid w:val="00915447"/>
    <w:rsid w:val="00916D56"/>
    <w:rsid w:val="0092000F"/>
    <w:rsid w:val="00920149"/>
    <w:rsid w:val="009223E1"/>
    <w:rsid w:val="00924F77"/>
    <w:rsid w:val="00925F1E"/>
    <w:rsid w:val="00926786"/>
    <w:rsid w:val="009301F4"/>
    <w:rsid w:val="00931DB5"/>
    <w:rsid w:val="00934591"/>
    <w:rsid w:val="00940C79"/>
    <w:rsid w:val="0094137D"/>
    <w:rsid w:val="00943450"/>
    <w:rsid w:val="00944EE3"/>
    <w:rsid w:val="00946C46"/>
    <w:rsid w:val="00950652"/>
    <w:rsid w:val="00955128"/>
    <w:rsid w:val="009554DA"/>
    <w:rsid w:val="00956812"/>
    <w:rsid w:val="00957E07"/>
    <w:rsid w:val="00960E41"/>
    <w:rsid w:val="00962DC3"/>
    <w:rsid w:val="00963DA2"/>
    <w:rsid w:val="00965FBB"/>
    <w:rsid w:val="00966273"/>
    <w:rsid w:val="00966CC3"/>
    <w:rsid w:val="00966D78"/>
    <w:rsid w:val="00967D4E"/>
    <w:rsid w:val="00974606"/>
    <w:rsid w:val="009748EC"/>
    <w:rsid w:val="009806D9"/>
    <w:rsid w:val="00980C0E"/>
    <w:rsid w:val="00981D48"/>
    <w:rsid w:val="0098665F"/>
    <w:rsid w:val="00987763"/>
    <w:rsid w:val="00987D86"/>
    <w:rsid w:val="0099124C"/>
    <w:rsid w:val="00992149"/>
    <w:rsid w:val="00992386"/>
    <w:rsid w:val="009A16D2"/>
    <w:rsid w:val="009A19B5"/>
    <w:rsid w:val="009A7BE9"/>
    <w:rsid w:val="009B0406"/>
    <w:rsid w:val="009B0F8C"/>
    <w:rsid w:val="009B1B34"/>
    <w:rsid w:val="009B2D16"/>
    <w:rsid w:val="009B4901"/>
    <w:rsid w:val="009B529F"/>
    <w:rsid w:val="009B58E7"/>
    <w:rsid w:val="009C093F"/>
    <w:rsid w:val="009C2CC4"/>
    <w:rsid w:val="009C3747"/>
    <w:rsid w:val="009C3C55"/>
    <w:rsid w:val="009C474B"/>
    <w:rsid w:val="009C4930"/>
    <w:rsid w:val="009C5550"/>
    <w:rsid w:val="009C63B5"/>
    <w:rsid w:val="009D3496"/>
    <w:rsid w:val="009D4C53"/>
    <w:rsid w:val="009D5A9E"/>
    <w:rsid w:val="009D5D7C"/>
    <w:rsid w:val="009E0091"/>
    <w:rsid w:val="009E024A"/>
    <w:rsid w:val="009E0788"/>
    <w:rsid w:val="009E4A5F"/>
    <w:rsid w:val="009E4D7E"/>
    <w:rsid w:val="009F0E0D"/>
    <w:rsid w:val="009F298B"/>
    <w:rsid w:val="00A01796"/>
    <w:rsid w:val="00A01BD9"/>
    <w:rsid w:val="00A063A3"/>
    <w:rsid w:val="00A06F57"/>
    <w:rsid w:val="00A13031"/>
    <w:rsid w:val="00A14E97"/>
    <w:rsid w:val="00A16020"/>
    <w:rsid w:val="00A17C53"/>
    <w:rsid w:val="00A2019A"/>
    <w:rsid w:val="00A21F64"/>
    <w:rsid w:val="00A22D2A"/>
    <w:rsid w:val="00A26A70"/>
    <w:rsid w:val="00A26C2A"/>
    <w:rsid w:val="00A30F31"/>
    <w:rsid w:val="00A332F9"/>
    <w:rsid w:val="00A3395A"/>
    <w:rsid w:val="00A35325"/>
    <w:rsid w:val="00A36735"/>
    <w:rsid w:val="00A40601"/>
    <w:rsid w:val="00A43093"/>
    <w:rsid w:val="00A43A1C"/>
    <w:rsid w:val="00A4438E"/>
    <w:rsid w:val="00A46835"/>
    <w:rsid w:val="00A46DED"/>
    <w:rsid w:val="00A476BC"/>
    <w:rsid w:val="00A50727"/>
    <w:rsid w:val="00A5423E"/>
    <w:rsid w:val="00A55495"/>
    <w:rsid w:val="00A57DA4"/>
    <w:rsid w:val="00A61B65"/>
    <w:rsid w:val="00A63E5E"/>
    <w:rsid w:val="00A641C9"/>
    <w:rsid w:val="00A649EA"/>
    <w:rsid w:val="00A67D77"/>
    <w:rsid w:val="00A7194F"/>
    <w:rsid w:val="00A72150"/>
    <w:rsid w:val="00A72D7E"/>
    <w:rsid w:val="00A75683"/>
    <w:rsid w:val="00A81456"/>
    <w:rsid w:val="00A82C88"/>
    <w:rsid w:val="00A83F84"/>
    <w:rsid w:val="00A84262"/>
    <w:rsid w:val="00A84D6A"/>
    <w:rsid w:val="00A91150"/>
    <w:rsid w:val="00A91B9C"/>
    <w:rsid w:val="00A9443F"/>
    <w:rsid w:val="00A96430"/>
    <w:rsid w:val="00AA0537"/>
    <w:rsid w:val="00AA14C0"/>
    <w:rsid w:val="00AA1633"/>
    <w:rsid w:val="00AA211C"/>
    <w:rsid w:val="00AA234A"/>
    <w:rsid w:val="00AA5E30"/>
    <w:rsid w:val="00AB1856"/>
    <w:rsid w:val="00AB1CCA"/>
    <w:rsid w:val="00AB3531"/>
    <w:rsid w:val="00AB3B39"/>
    <w:rsid w:val="00AB5AB1"/>
    <w:rsid w:val="00AC0695"/>
    <w:rsid w:val="00AC0814"/>
    <w:rsid w:val="00AC48E2"/>
    <w:rsid w:val="00AC5A4C"/>
    <w:rsid w:val="00AD5D39"/>
    <w:rsid w:val="00AD6EEE"/>
    <w:rsid w:val="00AE0ABD"/>
    <w:rsid w:val="00AE0ED3"/>
    <w:rsid w:val="00AE295A"/>
    <w:rsid w:val="00AE2974"/>
    <w:rsid w:val="00AE2ED9"/>
    <w:rsid w:val="00AE5F6F"/>
    <w:rsid w:val="00AE63A9"/>
    <w:rsid w:val="00AE6705"/>
    <w:rsid w:val="00AE709E"/>
    <w:rsid w:val="00AE7992"/>
    <w:rsid w:val="00AF0289"/>
    <w:rsid w:val="00AF1B8D"/>
    <w:rsid w:val="00AF25E1"/>
    <w:rsid w:val="00AF2F9F"/>
    <w:rsid w:val="00AF40A1"/>
    <w:rsid w:val="00AF41A1"/>
    <w:rsid w:val="00B00690"/>
    <w:rsid w:val="00B0128B"/>
    <w:rsid w:val="00B02019"/>
    <w:rsid w:val="00B02950"/>
    <w:rsid w:val="00B03272"/>
    <w:rsid w:val="00B07F3D"/>
    <w:rsid w:val="00B10ABF"/>
    <w:rsid w:val="00B12C2C"/>
    <w:rsid w:val="00B1383C"/>
    <w:rsid w:val="00B2366F"/>
    <w:rsid w:val="00B25F95"/>
    <w:rsid w:val="00B371F0"/>
    <w:rsid w:val="00B3779D"/>
    <w:rsid w:val="00B40E59"/>
    <w:rsid w:val="00B457B4"/>
    <w:rsid w:val="00B474B5"/>
    <w:rsid w:val="00B50C27"/>
    <w:rsid w:val="00B512D6"/>
    <w:rsid w:val="00B523E5"/>
    <w:rsid w:val="00B5240C"/>
    <w:rsid w:val="00B5615F"/>
    <w:rsid w:val="00B569E5"/>
    <w:rsid w:val="00B64ADE"/>
    <w:rsid w:val="00B66339"/>
    <w:rsid w:val="00B7051E"/>
    <w:rsid w:val="00B755B3"/>
    <w:rsid w:val="00B756D3"/>
    <w:rsid w:val="00B77D8E"/>
    <w:rsid w:val="00B8014B"/>
    <w:rsid w:val="00B808B1"/>
    <w:rsid w:val="00B819CE"/>
    <w:rsid w:val="00B8494F"/>
    <w:rsid w:val="00B84CCB"/>
    <w:rsid w:val="00B86106"/>
    <w:rsid w:val="00B93852"/>
    <w:rsid w:val="00B93A15"/>
    <w:rsid w:val="00B94F8E"/>
    <w:rsid w:val="00B95036"/>
    <w:rsid w:val="00B95E59"/>
    <w:rsid w:val="00BA1BB1"/>
    <w:rsid w:val="00BA1FBD"/>
    <w:rsid w:val="00BA2F80"/>
    <w:rsid w:val="00BA44A4"/>
    <w:rsid w:val="00BA6FEF"/>
    <w:rsid w:val="00BB0653"/>
    <w:rsid w:val="00BB22F5"/>
    <w:rsid w:val="00BB3B24"/>
    <w:rsid w:val="00BB59A8"/>
    <w:rsid w:val="00BB5CB5"/>
    <w:rsid w:val="00BC3A52"/>
    <w:rsid w:val="00BC4CB6"/>
    <w:rsid w:val="00BC6085"/>
    <w:rsid w:val="00BC697B"/>
    <w:rsid w:val="00BC6A30"/>
    <w:rsid w:val="00BC71F7"/>
    <w:rsid w:val="00BD155A"/>
    <w:rsid w:val="00BD1AF8"/>
    <w:rsid w:val="00BD41A7"/>
    <w:rsid w:val="00BD4DEC"/>
    <w:rsid w:val="00BD5720"/>
    <w:rsid w:val="00BD6721"/>
    <w:rsid w:val="00BD6B48"/>
    <w:rsid w:val="00BD781C"/>
    <w:rsid w:val="00BD78DA"/>
    <w:rsid w:val="00BE0CDF"/>
    <w:rsid w:val="00BE6711"/>
    <w:rsid w:val="00BE6D3A"/>
    <w:rsid w:val="00BF1620"/>
    <w:rsid w:val="00BF1AA0"/>
    <w:rsid w:val="00BF2E17"/>
    <w:rsid w:val="00BF4CF3"/>
    <w:rsid w:val="00C0143C"/>
    <w:rsid w:val="00C01A2C"/>
    <w:rsid w:val="00C027BB"/>
    <w:rsid w:val="00C03386"/>
    <w:rsid w:val="00C048D0"/>
    <w:rsid w:val="00C06FA0"/>
    <w:rsid w:val="00C17EDA"/>
    <w:rsid w:val="00C22AC1"/>
    <w:rsid w:val="00C23420"/>
    <w:rsid w:val="00C26E1D"/>
    <w:rsid w:val="00C279F6"/>
    <w:rsid w:val="00C30039"/>
    <w:rsid w:val="00C30C14"/>
    <w:rsid w:val="00C33BC6"/>
    <w:rsid w:val="00C417B3"/>
    <w:rsid w:val="00C41BCF"/>
    <w:rsid w:val="00C4315B"/>
    <w:rsid w:val="00C4535A"/>
    <w:rsid w:val="00C45BE6"/>
    <w:rsid w:val="00C51A93"/>
    <w:rsid w:val="00C52BC6"/>
    <w:rsid w:val="00C52F4C"/>
    <w:rsid w:val="00C54BBF"/>
    <w:rsid w:val="00C54EAA"/>
    <w:rsid w:val="00C57CF5"/>
    <w:rsid w:val="00C67BBA"/>
    <w:rsid w:val="00C72AB7"/>
    <w:rsid w:val="00C746F4"/>
    <w:rsid w:val="00C7746C"/>
    <w:rsid w:val="00C80FA1"/>
    <w:rsid w:val="00C81C16"/>
    <w:rsid w:val="00C82361"/>
    <w:rsid w:val="00C83F78"/>
    <w:rsid w:val="00C857E4"/>
    <w:rsid w:val="00C8586C"/>
    <w:rsid w:val="00C96036"/>
    <w:rsid w:val="00C965B0"/>
    <w:rsid w:val="00C97E9E"/>
    <w:rsid w:val="00CA05D7"/>
    <w:rsid w:val="00CA073D"/>
    <w:rsid w:val="00CA135F"/>
    <w:rsid w:val="00CA2E58"/>
    <w:rsid w:val="00CA3E84"/>
    <w:rsid w:val="00CA541A"/>
    <w:rsid w:val="00CA6C5D"/>
    <w:rsid w:val="00CB17A6"/>
    <w:rsid w:val="00CB2563"/>
    <w:rsid w:val="00CB58D9"/>
    <w:rsid w:val="00CB663D"/>
    <w:rsid w:val="00CB6D4F"/>
    <w:rsid w:val="00CB76FD"/>
    <w:rsid w:val="00CC448E"/>
    <w:rsid w:val="00CC6863"/>
    <w:rsid w:val="00CC7866"/>
    <w:rsid w:val="00CC7FD2"/>
    <w:rsid w:val="00CD1BA0"/>
    <w:rsid w:val="00CD1BE1"/>
    <w:rsid w:val="00CD5892"/>
    <w:rsid w:val="00CD5B8D"/>
    <w:rsid w:val="00CD7916"/>
    <w:rsid w:val="00CD7AA5"/>
    <w:rsid w:val="00CD7F8B"/>
    <w:rsid w:val="00CE051B"/>
    <w:rsid w:val="00CE0CBF"/>
    <w:rsid w:val="00CE0DD6"/>
    <w:rsid w:val="00CE1F51"/>
    <w:rsid w:val="00CE4549"/>
    <w:rsid w:val="00CE64D5"/>
    <w:rsid w:val="00CE6AB4"/>
    <w:rsid w:val="00CF0656"/>
    <w:rsid w:val="00CF192C"/>
    <w:rsid w:val="00CF2E8B"/>
    <w:rsid w:val="00CF2F10"/>
    <w:rsid w:val="00CF6E55"/>
    <w:rsid w:val="00D01ACA"/>
    <w:rsid w:val="00D03657"/>
    <w:rsid w:val="00D03FD5"/>
    <w:rsid w:val="00D04EFF"/>
    <w:rsid w:val="00D10211"/>
    <w:rsid w:val="00D1137A"/>
    <w:rsid w:val="00D12BC8"/>
    <w:rsid w:val="00D140D6"/>
    <w:rsid w:val="00D162A0"/>
    <w:rsid w:val="00D27502"/>
    <w:rsid w:val="00D3307E"/>
    <w:rsid w:val="00D338A7"/>
    <w:rsid w:val="00D343ED"/>
    <w:rsid w:val="00D355A5"/>
    <w:rsid w:val="00D35B40"/>
    <w:rsid w:val="00D37409"/>
    <w:rsid w:val="00D43EBC"/>
    <w:rsid w:val="00D4714D"/>
    <w:rsid w:val="00D525CF"/>
    <w:rsid w:val="00D538D6"/>
    <w:rsid w:val="00D5485A"/>
    <w:rsid w:val="00D66064"/>
    <w:rsid w:val="00D66295"/>
    <w:rsid w:val="00D704C2"/>
    <w:rsid w:val="00D7073A"/>
    <w:rsid w:val="00D72211"/>
    <w:rsid w:val="00D738D8"/>
    <w:rsid w:val="00D83913"/>
    <w:rsid w:val="00D87BCB"/>
    <w:rsid w:val="00D95BE8"/>
    <w:rsid w:val="00D962D4"/>
    <w:rsid w:val="00D96DD5"/>
    <w:rsid w:val="00DA1C18"/>
    <w:rsid w:val="00DA2577"/>
    <w:rsid w:val="00DA3C73"/>
    <w:rsid w:val="00DB3988"/>
    <w:rsid w:val="00DB49DA"/>
    <w:rsid w:val="00DB559F"/>
    <w:rsid w:val="00DC1A43"/>
    <w:rsid w:val="00DD0BD5"/>
    <w:rsid w:val="00DD1131"/>
    <w:rsid w:val="00DD1758"/>
    <w:rsid w:val="00DD17D6"/>
    <w:rsid w:val="00DD4A89"/>
    <w:rsid w:val="00DE162C"/>
    <w:rsid w:val="00DE4F02"/>
    <w:rsid w:val="00DE7EB7"/>
    <w:rsid w:val="00DF0AC2"/>
    <w:rsid w:val="00DF22B3"/>
    <w:rsid w:val="00DF3589"/>
    <w:rsid w:val="00DF577E"/>
    <w:rsid w:val="00DF5A8D"/>
    <w:rsid w:val="00DF7538"/>
    <w:rsid w:val="00E0077E"/>
    <w:rsid w:val="00E007A1"/>
    <w:rsid w:val="00E007BB"/>
    <w:rsid w:val="00E01635"/>
    <w:rsid w:val="00E03E38"/>
    <w:rsid w:val="00E0497F"/>
    <w:rsid w:val="00E10120"/>
    <w:rsid w:val="00E104F2"/>
    <w:rsid w:val="00E131DD"/>
    <w:rsid w:val="00E16EB5"/>
    <w:rsid w:val="00E20149"/>
    <w:rsid w:val="00E23354"/>
    <w:rsid w:val="00E250ED"/>
    <w:rsid w:val="00E3181A"/>
    <w:rsid w:val="00E416B5"/>
    <w:rsid w:val="00E44684"/>
    <w:rsid w:val="00E45D27"/>
    <w:rsid w:val="00E47616"/>
    <w:rsid w:val="00E476D2"/>
    <w:rsid w:val="00E47909"/>
    <w:rsid w:val="00E51C98"/>
    <w:rsid w:val="00E528A5"/>
    <w:rsid w:val="00E53595"/>
    <w:rsid w:val="00E60054"/>
    <w:rsid w:val="00E618F6"/>
    <w:rsid w:val="00E61EF9"/>
    <w:rsid w:val="00E623D9"/>
    <w:rsid w:val="00E628BE"/>
    <w:rsid w:val="00E65F92"/>
    <w:rsid w:val="00E6601E"/>
    <w:rsid w:val="00E66B1D"/>
    <w:rsid w:val="00E67A30"/>
    <w:rsid w:val="00E70CE4"/>
    <w:rsid w:val="00E70F33"/>
    <w:rsid w:val="00E7271C"/>
    <w:rsid w:val="00E73195"/>
    <w:rsid w:val="00E7421E"/>
    <w:rsid w:val="00E7506A"/>
    <w:rsid w:val="00E7698A"/>
    <w:rsid w:val="00E80617"/>
    <w:rsid w:val="00E80975"/>
    <w:rsid w:val="00E827CD"/>
    <w:rsid w:val="00E84201"/>
    <w:rsid w:val="00E93885"/>
    <w:rsid w:val="00E93A72"/>
    <w:rsid w:val="00E96F6B"/>
    <w:rsid w:val="00EA15D9"/>
    <w:rsid w:val="00EA5FBC"/>
    <w:rsid w:val="00EB04BD"/>
    <w:rsid w:val="00EC19C3"/>
    <w:rsid w:val="00EC1DDF"/>
    <w:rsid w:val="00EC2722"/>
    <w:rsid w:val="00EC37BD"/>
    <w:rsid w:val="00EC40D6"/>
    <w:rsid w:val="00EC66BD"/>
    <w:rsid w:val="00ED094F"/>
    <w:rsid w:val="00ED1BA8"/>
    <w:rsid w:val="00ED31E2"/>
    <w:rsid w:val="00ED3228"/>
    <w:rsid w:val="00ED4D02"/>
    <w:rsid w:val="00ED6BFF"/>
    <w:rsid w:val="00ED72C6"/>
    <w:rsid w:val="00ED7E55"/>
    <w:rsid w:val="00EE0BB7"/>
    <w:rsid w:val="00EE1C5D"/>
    <w:rsid w:val="00EE3412"/>
    <w:rsid w:val="00EF0167"/>
    <w:rsid w:val="00EF2C40"/>
    <w:rsid w:val="00EF6BCE"/>
    <w:rsid w:val="00EF7A22"/>
    <w:rsid w:val="00EF7C65"/>
    <w:rsid w:val="00F00013"/>
    <w:rsid w:val="00F025C7"/>
    <w:rsid w:val="00F064C8"/>
    <w:rsid w:val="00F06858"/>
    <w:rsid w:val="00F0736F"/>
    <w:rsid w:val="00F11A6E"/>
    <w:rsid w:val="00F11FB5"/>
    <w:rsid w:val="00F129A9"/>
    <w:rsid w:val="00F12ED6"/>
    <w:rsid w:val="00F13824"/>
    <w:rsid w:val="00F169D9"/>
    <w:rsid w:val="00F16FB3"/>
    <w:rsid w:val="00F207AB"/>
    <w:rsid w:val="00F219C8"/>
    <w:rsid w:val="00F22C79"/>
    <w:rsid w:val="00F24DAC"/>
    <w:rsid w:val="00F24E77"/>
    <w:rsid w:val="00F309E0"/>
    <w:rsid w:val="00F310E2"/>
    <w:rsid w:val="00F32958"/>
    <w:rsid w:val="00F34A25"/>
    <w:rsid w:val="00F37B0F"/>
    <w:rsid w:val="00F4061F"/>
    <w:rsid w:val="00F40D00"/>
    <w:rsid w:val="00F45E3D"/>
    <w:rsid w:val="00F5303A"/>
    <w:rsid w:val="00F64B72"/>
    <w:rsid w:val="00F71B09"/>
    <w:rsid w:val="00F72BEB"/>
    <w:rsid w:val="00F73216"/>
    <w:rsid w:val="00F7359F"/>
    <w:rsid w:val="00F73D6A"/>
    <w:rsid w:val="00F741CF"/>
    <w:rsid w:val="00F742FB"/>
    <w:rsid w:val="00F81EED"/>
    <w:rsid w:val="00F8217F"/>
    <w:rsid w:val="00F833FB"/>
    <w:rsid w:val="00F85B81"/>
    <w:rsid w:val="00F87489"/>
    <w:rsid w:val="00F92D4A"/>
    <w:rsid w:val="00F93C00"/>
    <w:rsid w:val="00F950FE"/>
    <w:rsid w:val="00F955B0"/>
    <w:rsid w:val="00FA133C"/>
    <w:rsid w:val="00FA1C22"/>
    <w:rsid w:val="00FA2D57"/>
    <w:rsid w:val="00FA4A9B"/>
    <w:rsid w:val="00FA5483"/>
    <w:rsid w:val="00FA57F8"/>
    <w:rsid w:val="00FA7336"/>
    <w:rsid w:val="00FA775C"/>
    <w:rsid w:val="00FA7EF6"/>
    <w:rsid w:val="00FB00E0"/>
    <w:rsid w:val="00FB085C"/>
    <w:rsid w:val="00FB1781"/>
    <w:rsid w:val="00FB7F16"/>
    <w:rsid w:val="00FC0294"/>
    <w:rsid w:val="00FC02D4"/>
    <w:rsid w:val="00FC14BA"/>
    <w:rsid w:val="00FC2E6B"/>
    <w:rsid w:val="00FC34E8"/>
    <w:rsid w:val="00FC3DA0"/>
    <w:rsid w:val="00FC4101"/>
    <w:rsid w:val="00FC478C"/>
    <w:rsid w:val="00FC6519"/>
    <w:rsid w:val="00FC7D31"/>
    <w:rsid w:val="00FD25F9"/>
    <w:rsid w:val="00FD2641"/>
    <w:rsid w:val="00FD2D6D"/>
    <w:rsid w:val="00FD4EAC"/>
    <w:rsid w:val="00FD5F42"/>
    <w:rsid w:val="00FD780C"/>
    <w:rsid w:val="00FE05E3"/>
    <w:rsid w:val="00FE282E"/>
    <w:rsid w:val="00FF04B0"/>
    <w:rsid w:val="00FF0815"/>
    <w:rsid w:val="00FF0B32"/>
    <w:rsid w:val="00FF3C04"/>
    <w:rsid w:val="00FF5035"/>
    <w:rsid w:val="00FF5FC8"/>
    <w:rsid w:val="00FF6F79"/>
    <w:rsid w:val="00FF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D840AA-9938-4DA2-AC06-F092F510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paragraph" w:customStyle="1" w:styleId="judgmentbody">
    <w:name w:val="judgmentbody"/>
    <w:basedOn w:val="Normal"/>
    <w:rsid w:val="00CE45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ex3-block">
    <w:name w:val="reflex3-block"/>
    <w:basedOn w:val="DefaultParagraphFont"/>
    <w:rsid w:val="00CE4549"/>
  </w:style>
  <w:style w:type="character" w:customStyle="1" w:styleId="reflex3-alt">
    <w:name w:val="reflex3-alt"/>
    <w:basedOn w:val="DefaultParagraphFont"/>
    <w:rsid w:val="00CE4549"/>
  </w:style>
  <w:style w:type="paragraph" w:customStyle="1" w:styleId="quotes">
    <w:name w:val="quotes"/>
    <w:basedOn w:val="Normal"/>
    <w:rsid w:val="00CE454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C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C3C5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86FA-B262-4BA5-B01F-64CA9E8F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2704</Words>
  <Characters>15414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18082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Shirley Mair</cp:lastModifiedBy>
  <cp:revision>2</cp:revision>
  <cp:lastPrinted>2021-02-12T22:53:00Z</cp:lastPrinted>
  <dcterms:created xsi:type="dcterms:W3CDTF">2021-02-12T22:55:00Z</dcterms:created>
  <dcterms:modified xsi:type="dcterms:W3CDTF">2021-02-12T22:55:00Z</dcterms:modified>
</cp:coreProperties>
</file>