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D0" w:rsidRPr="00037ED0" w:rsidRDefault="00037ED0" w:rsidP="00183F89">
      <w:pPr>
        <w:spacing w:after="0" w:line="240" w:lineRule="auto"/>
        <w:rPr>
          <w:rFonts w:ascii="Times New Roman" w:hAnsi="Times New Roman" w:cs="Times New Roman"/>
          <w:sz w:val="24"/>
          <w:szCs w:val="24"/>
        </w:rPr>
      </w:pPr>
      <w:r w:rsidRPr="00037ED0">
        <w:rPr>
          <w:rFonts w:ascii="Times New Roman" w:hAnsi="Times New Roman" w:cs="Times New Roman"/>
          <w:i/>
          <w:sz w:val="24"/>
          <w:szCs w:val="24"/>
        </w:rPr>
        <w:t xml:space="preserve">T. (K.M.) v P. (J.M.P.), </w:t>
      </w:r>
      <w:r w:rsidR="002E05E8">
        <w:rPr>
          <w:rFonts w:ascii="Times New Roman" w:hAnsi="Times New Roman" w:cs="Times New Roman"/>
          <w:sz w:val="24"/>
          <w:szCs w:val="24"/>
        </w:rPr>
        <w:t>2018</w:t>
      </w:r>
      <w:r w:rsidRPr="00037ED0">
        <w:rPr>
          <w:rFonts w:ascii="Times New Roman" w:hAnsi="Times New Roman" w:cs="Times New Roman"/>
          <w:sz w:val="24"/>
          <w:szCs w:val="24"/>
        </w:rPr>
        <w:t xml:space="preserve"> NWTSC </w:t>
      </w:r>
      <w:r w:rsidR="00442252">
        <w:rPr>
          <w:rFonts w:ascii="Times New Roman" w:hAnsi="Times New Roman" w:cs="Times New Roman"/>
          <w:sz w:val="24"/>
          <w:szCs w:val="24"/>
        </w:rPr>
        <w:t>16</w:t>
      </w:r>
    </w:p>
    <w:p w:rsidR="00B94F8E" w:rsidRPr="006B3C9A" w:rsidRDefault="001922F6" w:rsidP="00183F89">
      <w:pPr>
        <w:spacing w:after="0" w:line="240" w:lineRule="auto"/>
        <w:jc w:val="right"/>
        <w:rPr>
          <w:rFonts w:ascii="Times New Roman" w:hAnsi="Times New Roman" w:cs="Times New Roman"/>
          <w:sz w:val="28"/>
          <w:szCs w:val="28"/>
        </w:rPr>
      </w:pPr>
      <w:r w:rsidRPr="006B3C9A">
        <w:rPr>
          <w:rFonts w:ascii="Times New Roman" w:hAnsi="Times New Roman" w:cs="Times New Roman"/>
          <w:sz w:val="28"/>
          <w:szCs w:val="28"/>
        </w:rPr>
        <w:fldChar w:fldCharType="begin"/>
      </w:r>
      <w:r w:rsidR="00B94F8E" w:rsidRPr="006B3C9A">
        <w:rPr>
          <w:rFonts w:ascii="Times New Roman" w:hAnsi="Times New Roman" w:cs="Times New Roman"/>
          <w:sz w:val="28"/>
          <w:szCs w:val="28"/>
        </w:rPr>
        <w:instrText xml:space="preserve"> SEQ CHAPTER \h \r 1</w:instrText>
      </w:r>
      <w:r w:rsidRPr="006B3C9A">
        <w:rPr>
          <w:rFonts w:ascii="Times New Roman" w:hAnsi="Times New Roman" w:cs="Times New Roman"/>
          <w:sz w:val="28"/>
          <w:szCs w:val="28"/>
        </w:rPr>
        <w:fldChar w:fldCharType="end"/>
      </w:r>
      <w:r w:rsidR="00B94F8E" w:rsidRPr="006B3C9A">
        <w:rPr>
          <w:rFonts w:ascii="Times New Roman" w:hAnsi="Times New Roman" w:cs="Times New Roman"/>
          <w:sz w:val="28"/>
          <w:szCs w:val="28"/>
        </w:rPr>
        <w:t xml:space="preserve">Date: </w:t>
      </w:r>
      <w:bookmarkStart w:id="0" w:name="1"/>
      <w:bookmarkEnd w:id="0"/>
      <w:r w:rsidR="00B94F8E" w:rsidRPr="006B3C9A">
        <w:rPr>
          <w:rFonts w:ascii="Times New Roman" w:hAnsi="Times New Roman" w:cs="Times New Roman"/>
          <w:sz w:val="28"/>
          <w:szCs w:val="28"/>
        </w:rPr>
        <w:t xml:space="preserve"> 20</w:t>
      </w:r>
      <w:r w:rsidR="00EA15D9" w:rsidRPr="006B3C9A">
        <w:rPr>
          <w:rFonts w:ascii="Times New Roman" w:hAnsi="Times New Roman" w:cs="Times New Roman"/>
          <w:sz w:val="28"/>
          <w:szCs w:val="28"/>
        </w:rPr>
        <w:t>1</w:t>
      </w:r>
      <w:r w:rsidR="008520C9">
        <w:rPr>
          <w:rFonts w:ascii="Times New Roman" w:hAnsi="Times New Roman" w:cs="Times New Roman"/>
          <w:sz w:val="28"/>
          <w:szCs w:val="28"/>
        </w:rPr>
        <w:t>8</w:t>
      </w:r>
      <w:r w:rsidR="00B94F8E" w:rsidRPr="006B3C9A">
        <w:rPr>
          <w:rFonts w:ascii="Times New Roman" w:hAnsi="Times New Roman" w:cs="Times New Roman"/>
          <w:sz w:val="28"/>
          <w:szCs w:val="28"/>
        </w:rPr>
        <w:t xml:space="preserve"> </w:t>
      </w:r>
      <w:r w:rsidR="008520C9">
        <w:rPr>
          <w:rFonts w:ascii="Times New Roman" w:hAnsi="Times New Roman" w:cs="Times New Roman"/>
          <w:sz w:val="28"/>
          <w:szCs w:val="28"/>
        </w:rPr>
        <w:t>03</w:t>
      </w:r>
      <w:r w:rsidR="00FD2F52">
        <w:rPr>
          <w:rFonts w:ascii="Times New Roman" w:hAnsi="Times New Roman" w:cs="Times New Roman"/>
          <w:sz w:val="28"/>
          <w:szCs w:val="28"/>
        </w:rPr>
        <w:t xml:space="preserve"> 07</w:t>
      </w:r>
      <w:r w:rsidR="00442252">
        <w:rPr>
          <w:rFonts w:ascii="Times New Roman" w:hAnsi="Times New Roman" w:cs="Times New Roman"/>
          <w:sz w:val="28"/>
          <w:szCs w:val="28"/>
        </w:rPr>
        <w:t xml:space="preserve">  </w:t>
      </w:r>
      <w:r w:rsidR="00641AE6" w:rsidRPr="006B3C9A">
        <w:rPr>
          <w:rFonts w:ascii="Times New Roman" w:hAnsi="Times New Roman" w:cs="Times New Roman"/>
          <w:sz w:val="28"/>
          <w:szCs w:val="28"/>
        </w:rPr>
        <w:t xml:space="preserve"> </w:t>
      </w:r>
    </w:p>
    <w:p w:rsidR="00481EE6" w:rsidRPr="006B3C9A" w:rsidRDefault="001922F6" w:rsidP="00183F89">
      <w:pPr>
        <w:spacing w:after="0" w:line="240" w:lineRule="auto"/>
        <w:jc w:val="right"/>
        <w:rPr>
          <w:rFonts w:ascii="Times New Roman" w:hAnsi="Times New Roman" w:cs="Times New Roman"/>
          <w:sz w:val="28"/>
          <w:szCs w:val="28"/>
        </w:rPr>
      </w:pPr>
      <w:r w:rsidRPr="006B3C9A">
        <w:rPr>
          <w:rFonts w:ascii="Times New Roman" w:hAnsi="Times New Roman" w:cs="Times New Roman"/>
          <w:sz w:val="28"/>
          <w:szCs w:val="28"/>
        </w:rPr>
        <w:fldChar w:fldCharType="begin"/>
      </w:r>
      <w:r w:rsidR="00B94F8E" w:rsidRPr="006B3C9A">
        <w:rPr>
          <w:rFonts w:ascii="Times New Roman" w:hAnsi="Times New Roman" w:cs="Times New Roman"/>
          <w:sz w:val="28"/>
          <w:szCs w:val="28"/>
        </w:rPr>
        <w:instrText xml:space="preserve"> SEQ CHAPTER \h \r 1</w:instrText>
      </w:r>
      <w:r w:rsidRPr="006B3C9A">
        <w:rPr>
          <w:rFonts w:ascii="Times New Roman" w:hAnsi="Times New Roman" w:cs="Times New Roman"/>
          <w:sz w:val="28"/>
          <w:szCs w:val="28"/>
        </w:rPr>
        <w:fldChar w:fldCharType="end"/>
      </w:r>
      <w:r w:rsidR="00B94F8E" w:rsidRPr="006B3C9A">
        <w:rPr>
          <w:rFonts w:ascii="Times New Roman" w:hAnsi="Times New Roman" w:cs="Times New Roman"/>
          <w:sz w:val="28"/>
          <w:szCs w:val="28"/>
        </w:rPr>
        <w:t xml:space="preserve">Docket: </w:t>
      </w:r>
      <w:bookmarkStart w:id="1" w:name="2"/>
      <w:bookmarkEnd w:id="1"/>
      <w:r w:rsidR="00B94F8E" w:rsidRPr="006B3C9A">
        <w:rPr>
          <w:rFonts w:ascii="Times New Roman" w:hAnsi="Times New Roman" w:cs="Times New Roman"/>
          <w:sz w:val="28"/>
          <w:szCs w:val="28"/>
        </w:rPr>
        <w:t xml:space="preserve"> </w:t>
      </w:r>
      <w:r w:rsidR="00604A68" w:rsidRPr="006B3C9A">
        <w:rPr>
          <w:rFonts w:ascii="Times New Roman" w:hAnsi="Times New Roman" w:cs="Times New Roman"/>
          <w:sz w:val="28"/>
          <w:szCs w:val="28"/>
        </w:rPr>
        <w:t>S-1-</w:t>
      </w:r>
      <w:r w:rsidR="00E629DB" w:rsidRPr="006B3C9A">
        <w:rPr>
          <w:rFonts w:ascii="Times New Roman" w:hAnsi="Times New Roman" w:cs="Times New Roman"/>
          <w:sz w:val="28"/>
          <w:szCs w:val="28"/>
        </w:rPr>
        <w:t>D</w:t>
      </w:r>
      <w:r w:rsidR="0031335D" w:rsidRPr="006B3C9A">
        <w:rPr>
          <w:rFonts w:ascii="Times New Roman" w:hAnsi="Times New Roman" w:cs="Times New Roman"/>
          <w:sz w:val="28"/>
          <w:szCs w:val="28"/>
        </w:rPr>
        <w:t>V</w:t>
      </w:r>
      <w:r w:rsidR="00194D52" w:rsidRPr="006B3C9A">
        <w:rPr>
          <w:rFonts w:ascii="Times New Roman" w:hAnsi="Times New Roman" w:cs="Times New Roman"/>
          <w:sz w:val="28"/>
          <w:szCs w:val="28"/>
        </w:rPr>
        <w:t>-20</w:t>
      </w:r>
      <w:r w:rsidR="00E629DB" w:rsidRPr="006B3C9A">
        <w:rPr>
          <w:rFonts w:ascii="Times New Roman" w:hAnsi="Times New Roman" w:cs="Times New Roman"/>
          <w:sz w:val="28"/>
          <w:szCs w:val="28"/>
        </w:rPr>
        <w:t>16</w:t>
      </w:r>
      <w:r w:rsidR="00194D52" w:rsidRPr="006B3C9A">
        <w:rPr>
          <w:rFonts w:ascii="Times New Roman" w:hAnsi="Times New Roman" w:cs="Times New Roman"/>
          <w:sz w:val="28"/>
          <w:szCs w:val="28"/>
        </w:rPr>
        <w:t>-</w:t>
      </w:r>
      <w:r w:rsidR="00E629DB" w:rsidRPr="006B3C9A">
        <w:rPr>
          <w:rFonts w:ascii="Times New Roman" w:hAnsi="Times New Roman" w:cs="Times New Roman"/>
          <w:sz w:val="28"/>
          <w:szCs w:val="28"/>
        </w:rPr>
        <w:t>104452</w:t>
      </w:r>
    </w:p>
    <w:p w:rsidR="00194D52" w:rsidRPr="006B3C9A" w:rsidRDefault="00194D52" w:rsidP="00183F89">
      <w:pPr>
        <w:spacing w:after="0" w:line="240" w:lineRule="auto"/>
        <w:jc w:val="right"/>
        <w:rPr>
          <w:rFonts w:ascii="Times New Roman" w:hAnsi="Times New Roman" w:cs="Times New Roman"/>
          <w:sz w:val="28"/>
          <w:szCs w:val="28"/>
        </w:rPr>
      </w:pPr>
    </w:p>
    <w:p w:rsidR="00896674" w:rsidRDefault="00896674" w:rsidP="00183F89">
      <w:pPr>
        <w:spacing w:after="0" w:line="240" w:lineRule="auto"/>
        <w:jc w:val="center"/>
        <w:rPr>
          <w:rFonts w:ascii="Times New Roman" w:hAnsi="Times New Roman" w:cs="Times New Roman"/>
          <w:b/>
          <w:sz w:val="28"/>
          <w:szCs w:val="28"/>
        </w:rPr>
      </w:pPr>
      <w:r w:rsidRPr="006B3C9A">
        <w:rPr>
          <w:rFonts w:ascii="Times New Roman" w:hAnsi="Times New Roman" w:cs="Times New Roman"/>
          <w:b/>
          <w:sz w:val="28"/>
          <w:szCs w:val="28"/>
        </w:rPr>
        <w:t>IN THE SUPREME COURT OF THE NORTHWEST TERRITORIES</w:t>
      </w:r>
    </w:p>
    <w:p w:rsidR="006B3C9A" w:rsidRPr="006B3C9A" w:rsidRDefault="006B3C9A" w:rsidP="00183F89">
      <w:pPr>
        <w:spacing w:after="0" w:line="240" w:lineRule="auto"/>
        <w:jc w:val="both"/>
        <w:rPr>
          <w:rFonts w:ascii="Times New Roman" w:hAnsi="Times New Roman" w:cs="Times New Roman"/>
          <w:b/>
          <w:sz w:val="28"/>
          <w:szCs w:val="28"/>
        </w:rPr>
      </w:pPr>
    </w:p>
    <w:p w:rsidR="00896674" w:rsidRDefault="00896674" w:rsidP="00183F89">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BETWEEN:</w:t>
      </w:r>
    </w:p>
    <w:p w:rsidR="006B3C9A" w:rsidRPr="006B3C9A" w:rsidRDefault="006B3C9A" w:rsidP="00183F89">
      <w:pPr>
        <w:spacing w:after="0" w:line="240" w:lineRule="auto"/>
        <w:jc w:val="both"/>
        <w:rPr>
          <w:rFonts w:ascii="Times New Roman" w:hAnsi="Times New Roman" w:cs="Times New Roman"/>
          <w:sz w:val="28"/>
          <w:szCs w:val="28"/>
        </w:rPr>
      </w:pPr>
    </w:p>
    <w:p w:rsidR="00E629DB" w:rsidRPr="006B3C9A" w:rsidRDefault="00E629DB" w:rsidP="00183F89">
      <w:pPr>
        <w:spacing w:after="0" w:line="240" w:lineRule="auto"/>
        <w:jc w:val="center"/>
        <w:rPr>
          <w:rFonts w:ascii="Times New Roman" w:hAnsi="Times New Roman" w:cs="Times New Roman"/>
          <w:sz w:val="28"/>
          <w:szCs w:val="28"/>
        </w:rPr>
      </w:pPr>
      <w:r w:rsidRPr="006B3C9A">
        <w:rPr>
          <w:rFonts w:ascii="Times New Roman" w:hAnsi="Times New Roman" w:cs="Times New Roman"/>
          <w:sz w:val="28"/>
          <w:szCs w:val="28"/>
        </w:rPr>
        <w:t>T</w:t>
      </w:r>
      <w:r w:rsidR="00037ED0">
        <w:rPr>
          <w:rFonts w:ascii="Times New Roman" w:hAnsi="Times New Roman" w:cs="Times New Roman"/>
          <w:sz w:val="28"/>
          <w:szCs w:val="28"/>
        </w:rPr>
        <w:t>. (K.M.)</w:t>
      </w:r>
    </w:p>
    <w:p w:rsidR="00E629DB" w:rsidRPr="006B3C9A" w:rsidRDefault="00E629DB" w:rsidP="00183F89">
      <w:pPr>
        <w:spacing w:after="0" w:line="240" w:lineRule="auto"/>
        <w:jc w:val="right"/>
        <w:rPr>
          <w:rFonts w:ascii="Times New Roman" w:hAnsi="Times New Roman" w:cs="Times New Roman"/>
          <w:sz w:val="28"/>
          <w:szCs w:val="28"/>
        </w:rPr>
      </w:pPr>
      <w:r w:rsidRPr="006B3C9A">
        <w:rPr>
          <w:rFonts w:ascii="Times New Roman" w:hAnsi="Times New Roman" w:cs="Times New Roman"/>
          <w:sz w:val="28"/>
          <w:szCs w:val="28"/>
        </w:rPr>
        <w:t>Petitioner</w:t>
      </w:r>
    </w:p>
    <w:p w:rsidR="006B3C9A" w:rsidRDefault="006B3C9A" w:rsidP="00183F89">
      <w:pPr>
        <w:spacing w:after="0" w:line="240" w:lineRule="auto"/>
        <w:jc w:val="both"/>
        <w:rPr>
          <w:rFonts w:ascii="Times New Roman" w:hAnsi="Times New Roman" w:cs="Times New Roman"/>
          <w:sz w:val="28"/>
          <w:szCs w:val="28"/>
        </w:rPr>
      </w:pPr>
    </w:p>
    <w:p w:rsidR="00E629DB" w:rsidRPr="006B3C9A" w:rsidRDefault="00E629DB" w:rsidP="00183F89">
      <w:pPr>
        <w:spacing w:after="0" w:line="240" w:lineRule="auto"/>
        <w:jc w:val="center"/>
        <w:rPr>
          <w:rFonts w:ascii="Times New Roman" w:hAnsi="Times New Roman" w:cs="Times New Roman"/>
          <w:sz w:val="28"/>
          <w:szCs w:val="28"/>
        </w:rPr>
      </w:pPr>
      <w:r w:rsidRPr="006B3C9A">
        <w:rPr>
          <w:rFonts w:ascii="Times New Roman" w:hAnsi="Times New Roman" w:cs="Times New Roman"/>
          <w:sz w:val="28"/>
          <w:szCs w:val="28"/>
        </w:rPr>
        <w:t>-and-</w:t>
      </w:r>
    </w:p>
    <w:p w:rsidR="00E629DB" w:rsidRDefault="00E629DB" w:rsidP="00183F89">
      <w:pPr>
        <w:spacing w:after="0" w:line="240" w:lineRule="auto"/>
        <w:jc w:val="center"/>
        <w:rPr>
          <w:rFonts w:ascii="Times New Roman" w:hAnsi="Times New Roman" w:cs="Times New Roman"/>
          <w:sz w:val="28"/>
          <w:szCs w:val="28"/>
        </w:rPr>
      </w:pPr>
    </w:p>
    <w:p w:rsidR="003A2963" w:rsidRPr="006B3C9A" w:rsidRDefault="003A2963" w:rsidP="00183F89">
      <w:pPr>
        <w:spacing w:after="0" w:line="240" w:lineRule="auto"/>
        <w:jc w:val="center"/>
        <w:rPr>
          <w:rFonts w:ascii="Times New Roman" w:hAnsi="Times New Roman" w:cs="Times New Roman"/>
          <w:sz w:val="28"/>
          <w:szCs w:val="28"/>
        </w:rPr>
      </w:pPr>
    </w:p>
    <w:p w:rsidR="00E629DB" w:rsidRPr="006B3C9A" w:rsidRDefault="00037ED0" w:rsidP="00183F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 (J.M.P.)</w:t>
      </w:r>
    </w:p>
    <w:p w:rsidR="00E629DB" w:rsidRPr="006B3C9A" w:rsidRDefault="00E629DB" w:rsidP="00183F89">
      <w:pPr>
        <w:spacing w:after="0" w:line="240" w:lineRule="auto"/>
        <w:jc w:val="right"/>
        <w:rPr>
          <w:rFonts w:ascii="Times New Roman" w:hAnsi="Times New Roman" w:cs="Times New Roman"/>
          <w:sz w:val="28"/>
          <w:szCs w:val="28"/>
        </w:rPr>
      </w:pPr>
      <w:r w:rsidRPr="006B3C9A">
        <w:rPr>
          <w:rFonts w:ascii="Times New Roman" w:hAnsi="Times New Roman" w:cs="Times New Roman"/>
          <w:sz w:val="28"/>
          <w:szCs w:val="28"/>
        </w:rPr>
        <w:t>Respondent</w:t>
      </w:r>
    </w:p>
    <w:p w:rsidR="00C72AB7" w:rsidRPr="006B3C9A" w:rsidRDefault="00C72AB7" w:rsidP="00183F89">
      <w:pPr>
        <w:spacing w:after="0" w:line="240" w:lineRule="auto"/>
        <w:jc w:val="both"/>
        <w:rPr>
          <w:rFonts w:ascii="Times New Roman" w:hAnsi="Times New Roman" w:cs="Times New Roman"/>
          <w:b/>
          <w:sz w:val="28"/>
          <w:szCs w:val="28"/>
        </w:rPr>
      </w:pPr>
    </w:p>
    <w:p w:rsidR="003D3E8C" w:rsidRPr="006B3C9A" w:rsidRDefault="00944436" w:rsidP="00183F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MEMORANDUM OF </w:t>
      </w:r>
      <w:r w:rsidR="00037ED0">
        <w:rPr>
          <w:rFonts w:ascii="Times New Roman" w:hAnsi="Times New Roman" w:cs="Times New Roman"/>
          <w:b/>
          <w:sz w:val="28"/>
          <w:szCs w:val="28"/>
        </w:rPr>
        <w:t>JUDGMENT</w:t>
      </w:r>
    </w:p>
    <w:p w:rsidR="003D3E8C" w:rsidRPr="006B3C9A" w:rsidRDefault="003D3E8C" w:rsidP="00183F89">
      <w:pPr>
        <w:pStyle w:val="ListParagraph"/>
        <w:spacing w:after="0" w:line="240" w:lineRule="auto"/>
        <w:ind w:left="0"/>
        <w:jc w:val="both"/>
        <w:rPr>
          <w:rFonts w:ascii="Times New Roman" w:hAnsi="Times New Roman" w:cs="Times New Roman"/>
          <w:sz w:val="28"/>
          <w:szCs w:val="28"/>
        </w:rPr>
      </w:pPr>
    </w:p>
    <w:p w:rsidR="007419E9" w:rsidRPr="007419E9" w:rsidRDefault="00E629DB" w:rsidP="00183F89">
      <w:pPr>
        <w:pStyle w:val="ListParagraph"/>
        <w:numPr>
          <w:ilvl w:val="0"/>
          <w:numId w:val="10"/>
        </w:numPr>
        <w:spacing w:after="0" w:line="240" w:lineRule="auto"/>
        <w:contextualSpacing w:val="0"/>
        <w:jc w:val="both"/>
        <w:rPr>
          <w:rFonts w:ascii="Times New Roman" w:hAnsi="Times New Roman" w:cs="Times New Roman"/>
          <w:b/>
          <w:sz w:val="28"/>
          <w:szCs w:val="28"/>
        </w:rPr>
      </w:pPr>
      <w:r w:rsidRPr="006B3C9A">
        <w:rPr>
          <w:rFonts w:ascii="Times New Roman" w:hAnsi="Times New Roman" w:cs="Times New Roman"/>
          <w:sz w:val="28"/>
          <w:szCs w:val="28"/>
        </w:rPr>
        <w:t xml:space="preserve">This is an application </w:t>
      </w:r>
      <w:r w:rsidR="00037ED0">
        <w:rPr>
          <w:rFonts w:ascii="Times New Roman" w:hAnsi="Times New Roman" w:cs="Times New Roman"/>
          <w:sz w:val="28"/>
          <w:szCs w:val="28"/>
        </w:rPr>
        <w:t xml:space="preserve">by the Respondent father for an order granting him </w:t>
      </w:r>
      <w:r w:rsidR="004D2997">
        <w:rPr>
          <w:rFonts w:ascii="Times New Roman" w:hAnsi="Times New Roman" w:cs="Times New Roman"/>
          <w:sz w:val="28"/>
          <w:szCs w:val="28"/>
        </w:rPr>
        <w:t xml:space="preserve">more access to </w:t>
      </w:r>
      <w:r w:rsidR="00037ED0">
        <w:rPr>
          <w:rFonts w:ascii="Times New Roman" w:hAnsi="Times New Roman" w:cs="Times New Roman"/>
          <w:sz w:val="28"/>
          <w:szCs w:val="28"/>
        </w:rPr>
        <w:t>the parties’ two children</w:t>
      </w:r>
      <w:r w:rsidR="004D2997">
        <w:rPr>
          <w:rFonts w:ascii="Times New Roman" w:hAnsi="Times New Roman" w:cs="Times New Roman"/>
          <w:sz w:val="28"/>
          <w:szCs w:val="28"/>
        </w:rPr>
        <w:t xml:space="preserve"> and removing the condition that access be supervised</w:t>
      </w:r>
      <w:r w:rsidR="00037ED0">
        <w:rPr>
          <w:rFonts w:ascii="Times New Roman" w:hAnsi="Times New Roman" w:cs="Times New Roman"/>
          <w:sz w:val="28"/>
          <w:szCs w:val="28"/>
        </w:rPr>
        <w:t>.</w:t>
      </w:r>
      <w:r w:rsidR="007419E9">
        <w:rPr>
          <w:rFonts w:ascii="Times New Roman" w:hAnsi="Times New Roman" w:cs="Times New Roman"/>
          <w:b/>
          <w:sz w:val="28"/>
          <w:szCs w:val="28"/>
        </w:rPr>
        <w:t xml:space="preserve"> </w:t>
      </w:r>
    </w:p>
    <w:p w:rsidR="00037ED0" w:rsidRPr="00037ED0" w:rsidRDefault="00037ED0" w:rsidP="00183F89">
      <w:pPr>
        <w:pStyle w:val="ListParagraph"/>
        <w:spacing w:after="0" w:line="240" w:lineRule="auto"/>
        <w:ind w:left="0"/>
        <w:contextualSpacing w:val="0"/>
        <w:jc w:val="both"/>
        <w:rPr>
          <w:rFonts w:ascii="Times New Roman" w:hAnsi="Times New Roman" w:cs="Times New Roman"/>
          <w:b/>
          <w:sz w:val="28"/>
          <w:szCs w:val="28"/>
        </w:rPr>
      </w:pPr>
    </w:p>
    <w:p w:rsidR="007943BC" w:rsidRDefault="005D38D0" w:rsidP="00183F89">
      <w:pPr>
        <w:pStyle w:val="ListParagraph"/>
        <w:numPr>
          <w:ilvl w:val="0"/>
          <w:numId w:val="19"/>
        </w:numPr>
        <w:spacing w:after="0" w:line="240" w:lineRule="auto"/>
        <w:contextualSpacing w:val="0"/>
        <w:jc w:val="both"/>
        <w:rPr>
          <w:rFonts w:ascii="Times New Roman" w:hAnsi="Times New Roman" w:cs="Times New Roman"/>
          <w:b/>
          <w:sz w:val="28"/>
          <w:szCs w:val="28"/>
        </w:rPr>
      </w:pPr>
      <w:r>
        <w:rPr>
          <w:rFonts w:ascii="Times New Roman" w:hAnsi="Times New Roman" w:cs="Times New Roman"/>
          <w:b/>
          <w:sz w:val="28"/>
          <w:szCs w:val="28"/>
        </w:rPr>
        <w:t>BACKGROUND</w:t>
      </w:r>
      <w:r w:rsidR="00944436">
        <w:rPr>
          <w:rFonts w:ascii="Times New Roman" w:hAnsi="Times New Roman" w:cs="Times New Roman"/>
          <w:b/>
          <w:sz w:val="28"/>
          <w:szCs w:val="28"/>
        </w:rPr>
        <w:t xml:space="preserve"> AND EVIDENCE</w:t>
      </w:r>
    </w:p>
    <w:p w:rsidR="006B3C9A" w:rsidRPr="006B3C9A" w:rsidRDefault="006B3C9A" w:rsidP="00183F89">
      <w:pPr>
        <w:pStyle w:val="ListParagraph"/>
        <w:spacing w:after="0" w:line="240" w:lineRule="auto"/>
        <w:ind w:left="0"/>
        <w:contextualSpacing w:val="0"/>
        <w:jc w:val="both"/>
        <w:rPr>
          <w:rFonts w:ascii="Times New Roman" w:hAnsi="Times New Roman" w:cs="Times New Roman"/>
          <w:b/>
          <w:sz w:val="28"/>
          <w:szCs w:val="28"/>
        </w:rPr>
      </w:pPr>
    </w:p>
    <w:p w:rsidR="008472B8" w:rsidRDefault="008472B8" w:rsidP="00183F89">
      <w:pPr>
        <w:pStyle w:val="ListParagraph"/>
        <w:numPr>
          <w:ilvl w:val="0"/>
          <w:numId w:val="10"/>
        </w:numPr>
        <w:spacing w:after="0" w:line="240" w:lineRule="auto"/>
        <w:jc w:val="both"/>
        <w:rPr>
          <w:rFonts w:ascii="Times New Roman" w:hAnsi="Times New Roman" w:cs="Times New Roman"/>
          <w:sz w:val="28"/>
          <w:szCs w:val="28"/>
        </w:rPr>
      </w:pPr>
      <w:r w:rsidRPr="008472B8">
        <w:rPr>
          <w:rFonts w:ascii="Times New Roman" w:hAnsi="Times New Roman" w:cs="Times New Roman"/>
          <w:sz w:val="28"/>
          <w:szCs w:val="28"/>
        </w:rPr>
        <w:t xml:space="preserve">This case </w:t>
      </w:r>
      <w:r w:rsidR="002E05E8">
        <w:rPr>
          <w:rFonts w:ascii="Times New Roman" w:hAnsi="Times New Roman" w:cs="Times New Roman"/>
          <w:sz w:val="28"/>
          <w:szCs w:val="28"/>
        </w:rPr>
        <w:t>has</w:t>
      </w:r>
      <w:r w:rsidR="00854E0A">
        <w:rPr>
          <w:rFonts w:ascii="Times New Roman" w:hAnsi="Times New Roman" w:cs="Times New Roman"/>
          <w:sz w:val="28"/>
          <w:szCs w:val="28"/>
        </w:rPr>
        <w:t xml:space="preserve"> </w:t>
      </w:r>
      <w:r w:rsidR="00854E0A" w:rsidRPr="00D43E40">
        <w:rPr>
          <w:rFonts w:ascii="Times New Roman" w:hAnsi="Times New Roman" w:cs="Times New Roman"/>
          <w:sz w:val="28"/>
          <w:szCs w:val="28"/>
        </w:rPr>
        <w:t>been</w:t>
      </w:r>
      <w:r w:rsidR="00D43E40" w:rsidRPr="00D43E40">
        <w:rPr>
          <w:rFonts w:ascii="Times New Roman" w:hAnsi="Times New Roman" w:cs="Times New Roman"/>
          <w:sz w:val="28"/>
          <w:szCs w:val="28"/>
        </w:rPr>
        <w:t xml:space="preserve"> marked</w:t>
      </w:r>
      <w:r w:rsidR="00944436">
        <w:rPr>
          <w:rFonts w:ascii="Times New Roman" w:hAnsi="Times New Roman" w:cs="Times New Roman"/>
          <w:sz w:val="28"/>
          <w:szCs w:val="28"/>
        </w:rPr>
        <w:t xml:space="preserve"> by significant </w:t>
      </w:r>
      <w:r w:rsidRPr="008472B8">
        <w:rPr>
          <w:rFonts w:ascii="Times New Roman" w:hAnsi="Times New Roman" w:cs="Times New Roman"/>
          <w:sz w:val="28"/>
          <w:szCs w:val="28"/>
        </w:rPr>
        <w:t>conflict.</w:t>
      </w:r>
      <w:r w:rsidR="00367F08">
        <w:rPr>
          <w:rFonts w:ascii="Times New Roman" w:hAnsi="Times New Roman" w:cs="Times New Roman"/>
          <w:sz w:val="28"/>
          <w:szCs w:val="28"/>
        </w:rPr>
        <w:t xml:space="preserve"> </w:t>
      </w:r>
      <w:r w:rsidRPr="008472B8">
        <w:rPr>
          <w:rFonts w:ascii="Times New Roman" w:hAnsi="Times New Roman" w:cs="Times New Roman"/>
          <w:sz w:val="28"/>
          <w:szCs w:val="28"/>
        </w:rPr>
        <w:t xml:space="preserve"> There have been numerous Court appearances.  Between them the parties have </w:t>
      </w:r>
      <w:r w:rsidR="002E05E8">
        <w:rPr>
          <w:rFonts w:ascii="Times New Roman" w:hAnsi="Times New Roman" w:cs="Times New Roman"/>
          <w:sz w:val="28"/>
          <w:szCs w:val="28"/>
        </w:rPr>
        <w:t>submitted</w:t>
      </w:r>
      <w:r w:rsidRPr="008472B8">
        <w:rPr>
          <w:rFonts w:ascii="Times New Roman" w:hAnsi="Times New Roman" w:cs="Times New Roman"/>
          <w:sz w:val="28"/>
          <w:szCs w:val="28"/>
        </w:rPr>
        <w:t xml:space="preserve"> </w:t>
      </w:r>
      <w:r w:rsidR="0040241C">
        <w:rPr>
          <w:rFonts w:ascii="Times New Roman" w:hAnsi="Times New Roman" w:cs="Times New Roman"/>
          <w:sz w:val="28"/>
          <w:szCs w:val="28"/>
        </w:rPr>
        <w:t xml:space="preserve">over </w:t>
      </w:r>
      <w:r w:rsidRPr="008472B8">
        <w:rPr>
          <w:rFonts w:ascii="Times New Roman" w:hAnsi="Times New Roman" w:cs="Times New Roman"/>
          <w:sz w:val="28"/>
          <w:szCs w:val="28"/>
        </w:rPr>
        <w:t xml:space="preserve">thirty affidavits. </w:t>
      </w:r>
      <w:r w:rsidR="00854E0A">
        <w:rPr>
          <w:rFonts w:ascii="Times New Roman" w:hAnsi="Times New Roman" w:cs="Times New Roman"/>
          <w:sz w:val="28"/>
          <w:szCs w:val="28"/>
        </w:rPr>
        <w:t xml:space="preserve"> </w:t>
      </w:r>
      <w:r w:rsidRPr="008472B8">
        <w:rPr>
          <w:rFonts w:ascii="Times New Roman" w:hAnsi="Times New Roman" w:cs="Times New Roman"/>
          <w:sz w:val="28"/>
          <w:szCs w:val="28"/>
        </w:rPr>
        <w:t xml:space="preserve">Several orders have been made respecting parenting time, property and support. </w:t>
      </w:r>
      <w:r w:rsidR="00367F08">
        <w:rPr>
          <w:rFonts w:ascii="Times New Roman" w:hAnsi="Times New Roman" w:cs="Times New Roman"/>
          <w:sz w:val="28"/>
          <w:szCs w:val="28"/>
        </w:rPr>
        <w:t xml:space="preserve"> </w:t>
      </w:r>
      <w:r w:rsidR="00B84EFF" w:rsidRPr="008472B8">
        <w:rPr>
          <w:rFonts w:ascii="Times New Roman" w:hAnsi="Times New Roman" w:cs="Times New Roman"/>
          <w:sz w:val="28"/>
          <w:szCs w:val="28"/>
        </w:rPr>
        <w:t xml:space="preserve">This was the first hearing where oral testimony was presented.  </w:t>
      </w:r>
      <w:r w:rsidR="00AF0077">
        <w:rPr>
          <w:rFonts w:ascii="Times New Roman" w:hAnsi="Times New Roman" w:cs="Times New Roman"/>
          <w:sz w:val="28"/>
          <w:szCs w:val="28"/>
        </w:rPr>
        <w:t>Oral testimony was required because the conflicts in th</w:t>
      </w:r>
      <w:r w:rsidR="00D43E40">
        <w:rPr>
          <w:rFonts w:ascii="Times New Roman" w:hAnsi="Times New Roman" w:cs="Times New Roman"/>
          <w:sz w:val="28"/>
          <w:szCs w:val="28"/>
        </w:rPr>
        <w:t xml:space="preserve">e affidavit evidence are </w:t>
      </w:r>
      <w:r w:rsidR="00195A17">
        <w:rPr>
          <w:rFonts w:ascii="Times New Roman" w:hAnsi="Times New Roman" w:cs="Times New Roman"/>
          <w:sz w:val="28"/>
          <w:szCs w:val="28"/>
        </w:rPr>
        <w:t xml:space="preserve">significant, making it impossible to draw reliable conclusions without the benefit of hearing the evidence and having it tested through cross-examination.  </w:t>
      </w:r>
      <w:r w:rsidR="00AF0077">
        <w:rPr>
          <w:rFonts w:ascii="Times New Roman" w:hAnsi="Times New Roman" w:cs="Times New Roman"/>
          <w:sz w:val="28"/>
          <w:szCs w:val="28"/>
        </w:rPr>
        <w:t xml:space="preserve"> </w:t>
      </w:r>
    </w:p>
    <w:p w:rsidR="00AF0077" w:rsidRDefault="00AF0077" w:rsidP="00183F89">
      <w:pPr>
        <w:pStyle w:val="ListParagraph"/>
        <w:spacing w:after="0" w:line="240" w:lineRule="auto"/>
        <w:ind w:left="0"/>
        <w:jc w:val="both"/>
        <w:rPr>
          <w:rFonts w:ascii="Times New Roman" w:hAnsi="Times New Roman" w:cs="Times New Roman"/>
          <w:sz w:val="28"/>
          <w:szCs w:val="28"/>
        </w:rPr>
      </w:pPr>
    </w:p>
    <w:p w:rsidR="00140D56" w:rsidRPr="0040241C" w:rsidRDefault="00AF0077" w:rsidP="00183F89">
      <w:pPr>
        <w:pStyle w:val="ListParagraph"/>
        <w:numPr>
          <w:ilvl w:val="0"/>
          <w:numId w:val="10"/>
        </w:numPr>
        <w:spacing w:after="0" w:line="240" w:lineRule="auto"/>
        <w:jc w:val="both"/>
        <w:rPr>
          <w:rFonts w:ascii="Times New Roman" w:hAnsi="Times New Roman" w:cs="Times New Roman"/>
          <w:sz w:val="28"/>
          <w:szCs w:val="28"/>
        </w:rPr>
      </w:pPr>
      <w:r w:rsidRPr="0040241C">
        <w:rPr>
          <w:rFonts w:ascii="Times New Roman" w:hAnsi="Times New Roman" w:cs="Times New Roman"/>
          <w:sz w:val="28"/>
          <w:szCs w:val="28"/>
        </w:rPr>
        <w:t xml:space="preserve">Evidence was provided by the </w:t>
      </w:r>
      <w:r w:rsidR="0040241C">
        <w:rPr>
          <w:rFonts w:ascii="Times New Roman" w:hAnsi="Times New Roman" w:cs="Times New Roman"/>
          <w:sz w:val="28"/>
          <w:szCs w:val="28"/>
        </w:rPr>
        <w:t xml:space="preserve">Respondent, the </w:t>
      </w:r>
      <w:r w:rsidRPr="0040241C">
        <w:rPr>
          <w:rFonts w:ascii="Times New Roman" w:hAnsi="Times New Roman" w:cs="Times New Roman"/>
          <w:sz w:val="28"/>
          <w:szCs w:val="28"/>
        </w:rPr>
        <w:t>Petitioner, the Respondent’s former partner, R.P., the Petitioner’s father and two former</w:t>
      </w:r>
      <w:r w:rsidR="001375A5" w:rsidRPr="0040241C">
        <w:rPr>
          <w:rFonts w:ascii="Times New Roman" w:hAnsi="Times New Roman" w:cs="Times New Roman"/>
          <w:sz w:val="28"/>
          <w:szCs w:val="28"/>
        </w:rPr>
        <w:t xml:space="preserve"> access</w:t>
      </w:r>
      <w:r w:rsidRPr="0040241C">
        <w:rPr>
          <w:rFonts w:ascii="Times New Roman" w:hAnsi="Times New Roman" w:cs="Times New Roman"/>
          <w:sz w:val="28"/>
          <w:szCs w:val="28"/>
        </w:rPr>
        <w:t xml:space="preserve"> supervisors</w:t>
      </w:r>
      <w:r w:rsidR="0040241C">
        <w:rPr>
          <w:rFonts w:ascii="Times New Roman" w:hAnsi="Times New Roman" w:cs="Times New Roman"/>
          <w:sz w:val="28"/>
          <w:szCs w:val="28"/>
        </w:rPr>
        <w:t>, J.H. and G.R.</w:t>
      </w:r>
      <w:r w:rsidR="00367F08">
        <w:rPr>
          <w:rFonts w:ascii="Times New Roman" w:hAnsi="Times New Roman" w:cs="Times New Roman"/>
          <w:sz w:val="28"/>
          <w:szCs w:val="28"/>
        </w:rPr>
        <w:t xml:space="preserve"> </w:t>
      </w:r>
      <w:r w:rsidRPr="0040241C">
        <w:rPr>
          <w:rFonts w:ascii="Times New Roman" w:hAnsi="Times New Roman" w:cs="Times New Roman"/>
          <w:sz w:val="28"/>
          <w:szCs w:val="28"/>
        </w:rPr>
        <w:t xml:space="preserve"> </w:t>
      </w:r>
      <w:r w:rsidR="00944436">
        <w:rPr>
          <w:rFonts w:ascii="Times New Roman" w:hAnsi="Times New Roman" w:cs="Times New Roman"/>
          <w:sz w:val="28"/>
          <w:szCs w:val="28"/>
        </w:rPr>
        <w:t>For the most part, the evidence is straightforward.  There are certain points where the evidence of the Petitioner and the Respondent is in conflict, however</w:t>
      </w:r>
      <w:r w:rsidR="00944436" w:rsidRPr="002231D3">
        <w:rPr>
          <w:rFonts w:ascii="Times New Roman" w:hAnsi="Times New Roman" w:cs="Times New Roman"/>
          <w:sz w:val="28"/>
          <w:szCs w:val="28"/>
        </w:rPr>
        <w:t>, and</w:t>
      </w:r>
      <w:r w:rsidR="00944436">
        <w:rPr>
          <w:rFonts w:ascii="Times New Roman" w:hAnsi="Times New Roman" w:cs="Times New Roman"/>
          <w:sz w:val="28"/>
          <w:szCs w:val="28"/>
        </w:rPr>
        <w:t xml:space="preserve"> I have had to make credibility and reliability findings to resolve the conflicts and determine the facts.</w:t>
      </w:r>
    </w:p>
    <w:p w:rsidR="001375A5" w:rsidRPr="001375A5" w:rsidRDefault="001375A5" w:rsidP="00183F89">
      <w:pPr>
        <w:pStyle w:val="ListParagraph"/>
        <w:spacing w:after="0" w:line="240" w:lineRule="auto"/>
        <w:ind w:left="0"/>
        <w:jc w:val="both"/>
        <w:rPr>
          <w:rFonts w:ascii="Times New Roman" w:hAnsi="Times New Roman" w:cs="Times New Roman"/>
          <w:sz w:val="28"/>
          <w:szCs w:val="28"/>
        </w:rPr>
      </w:pPr>
    </w:p>
    <w:p w:rsidR="003D5D8F" w:rsidRDefault="00037ED0"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The parties</w:t>
      </w:r>
      <w:r w:rsidR="004D2997">
        <w:rPr>
          <w:rFonts w:ascii="Times New Roman" w:hAnsi="Times New Roman" w:cs="Times New Roman"/>
          <w:sz w:val="28"/>
          <w:szCs w:val="28"/>
        </w:rPr>
        <w:t xml:space="preserve"> </w:t>
      </w:r>
      <w:r w:rsidR="008A07FF">
        <w:rPr>
          <w:rFonts w:ascii="Times New Roman" w:hAnsi="Times New Roman" w:cs="Times New Roman"/>
          <w:sz w:val="28"/>
          <w:szCs w:val="28"/>
        </w:rPr>
        <w:t>began cohabiting in 2009</w:t>
      </w:r>
      <w:r w:rsidR="008472B8">
        <w:rPr>
          <w:rFonts w:ascii="Times New Roman" w:hAnsi="Times New Roman" w:cs="Times New Roman"/>
          <w:sz w:val="28"/>
          <w:szCs w:val="28"/>
        </w:rPr>
        <w:t xml:space="preserve"> and married</w:t>
      </w:r>
      <w:r w:rsidR="002F385A">
        <w:rPr>
          <w:rFonts w:ascii="Times New Roman" w:hAnsi="Times New Roman" w:cs="Times New Roman"/>
          <w:sz w:val="28"/>
          <w:szCs w:val="28"/>
        </w:rPr>
        <w:t xml:space="preserve"> </w:t>
      </w:r>
      <w:r w:rsidR="008A07FF">
        <w:rPr>
          <w:rFonts w:ascii="Times New Roman" w:hAnsi="Times New Roman" w:cs="Times New Roman"/>
          <w:sz w:val="28"/>
          <w:szCs w:val="28"/>
        </w:rPr>
        <w:t>in 2014.</w:t>
      </w:r>
      <w:r w:rsidR="00367F08">
        <w:rPr>
          <w:rFonts w:ascii="Times New Roman" w:hAnsi="Times New Roman" w:cs="Times New Roman"/>
          <w:sz w:val="28"/>
          <w:szCs w:val="28"/>
        </w:rPr>
        <w:t xml:space="preserve"> </w:t>
      </w:r>
      <w:r w:rsidR="008A07FF">
        <w:rPr>
          <w:rFonts w:ascii="Times New Roman" w:hAnsi="Times New Roman" w:cs="Times New Roman"/>
          <w:sz w:val="28"/>
          <w:szCs w:val="28"/>
        </w:rPr>
        <w:t xml:space="preserve"> They have been separated since </w:t>
      </w:r>
      <w:r w:rsidR="0040241C">
        <w:rPr>
          <w:rFonts w:ascii="Times New Roman" w:hAnsi="Times New Roman" w:cs="Times New Roman"/>
          <w:sz w:val="28"/>
          <w:szCs w:val="28"/>
        </w:rPr>
        <w:t xml:space="preserve">the end of </w:t>
      </w:r>
      <w:r w:rsidR="00A661B6" w:rsidRPr="006B3C9A">
        <w:rPr>
          <w:rFonts w:ascii="Times New Roman" w:hAnsi="Times New Roman" w:cs="Times New Roman"/>
          <w:sz w:val="28"/>
          <w:szCs w:val="28"/>
        </w:rPr>
        <w:t>March of</w:t>
      </w:r>
      <w:r w:rsidR="008A07FF">
        <w:rPr>
          <w:rFonts w:ascii="Times New Roman" w:hAnsi="Times New Roman" w:cs="Times New Roman"/>
          <w:sz w:val="28"/>
          <w:szCs w:val="28"/>
        </w:rPr>
        <w:t xml:space="preserve"> 2016.  </w:t>
      </w:r>
      <w:r w:rsidR="005A05F0">
        <w:rPr>
          <w:rFonts w:ascii="Times New Roman" w:hAnsi="Times New Roman" w:cs="Times New Roman"/>
          <w:sz w:val="28"/>
          <w:szCs w:val="28"/>
        </w:rPr>
        <w:t xml:space="preserve">They are both in new relationships. </w:t>
      </w:r>
      <w:r w:rsidR="00367F08">
        <w:rPr>
          <w:rFonts w:ascii="Times New Roman" w:hAnsi="Times New Roman" w:cs="Times New Roman"/>
          <w:sz w:val="28"/>
          <w:szCs w:val="28"/>
        </w:rPr>
        <w:t xml:space="preserve"> </w:t>
      </w:r>
      <w:r w:rsidR="003D5D8F">
        <w:rPr>
          <w:rFonts w:ascii="Times New Roman" w:hAnsi="Times New Roman" w:cs="Times New Roman"/>
          <w:sz w:val="28"/>
          <w:szCs w:val="28"/>
        </w:rPr>
        <w:t>The Petitioner is now engaged</w:t>
      </w:r>
      <w:r w:rsidR="00195A17">
        <w:rPr>
          <w:rFonts w:ascii="Times New Roman" w:hAnsi="Times New Roman" w:cs="Times New Roman"/>
          <w:sz w:val="28"/>
          <w:szCs w:val="28"/>
        </w:rPr>
        <w:t xml:space="preserve"> and her fiancé lives in British Columbia</w:t>
      </w:r>
      <w:r w:rsidR="003D5D8F">
        <w:rPr>
          <w:rFonts w:ascii="Times New Roman" w:hAnsi="Times New Roman" w:cs="Times New Roman"/>
          <w:sz w:val="28"/>
          <w:szCs w:val="28"/>
        </w:rPr>
        <w:t xml:space="preserve">. </w:t>
      </w:r>
      <w:r w:rsidR="00367F08">
        <w:rPr>
          <w:rFonts w:ascii="Times New Roman" w:hAnsi="Times New Roman" w:cs="Times New Roman"/>
          <w:sz w:val="28"/>
          <w:szCs w:val="28"/>
        </w:rPr>
        <w:t xml:space="preserve"> </w:t>
      </w:r>
      <w:r w:rsidR="003D5D8F">
        <w:rPr>
          <w:rFonts w:ascii="Times New Roman" w:hAnsi="Times New Roman" w:cs="Times New Roman"/>
          <w:sz w:val="28"/>
          <w:szCs w:val="28"/>
        </w:rPr>
        <w:t>The Respondent’s new partner</w:t>
      </w:r>
      <w:r w:rsidR="00195A17">
        <w:rPr>
          <w:rFonts w:ascii="Times New Roman" w:hAnsi="Times New Roman" w:cs="Times New Roman"/>
          <w:sz w:val="28"/>
          <w:szCs w:val="28"/>
        </w:rPr>
        <w:t xml:space="preserve">, M.P., </w:t>
      </w:r>
      <w:r w:rsidR="0040241C">
        <w:rPr>
          <w:rFonts w:ascii="Times New Roman" w:hAnsi="Times New Roman" w:cs="Times New Roman"/>
          <w:sz w:val="28"/>
          <w:szCs w:val="28"/>
        </w:rPr>
        <w:t>has recently moved in with him.</w:t>
      </w:r>
      <w:r w:rsidR="003D5D8F">
        <w:rPr>
          <w:rFonts w:ascii="Times New Roman" w:hAnsi="Times New Roman" w:cs="Times New Roman"/>
          <w:sz w:val="28"/>
          <w:szCs w:val="28"/>
        </w:rPr>
        <w:t xml:space="preserve"> </w:t>
      </w:r>
    </w:p>
    <w:p w:rsidR="003D5D8F" w:rsidRPr="003D5D8F" w:rsidRDefault="003D5D8F" w:rsidP="00183F89">
      <w:pPr>
        <w:pStyle w:val="ListParagraph"/>
        <w:spacing w:line="240" w:lineRule="auto"/>
        <w:rPr>
          <w:rFonts w:ascii="Times New Roman" w:hAnsi="Times New Roman" w:cs="Times New Roman"/>
          <w:sz w:val="28"/>
          <w:szCs w:val="28"/>
        </w:rPr>
      </w:pPr>
    </w:p>
    <w:p w:rsidR="002F385A" w:rsidRDefault="008A07FF"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w:t>
      </w:r>
      <w:r w:rsidR="0040241C">
        <w:rPr>
          <w:rFonts w:ascii="Times New Roman" w:hAnsi="Times New Roman" w:cs="Times New Roman"/>
          <w:sz w:val="28"/>
          <w:szCs w:val="28"/>
        </w:rPr>
        <w:t xml:space="preserve"> </w:t>
      </w:r>
      <w:r w:rsidR="00944436">
        <w:rPr>
          <w:rFonts w:ascii="Times New Roman" w:hAnsi="Times New Roman" w:cs="Times New Roman"/>
          <w:sz w:val="28"/>
          <w:szCs w:val="28"/>
        </w:rPr>
        <w:t>parties have</w:t>
      </w:r>
      <w:r w:rsidR="0040241C">
        <w:rPr>
          <w:rFonts w:ascii="Times New Roman" w:hAnsi="Times New Roman" w:cs="Times New Roman"/>
          <w:sz w:val="28"/>
          <w:szCs w:val="28"/>
        </w:rPr>
        <w:t xml:space="preserve"> two </w:t>
      </w:r>
      <w:r w:rsidR="00944436">
        <w:rPr>
          <w:rFonts w:ascii="Times New Roman" w:hAnsi="Times New Roman" w:cs="Times New Roman"/>
          <w:sz w:val="28"/>
          <w:szCs w:val="28"/>
        </w:rPr>
        <w:t>daughters,</w:t>
      </w:r>
      <w:r w:rsidR="001375A5">
        <w:rPr>
          <w:rFonts w:ascii="Times New Roman" w:hAnsi="Times New Roman" w:cs="Times New Roman"/>
          <w:sz w:val="28"/>
          <w:szCs w:val="28"/>
        </w:rPr>
        <w:t xml:space="preserve"> </w:t>
      </w:r>
      <w:r w:rsidR="00A661B6" w:rsidRPr="006B3C9A">
        <w:rPr>
          <w:rFonts w:ascii="Times New Roman" w:hAnsi="Times New Roman" w:cs="Times New Roman"/>
          <w:sz w:val="28"/>
          <w:szCs w:val="28"/>
        </w:rPr>
        <w:t xml:space="preserve">E., who </w:t>
      </w:r>
      <w:r w:rsidR="00037ED0">
        <w:rPr>
          <w:rFonts w:ascii="Times New Roman" w:hAnsi="Times New Roman" w:cs="Times New Roman"/>
          <w:sz w:val="28"/>
          <w:szCs w:val="28"/>
        </w:rPr>
        <w:t>is seven and L., aged two.</w:t>
      </w:r>
      <w:r w:rsidR="007419E9">
        <w:rPr>
          <w:rFonts w:ascii="Times New Roman" w:hAnsi="Times New Roman" w:cs="Times New Roman"/>
          <w:sz w:val="28"/>
          <w:szCs w:val="28"/>
        </w:rPr>
        <w:t xml:space="preserve"> </w:t>
      </w:r>
      <w:r w:rsidR="0032283A">
        <w:rPr>
          <w:rFonts w:ascii="Times New Roman" w:hAnsi="Times New Roman" w:cs="Times New Roman"/>
          <w:sz w:val="28"/>
          <w:szCs w:val="28"/>
        </w:rPr>
        <w:t xml:space="preserve"> </w:t>
      </w:r>
      <w:r w:rsidR="00163844" w:rsidRPr="006B3C9A">
        <w:rPr>
          <w:rFonts w:ascii="Times New Roman" w:hAnsi="Times New Roman" w:cs="Times New Roman"/>
          <w:sz w:val="28"/>
          <w:szCs w:val="28"/>
        </w:rPr>
        <w:t>The</w:t>
      </w:r>
      <w:r>
        <w:rPr>
          <w:rFonts w:ascii="Times New Roman" w:hAnsi="Times New Roman" w:cs="Times New Roman"/>
          <w:sz w:val="28"/>
          <w:szCs w:val="28"/>
        </w:rPr>
        <w:t xml:space="preserve"> children</w:t>
      </w:r>
      <w:r w:rsidR="00163844" w:rsidRPr="006B3C9A">
        <w:rPr>
          <w:rFonts w:ascii="Times New Roman" w:hAnsi="Times New Roman" w:cs="Times New Roman"/>
          <w:sz w:val="28"/>
          <w:szCs w:val="28"/>
        </w:rPr>
        <w:t xml:space="preserve"> </w:t>
      </w:r>
      <w:r w:rsidR="004D2997">
        <w:rPr>
          <w:rFonts w:ascii="Times New Roman" w:hAnsi="Times New Roman" w:cs="Times New Roman"/>
          <w:sz w:val="28"/>
          <w:szCs w:val="28"/>
        </w:rPr>
        <w:t xml:space="preserve">have been in the </w:t>
      </w:r>
      <w:r w:rsidR="002F385A">
        <w:rPr>
          <w:rFonts w:ascii="Times New Roman" w:hAnsi="Times New Roman" w:cs="Times New Roman"/>
          <w:sz w:val="28"/>
          <w:szCs w:val="28"/>
        </w:rPr>
        <w:t xml:space="preserve">Petitioner’s day-to-day care </w:t>
      </w:r>
      <w:r w:rsidR="004D2997">
        <w:rPr>
          <w:rFonts w:ascii="Times New Roman" w:hAnsi="Times New Roman" w:cs="Times New Roman"/>
          <w:sz w:val="28"/>
          <w:szCs w:val="28"/>
        </w:rPr>
        <w:t>since separation</w:t>
      </w:r>
      <w:r w:rsidR="008472B8">
        <w:rPr>
          <w:rFonts w:ascii="Times New Roman" w:hAnsi="Times New Roman" w:cs="Times New Roman"/>
          <w:sz w:val="28"/>
          <w:szCs w:val="28"/>
        </w:rPr>
        <w:t>.</w:t>
      </w:r>
      <w:r w:rsidR="00367F08">
        <w:rPr>
          <w:rFonts w:ascii="Times New Roman" w:hAnsi="Times New Roman" w:cs="Times New Roman"/>
          <w:sz w:val="28"/>
          <w:szCs w:val="28"/>
        </w:rPr>
        <w:t xml:space="preserve"> </w:t>
      </w:r>
      <w:r w:rsidR="008472B8">
        <w:rPr>
          <w:rFonts w:ascii="Times New Roman" w:hAnsi="Times New Roman" w:cs="Times New Roman"/>
          <w:sz w:val="28"/>
          <w:szCs w:val="28"/>
        </w:rPr>
        <w:t xml:space="preserve"> T</w:t>
      </w:r>
      <w:r>
        <w:rPr>
          <w:rFonts w:ascii="Times New Roman" w:hAnsi="Times New Roman" w:cs="Times New Roman"/>
          <w:sz w:val="28"/>
          <w:szCs w:val="28"/>
        </w:rPr>
        <w:t>he Respondent has h</w:t>
      </w:r>
      <w:r w:rsidR="008472B8">
        <w:rPr>
          <w:rFonts w:ascii="Times New Roman" w:hAnsi="Times New Roman" w:cs="Times New Roman"/>
          <w:sz w:val="28"/>
          <w:szCs w:val="28"/>
        </w:rPr>
        <w:t xml:space="preserve">ad supervised, in-person access to both children </w:t>
      </w:r>
      <w:r>
        <w:rPr>
          <w:rFonts w:ascii="Times New Roman" w:hAnsi="Times New Roman" w:cs="Times New Roman"/>
          <w:sz w:val="28"/>
          <w:szCs w:val="28"/>
        </w:rPr>
        <w:t>at specified times</w:t>
      </w:r>
      <w:r w:rsidR="007419E9">
        <w:rPr>
          <w:rFonts w:ascii="Times New Roman" w:hAnsi="Times New Roman" w:cs="Times New Roman"/>
          <w:sz w:val="28"/>
          <w:szCs w:val="28"/>
        </w:rPr>
        <w:t>,</w:t>
      </w:r>
      <w:r>
        <w:rPr>
          <w:rFonts w:ascii="Times New Roman" w:hAnsi="Times New Roman" w:cs="Times New Roman"/>
          <w:sz w:val="28"/>
          <w:szCs w:val="28"/>
        </w:rPr>
        <w:t xml:space="preserve"> as well as telephone access with </w:t>
      </w:r>
      <w:r w:rsidR="00944436">
        <w:rPr>
          <w:rFonts w:ascii="Times New Roman" w:hAnsi="Times New Roman" w:cs="Times New Roman"/>
          <w:sz w:val="28"/>
          <w:szCs w:val="28"/>
        </w:rPr>
        <w:t>E</w:t>
      </w:r>
      <w:r>
        <w:rPr>
          <w:rFonts w:ascii="Times New Roman" w:hAnsi="Times New Roman" w:cs="Times New Roman"/>
          <w:sz w:val="28"/>
          <w:szCs w:val="28"/>
        </w:rPr>
        <w:t xml:space="preserve">.  The access times </w:t>
      </w:r>
      <w:r w:rsidR="002F385A">
        <w:rPr>
          <w:rFonts w:ascii="Times New Roman" w:hAnsi="Times New Roman" w:cs="Times New Roman"/>
          <w:sz w:val="28"/>
          <w:szCs w:val="28"/>
        </w:rPr>
        <w:t xml:space="preserve">and places </w:t>
      </w:r>
      <w:r>
        <w:rPr>
          <w:rFonts w:ascii="Times New Roman" w:hAnsi="Times New Roman" w:cs="Times New Roman"/>
          <w:sz w:val="28"/>
          <w:szCs w:val="28"/>
        </w:rPr>
        <w:t xml:space="preserve">have </w:t>
      </w:r>
      <w:r w:rsidR="002F385A">
        <w:rPr>
          <w:rFonts w:ascii="Times New Roman" w:hAnsi="Times New Roman" w:cs="Times New Roman"/>
          <w:sz w:val="28"/>
          <w:szCs w:val="28"/>
        </w:rPr>
        <w:t xml:space="preserve">been modified by </w:t>
      </w:r>
      <w:r w:rsidR="009A76A3">
        <w:rPr>
          <w:rFonts w:ascii="Times New Roman" w:hAnsi="Times New Roman" w:cs="Times New Roman"/>
          <w:sz w:val="28"/>
          <w:szCs w:val="28"/>
        </w:rPr>
        <w:t xml:space="preserve">the </w:t>
      </w:r>
      <w:r w:rsidR="007419E9">
        <w:rPr>
          <w:rFonts w:ascii="Times New Roman" w:hAnsi="Times New Roman" w:cs="Times New Roman"/>
          <w:sz w:val="28"/>
          <w:szCs w:val="28"/>
        </w:rPr>
        <w:t xml:space="preserve">various Court </w:t>
      </w:r>
      <w:r w:rsidR="002F385A">
        <w:rPr>
          <w:rFonts w:ascii="Times New Roman" w:hAnsi="Times New Roman" w:cs="Times New Roman"/>
          <w:sz w:val="28"/>
          <w:szCs w:val="28"/>
        </w:rPr>
        <w:t>order</w:t>
      </w:r>
      <w:r w:rsidR="007419E9">
        <w:rPr>
          <w:rFonts w:ascii="Times New Roman" w:hAnsi="Times New Roman" w:cs="Times New Roman"/>
          <w:sz w:val="28"/>
          <w:szCs w:val="28"/>
        </w:rPr>
        <w:t>s</w:t>
      </w:r>
      <w:r w:rsidR="002F385A">
        <w:rPr>
          <w:rFonts w:ascii="Times New Roman" w:hAnsi="Times New Roman" w:cs="Times New Roman"/>
          <w:sz w:val="28"/>
          <w:szCs w:val="28"/>
        </w:rPr>
        <w:t xml:space="preserve"> from time to time </w:t>
      </w:r>
      <w:r>
        <w:rPr>
          <w:rFonts w:ascii="Times New Roman" w:hAnsi="Times New Roman" w:cs="Times New Roman"/>
          <w:sz w:val="28"/>
          <w:szCs w:val="28"/>
        </w:rPr>
        <w:t>since the proceedings began</w:t>
      </w:r>
      <w:r w:rsidR="00463AE5">
        <w:rPr>
          <w:rFonts w:ascii="Times New Roman" w:hAnsi="Times New Roman" w:cs="Times New Roman"/>
          <w:sz w:val="28"/>
          <w:szCs w:val="28"/>
        </w:rPr>
        <w:t>,</w:t>
      </w:r>
      <w:r>
        <w:rPr>
          <w:rFonts w:ascii="Times New Roman" w:hAnsi="Times New Roman" w:cs="Times New Roman"/>
          <w:sz w:val="28"/>
          <w:szCs w:val="28"/>
        </w:rPr>
        <w:t xml:space="preserve"> but the sup</w:t>
      </w:r>
      <w:r w:rsidR="0040241C">
        <w:rPr>
          <w:rFonts w:ascii="Times New Roman" w:hAnsi="Times New Roman" w:cs="Times New Roman"/>
          <w:sz w:val="28"/>
          <w:szCs w:val="28"/>
        </w:rPr>
        <w:t>ervision condition has remained throughout.</w:t>
      </w:r>
      <w:r>
        <w:rPr>
          <w:rFonts w:ascii="Times New Roman" w:hAnsi="Times New Roman" w:cs="Times New Roman"/>
          <w:sz w:val="28"/>
          <w:szCs w:val="28"/>
        </w:rPr>
        <w:t xml:space="preserve"> </w:t>
      </w:r>
    </w:p>
    <w:p w:rsidR="002F385A" w:rsidRDefault="002F385A" w:rsidP="00183F89">
      <w:pPr>
        <w:pStyle w:val="ListParagraph"/>
        <w:spacing w:after="0" w:line="240" w:lineRule="auto"/>
        <w:ind w:left="0"/>
        <w:jc w:val="both"/>
        <w:rPr>
          <w:rFonts w:ascii="Times New Roman" w:hAnsi="Times New Roman" w:cs="Times New Roman"/>
          <w:sz w:val="28"/>
          <w:szCs w:val="28"/>
        </w:rPr>
      </w:pPr>
    </w:p>
    <w:p w:rsidR="00195A17" w:rsidRPr="00944436" w:rsidRDefault="00531A67"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1375A5">
        <w:rPr>
          <w:rFonts w:ascii="Times New Roman" w:hAnsi="Times New Roman" w:cs="Times New Roman"/>
          <w:sz w:val="28"/>
          <w:szCs w:val="28"/>
        </w:rPr>
        <w:t xml:space="preserve">also </w:t>
      </w:r>
      <w:r>
        <w:rPr>
          <w:rFonts w:ascii="Times New Roman" w:hAnsi="Times New Roman" w:cs="Times New Roman"/>
          <w:sz w:val="28"/>
          <w:szCs w:val="28"/>
        </w:rPr>
        <w:t>has a son</w:t>
      </w:r>
      <w:r w:rsidR="00944436">
        <w:rPr>
          <w:rFonts w:ascii="Times New Roman" w:hAnsi="Times New Roman" w:cs="Times New Roman"/>
          <w:sz w:val="28"/>
          <w:szCs w:val="28"/>
        </w:rPr>
        <w:t>, M.,</w:t>
      </w:r>
      <w:r>
        <w:rPr>
          <w:rFonts w:ascii="Times New Roman" w:hAnsi="Times New Roman" w:cs="Times New Roman"/>
          <w:sz w:val="28"/>
          <w:szCs w:val="28"/>
        </w:rPr>
        <w:t xml:space="preserve"> from a relationship</w:t>
      </w:r>
      <w:r w:rsidR="00944436">
        <w:rPr>
          <w:rFonts w:ascii="Times New Roman" w:hAnsi="Times New Roman" w:cs="Times New Roman"/>
          <w:sz w:val="28"/>
          <w:szCs w:val="28"/>
        </w:rPr>
        <w:t xml:space="preserve"> with R.P.</w:t>
      </w:r>
      <w:r w:rsidR="00367F08">
        <w:rPr>
          <w:rFonts w:ascii="Times New Roman" w:hAnsi="Times New Roman" w:cs="Times New Roman"/>
          <w:sz w:val="28"/>
          <w:szCs w:val="28"/>
        </w:rPr>
        <w:t xml:space="preserve"> </w:t>
      </w:r>
      <w:r>
        <w:rPr>
          <w:rFonts w:ascii="Times New Roman" w:hAnsi="Times New Roman" w:cs="Times New Roman"/>
          <w:sz w:val="28"/>
          <w:szCs w:val="28"/>
        </w:rPr>
        <w:t xml:space="preserve"> </w:t>
      </w:r>
      <w:r w:rsidR="00944436">
        <w:rPr>
          <w:rFonts w:ascii="Times New Roman" w:hAnsi="Times New Roman" w:cs="Times New Roman"/>
          <w:sz w:val="28"/>
          <w:szCs w:val="28"/>
        </w:rPr>
        <w:t>U</w:t>
      </w:r>
      <w:r>
        <w:rPr>
          <w:rFonts w:ascii="Times New Roman" w:hAnsi="Times New Roman" w:cs="Times New Roman"/>
          <w:sz w:val="28"/>
          <w:szCs w:val="28"/>
        </w:rPr>
        <w:t>ntil relatively recently, he shared day-to-day care of that child with his former partner</w:t>
      </w:r>
      <w:r w:rsidR="00195A17">
        <w:rPr>
          <w:rFonts w:ascii="Times New Roman" w:hAnsi="Times New Roman" w:cs="Times New Roman"/>
          <w:sz w:val="28"/>
          <w:szCs w:val="28"/>
        </w:rPr>
        <w:t xml:space="preserve"> in two-week blocks.</w:t>
      </w:r>
      <w:r>
        <w:rPr>
          <w:rFonts w:ascii="Times New Roman" w:hAnsi="Times New Roman" w:cs="Times New Roman"/>
          <w:sz w:val="28"/>
          <w:szCs w:val="28"/>
        </w:rPr>
        <w:t xml:space="preserve">  </w:t>
      </w:r>
      <w:r w:rsidR="00944436">
        <w:rPr>
          <w:rFonts w:ascii="Times New Roman" w:hAnsi="Times New Roman" w:cs="Times New Roman"/>
          <w:sz w:val="28"/>
          <w:szCs w:val="28"/>
        </w:rPr>
        <w:t xml:space="preserve">His access with M. is now subject to a supervision requirement. </w:t>
      </w:r>
    </w:p>
    <w:p w:rsidR="009E0DDA" w:rsidRPr="00944436" w:rsidRDefault="009E0DDA" w:rsidP="00183F89">
      <w:pPr>
        <w:pStyle w:val="ListParagraph"/>
        <w:spacing w:after="0" w:line="240" w:lineRule="auto"/>
        <w:ind w:left="0"/>
        <w:jc w:val="both"/>
        <w:rPr>
          <w:rFonts w:ascii="Times New Roman" w:hAnsi="Times New Roman" w:cs="Times New Roman"/>
          <w:sz w:val="28"/>
          <w:szCs w:val="28"/>
        </w:rPr>
      </w:pPr>
    </w:p>
    <w:p w:rsidR="002E05E8" w:rsidRPr="002E05E8" w:rsidRDefault="00D51821" w:rsidP="00183F89">
      <w:pPr>
        <w:pStyle w:val="ListParagraph"/>
        <w:numPr>
          <w:ilvl w:val="0"/>
          <w:numId w:val="10"/>
        </w:numPr>
        <w:spacing w:after="0" w:line="240" w:lineRule="auto"/>
        <w:jc w:val="both"/>
        <w:rPr>
          <w:rFonts w:ascii="Times New Roman" w:hAnsi="Times New Roman" w:cs="Times New Roman"/>
          <w:sz w:val="28"/>
          <w:szCs w:val="28"/>
        </w:rPr>
      </w:pPr>
      <w:r w:rsidRPr="002E05E8">
        <w:rPr>
          <w:rFonts w:ascii="Times New Roman" w:hAnsi="Times New Roman" w:cs="Times New Roman"/>
          <w:sz w:val="28"/>
          <w:szCs w:val="28"/>
        </w:rPr>
        <w:t xml:space="preserve">During the early part of their relationship and before </w:t>
      </w:r>
      <w:r w:rsidR="002E05E8" w:rsidRPr="002E05E8">
        <w:rPr>
          <w:rFonts w:ascii="Times New Roman" w:hAnsi="Times New Roman" w:cs="Times New Roman"/>
          <w:sz w:val="28"/>
          <w:szCs w:val="28"/>
        </w:rPr>
        <w:t>L.</w:t>
      </w:r>
      <w:r w:rsidRPr="002E05E8">
        <w:rPr>
          <w:rFonts w:ascii="Times New Roman" w:hAnsi="Times New Roman" w:cs="Times New Roman"/>
          <w:sz w:val="28"/>
          <w:szCs w:val="28"/>
        </w:rPr>
        <w:t xml:space="preserve"> was born, both the Petitioner and the Respondent worked </w:t>
      </w:r>
      <w:r w:rsidR="007D09E6" w:rsidRPr="002E05E8">
        <w:rPr>
          <w:rFonts w:ascii="Times New Roman" w:hAnsi="Times New Roman" w:cs="Times New Roman"/>
          <w:sz w:val="28"/>
          <w:szCs w:val="28"/>
        </w:rPr>
        <w:t xml:space="preserve">shiftwork </w:t>
      </w:r>
      <w:r w:rsidRPr="002E05E8">
        <w:rPr>
          <w:rFonts w:ascii="Times New Roman" w:hAnsi="Times New Roman" w:cs="Times New Roman"/>
          <w:sz w:val="28"/>
          <w:szCs w:val="28"/>
        </w:rPr>
        <w:t xml:space="preserve">in Yellowknife.  The Petitioner worked as a nurse and the Respondent worked for an expediting company.  </w:t>
      </w:r>
      <w:r w:rsidR="007D09E6" w:rsidRPr="002E05E8">
        <w:rPr>
          <w:rFonts w:ascii="Times New Roman" w:hAnsi="Times New Roman" w:cs="Times New Roman"/>
          <w:sz w:val="28"/>
          <w:szCs w:val="28"/>
        </w:rPr>
        <w:t>S</w:t>
      </w:r>
      <w:r w:rsidRPr="002E05E8">
        <w:rPr>
          <w:rFonts w:ascii="Times New Roman" w:hAnsi="Times New Roman" w:cs="Times New Roman"/>
          <w:sz w:val="28"/>
          <w:szCs w:val="28"/>
        </w:rPr>
        <w:t>ometimes the Petitioner’s shifts fell on nights and we</w:t>
      </w:r>
      <w:r w:rsidR="003D5D8F" w:rsidRPr="002E05E8">
        <w:rPr>
          <w:rFonts w:ascii="Times New Roman" w:hAnsi="Times New Roman" w:cs="Times New Roman"/>
          <w:sz w:val="28"/>
          <w:szCs w:val="28"/>
        </w:rPr>
        <w:t>ekends</w:t>
      </w:r>
      <w:r w:rsidR="007D09E6" w:rsidRPr="002E05E8">
        <w:rPr>
          <w:rFonts w:ascii="Times New Roman" w:hAnsi="Times New Roman" w:cs="Times New Roman"/>
          <w:sz w:val="28"/>
          <w:szCs w:val="28"/>
        </w:rPr>
        <w:t xml:space="preserve"> and during those times the </w:t>
      </w:r>
      <w:r w:rsidR="003D5D8F" w:rsidRPr="002E05E8">
        <w:rPr>
          <w:rFonts w:ascii="Times New Roman" w:hAnsi="Times New Roman" w:cs="Times New Roman"/>
          <w:sz w:val="28"/>
          <w:szCs w:val="28"/>
        </w:rPr>
        <w:t>Respondent looked after the children</w:t>
      </w:r>
      <w:r w:rsidR="00F50010" w:rsidRPr="002E05E8">
        <w:rPr>
          <w:rFonts w:ascii="Times New Roman" w:hAnsi="Times New Roman" w:cs="Times New Roman"/>
          <w:sz w:val="28"/>
          <w:szCs w:val="28"/>
        </w:rPr>
        <w:t xml:space="preserve"> on his own.  </w:t>
      </w:r>
    </w:p>
    <w:p w:rsidR="002E05E8" w:rsidRPr="002E05E8" w:rsidRDefault="002E05E8" w:rsidP="00183F89">
      <w:pPr>
        <w:pStyle w:val="ListParagraph"/>
        <w:spacing w:line="240" w:lineRule="auto"/>
        <w:rPr>
          <w:rFonts w:ascii="Times New Roman" w:hAnsi="Times New Roman" w:cs="Times New Roman"/>
          <w:sz w:val="28"/>
          <w:szCs w:val="28"/>
        </w:rPr>
      </w:pPr>
    </w:p>
    <w:p w:rsidR="009E0DDA" w:rsidRPr="002E05E8" w:rsidRDefault="00F50010" w:rsidP="00183F89">
      <w:pPr>
        <w:pStyle w:val="ListParagraph"/>
        <w:numPr>
          <w:ilvl w:val="0"/>
          <w:numId w:val="10"/>
        </w:numPr>
        <w:spacing w:after="0" w:line="240" w:lineRule="auto"/>
        <w:jc w:val="both"/>
        <w:rPr>
          <w:rFonts w:ascii="Times New Roman" w:hAnsi="Times New Roman" w:cs="Times New Roman"/>
          <w:sz w:val="28"/>
          <w:szCs w:val="28"/>
        </w:rPr>
      </w:pPr>
      <w:r w:rsidRPr="002E05E8">
        <w:rPr>
          <w:rFonts w:ascii="Times New Roman" w:hAnsi="Times New Roman" w:cs="Times New Roman"/>
          <w:sz w:val="28"/>
          <w:szCs w:val="28"/>
        </w:rPr>
        <w:t>The Petitioner does not deny that the children were left in the Respondent’s care from time to time</w:t>
      </w:r>
      <w:r w:rsidR="002E05E8" w:rsidRPr="002E05E8">
        <w:rPr>
          <w:rFonts w:ascii="Times New Roman" w:hAnsi="Times New Roman" w:cs="Times New Roman"/>
          <w:sz w:val="28"/>
          <w:szCs w:val="28"/>
        </w:rPr>
        <w:t xml:space="preserve"> while she worked</w:t>
      </w:r>
      <w:r w:rsidRPr="002E05E8">
        <w:rPr>
          <w:rFonts w:ascii="Times New Roman" w:hAnsi="Times New Roman" w:cs="Times New Roman"/>
          <w:sz w:val="28"/>
          <w:szCs w:val="28"/>
        </w:rPr>
        <w:t xml:space="preserve">, but she says she was </w:t>
      </w:r>
      <w:r w:rsidR="002E05E8" w:rsidRPr="002E05E8">
        <w:rPr>
          <w:rFonts w:ascii="Times New Roman" w:hAnsi="Times New Roman" w:cs="Times New Roman"/>
          <w:sz w:val="28"/>
          <w:szCs w:val="28"/>
        </w:rPr>
        <w:t>the primary caregiver.  I a</w:t>
      </w:r>
      <w:r w:rsidR="00944436" w:rsidRPr="002E05E8">
        <w:rPr>
          <w:rFonts w:ascii="Times New Roman" w:hAnsi="Times New Roman" w:cs="Times New Roman"/>
          <w:sz w:val="28"/>
          <w:szCs w:val="28"/>
        </w:rPr>
        <w:t>ccept the Petitioner’s evidence</w:t>
      </w:r>
      <w:r w:rsidR="002E05E8" w:rsidRPr="002E05E8">
        <w:rPr>
          <w:rFonts w:ascii="Times New Roman" w:hAnsi="Times New Roman" w:cs="Times New Roman"/>
          <w:sz w:val="28"/>
          <w:szCs w:val="28"/>
        </w:rPr>
        <w:t xml:space="preserve"> on this</w:t>
      </w:r>
      <w:r w:rsidR="002E05E8">
        <w:rPr>
          <w:rFonts w:ascii="Times New Roman" w:hAnsi="Times New Roman" w:cs="Times New Roman"/>
          <w:sz w:val="28"/>
          <w:szCs w:val="28"/>
        </w:rPr>
        <w:t xml:space="preserve">. </w:t>
      </w:r>
      <w:r w:rsidR="00854E0A">
        <w:rPr>
          <w:rFonts w:ascii="Times New Roman" w:hAnsi="Times New Roman" w:cs="Times New Roman"/>
          <w:sz w:val="28"/>
          <w:szCs w:val="28"/>
        </w:rPr>
        <w:t xml:space="preserve"> </w:t>
      </w:r>
      <w:r w:rsidR="002E05E8">
        <w:rPr>
          <w:rFonts w:ascii="Times New Roman" w:hAnsi="Times New Roman" w:cs="Times New Roman"/>
          <w:sz w:val="28"/>
          <w:szCs w:val="28"/>
        </w:rPr>
        <w:t>I hasten to add this appears to be a result of the role each of the parties fell into during their relationship and not because of an unwillingness on the Respondent’s part to participate in parental responsibilities.</w:t>
      </w:r>
    </w:p>
    <w:p w:rsidR="000B0A6A" w:rsidRPr="000B0A6A" w:rsidRDefault="000B0A6A" w:rsidP="00183F89">
      <w:pPr>
        <w:pStyle w:val="ListParagraph"/>
        <w:spacing w:line="240" w:lineRule="auto"/>
        <w:rPr>
          <w:rFonts w:ascii="Times New Roman" w:hAnsi="Times New Roman" w:cs="Times New Roman"/>
          <w:sz w:val="28"/>
          <w:szCs w:val="28"/>
        </w:rPr>
      </w:pPr>
    </w:p>
    <w:p w:rsidR="00AB66A3" w:rsidRDefault="0040241C" w:rsidP="00183F89">
      <w:pPr>
        <w:pStyle w:val="ListParagraph"/>
        <w:numPr>
          <w:ilvl w:val="0"/>
          <w:numId w:val="10"/>
        </w:numPr>
        <w:spacing w:after="0" w:line="240" w:lineRule="auto"/>
        <w:jc w:val="both"/>
        <w:rPr>
          <w:rFonts w:ascii="Times New Roman" w:hAnsi="Times New Roman" w:cs="Times New Roman"/>
          <w:sz w:val="28"/>
          <w:szCs w:val="28"/>
        </w:rPr>
      </w:pPr>
      <w:r w:rsidRPr="00944436">
        <w:rPr>
          <w:rFonts w:ascii="Times New Roman" w:hAnsi="Times New Roman" w:cs="Times New Roman"/>
          <w:sz w:val="28"/>
          <w:szCs w:val="28"/>
        </w:rPr>
        <w:t>T</w:t>
      </w:r>
      <w:r w:rsidR="003D5D8F" w:rsidRPr="00944436">
        <w:rPr>
          <w:rFonts w:ascii="Times New Roman" w:hAnsi="Times New Roman" w:cs="Times New Roman"/>
          <w:sz w:val="28"/>
          <w:szCs w:val="28"/>
        </w:rPr>
        <w:t xml:space="preserve">he Respondent started working at </w:t>
      </w:r>
      <w:r w:rsidR="005D38D0" w:rsidRPr="00944436">
        <w:rPr>
          <w:rFonts w:ascii="Times New Roman" w:hAnsi="Times New Roman" w:cs="Times New Roman"/>
          <w:sz w:val="28"/>
          <w:szCs w:val="28"/>
        </w:rPr>
        <w:t>a mine</w:t>
      </w:r>
      <w:r w:rsidRPr="00944436">
        <w:rPr>
          <w:rFonts w:ascii="Times New Roman" w:hAnsi="Times New Roman" w:cs="Times New Roman"/>
          <w:sz w:val="28"/>
          <w:szCs w:val="28"/>
        </w:rPr>
        <w:t xml:space="preserve"> at some point</w:t>
      </w:r>
      <w:r w:rsidR="005D38D0" w:rsidRPr="00944436">
        <w:rPr>
          <w:rFonts w:ascii="Times New Roman" w:hAnsi="Times New Roman" w:cs="Times New Roman"/>
          <w:sz w:val="28"/>
          <w:szCs w:val="28"/>
        </w:rPr>
        <w:t xml:space="preserve">.  </w:t>
      </w:r>
      <w:r w:rsidR="003D5D8F" w:rsidRPr="00944436">
        <w:rPr>
          <w:rFonts w:ascii="Times New Roman" w:hAnsi="Times New Roman" w:cs="Times New Roman"/>
          <w:sz w:val="28"/>
          <w:szCs w:val="28"/>
        </w:rPr>
        <w:t xml:space="preserve">This </w:t>
      </w:r>
      <w:r w:rsidR="00D43E40">
        <w:rPr>
          <w:rFonts w:ascii="Times New Roman" w:hAnsi="Times New Roman" w:cs="Times New Roman"/>
          <w:sz w:val="28"/>
          <w:szCs w:val="28"/>
        </w:rPr>
        <w:t>took</w:t>
      </w:r>
      <w:r w:rsidR="003D5D8F" w:rsidRPr="00944436">
        <w:rPr>
          <w:rFonts w:ascii="Times New Roman" w:hAnsi="Times New Roman" w:cs="Times New Roman"/>
          <w:sz w:val="28"/>
          <w:szCs w:val="28"/>
        </w:rPr>
        <w:t xml:space="preserve"> him out of Yellowknife to the mining camp for two weeks at a time.  </w:t>
      </w:r>
      <w:r w:rsidR="00AA2CC0" w:rsidRPr="00944436">
        <w:rPr>
          <w:rFonts w:ascii="Times New Roman" w:hAnsi="Times New Roman" w:cs="Times New Roman"/>
          <w:sz w:val="28"/>
          <w:szCs w:val="28"/>
        </w:rPr>
        <w:t>The parties communicate</w:t>
      </w:r>
      <w:r w:rsidR="00F50010" w:rsidRPr="00944436">
        <w:rPr>
          <w:rFonts w:ascii="Times New Roman" w:hAnsi="Times New Roman" w:cs="Times New Roman"/>
          <w:sz w:val="28"/>
          <w:szCs w:val="28"/>
        </w:rPr>
        <w:t>d</w:t>
      </w:r>
      <w:r w:rsidR="00AA2CC0" w:rsidRPr="00944436">
        <w:rPr>
          <w:rFonts w:ascii="Times New Roman" w:hAnsi="Times New Roman" w:cs="Times New Roman"/>
          <w:sz w:val="28"/>
          <w:szCs w:val="28"/>
        </w:rPr>
        <w:t xml:space="preserve"> by telephone and text message while he was away.  </w:t>
      </w:r>
    </w:p>
    <w:p w:rsidR="00944436" w:rsidRPr="00944436" w:rsidRDefault="00944436" w:rsidP="00183F89">
      <w:pPr>
        <w:pStyle w:val="ListParagraph"/>
        <w:spacing w:after="0" w:line="240" w:lineRule="auto"/>
        <w:ind w:left="0"/>
        <w:jc w:val="both"/>
        <w:rPr>
          <w:rFonts w:ascii="Times New Roman" w:hAnsi="Times New Roman" w:cs="Times New Roman"/>
          <w:sz w:val="28"/>
          <w:szCs w:val="28"/>
        </w:rPr>
      </w:pPr>
    </w:p>
    <w:p w:rsidR="00AB66A3" w:rsidRPr="00AB66A3" w:rsidRDefault="00AB66A3" w:rsidP="00183F89">
      <w:pPr>
        <w:pStyle w:val="ListParagraph"/>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Violen</w:t>
      </w:r>
      <w:r w:rsidR="00984244">
        <w:rPr>
          <w:rFonts w:ascii="Times New Roman" w:hAnsi="Times New Roman" w:cs="Times New Roman"/>
          <w:b/>
          <w:sz w:val="28"/>
          <w:szCs w:val="28"/>
        </w:rPr>
        <w:t>ce</w:t>
      </w:r>
      <w:r>
        <w:rPr>
          <w:rFonts w:ascii="Times New Roman" w:hAnsi="Times New Roman" w:cs="Times New Roman"/>
          <w:b/>
          <w:sz w:val="28"/>
          <w:szCs w:val="28"/>
        </w:rPr>
        <w:t xml:space="preserve"> During the Relationship</w:t>
      </w:r>
    </w:p>
    <w:p w:rsidR="007D11F8" w:rsidRPr="007D11F8" w:rsidRDefault="007D11F8" w:rsidP="00183F89">
      <w:pPr>
        <w:pStyle w:val="ListParagraph"/>
        <w:spacing w:line="240" w:lineRule="auto"/>
        <w:rPr>
          <w:rFonts w:ascii="Times New Roman" w:hAnsi="Times New Roman" w:cs="Times New Roman"/>
          <w:sz w:val="28"/>
          <w:szCs w:val="28"/>
        </w:rPr>
      </w:pPr>
    </w:p>
    <w:p w:rsidR="0069577D" w:rsidRDefault="007D11F8" w:rsidP="00183F89">
      <w:pPr>
        <w:pStyle w:val="ListParagraph"/>
        <w:numPr>
          <w:ilvl w:val="0"/>
          <w:numId w:val="10"/>
        </w:numPr>
        <w:spacing w:after="0" w:line="240" w:lineRule="auto"/>
        <w:jc w:val="both"/>
        <w:rPr>
          <w:rFonts w:ascii="Times New Roman" w:hAnsi="Times New Roman" w:cs="Times New Roman"/>
          <w:sz w:val="28"/>
          <w:szCs w:val="28"/>
        </w:rPr>
      </w:pPr>
      <w:r w:rsidRPr="002E05E8">
        <w:rPr>
          <w:rFonts w:ascii="Times New Roman" w:hAnsi="Times New Roman" w:cs="Times New Roman"/>
          <w:sz w:val="28"/>
          <w:szCs w:val="28"/>
        </w:rPr>
        <w:t xml:space="preserve">The parties’ relationship became particularly troubled in the </w:t>
      </w:r>
      <w:r w:rsidR="00A41949" w:rsidRPr="002E05E8">
        <w:rPr>
          <w:rFonts w:ascii="Times New Roman" w:hAnsi="Times New Roman" w:cs="Times New Roman"/>
          <w:sz w:val="28"/>
          <w:szCs w:val="28"/>
        </w:rPr>
        <w:t>months</w:t>
      </w:r>
      <w:r w:rsidRPr="002E05E8">
        <w:rPr>
          <w:rFonts w:ascii="Times New Roman" w:hAnsi="Times New Roman" w:cs="Times New Roman"/>
          <w:sz w:val="28"/>
          <w:szCs w:val="28"/>
        </w:rPr>
        <w:t xml:space="preserve"> leading up to their separation. </w:t>
      </w:r>
      <w:r w:rsidR="00374F41" w:rsidRPr="002E05E8">
        <w:rPr>
          <w:rFonts w:ascii="Times New Roman" w:hAnsi="Times New Roman" w:cs="Times New Roman"/>
          <w:sz w:val="28"/>
          <w:szCs w:val="28"/>
        </w:rPr>
        <w:t xml:space="preserve"> </w:t>
      </w:r>
      <w:r w:rsidR="008F617C" w:rsidRPr="002E05E8">
        <w:rPr>
          <w:rFonts w:ascii="Times New Roman" w:hAnsi="Times New Roman" w:cs="Times New Roman"/>
          <w:sz w:val="28"/>
          <w:szCs w:val="28"/>
        </w:rPr>
        <w:t xml:space="preserve">The Respondent had taken a vacation to Las Vegas and engaged in sexual activity with a woman he met there.  This resulted in significant stress in the marriage and played a prominent role in arguments.  </w:t>
      </w:r>
    </w:p>
    <w:p w:rsidR="00183F89" w:rsidRPr="002E05E8" w:rsidRDefault="00183F89" w:rsidP="00183F89">
      <w:pPr>
        <w:pStyle w:val="ListParagraph"/>
        <w:spacing w:after="0" w:line="240" w:lineRule="auto"/>
        <w:ind w:left="0"/>
        <w:jc w:val="both"/>
        <w:rPr>
          <w:rFonts w:ascii="Times New Roman" w:hAnsi="Times New Roman" w:cs="Times New Roman"/>
          <w:sz w:val="28"/>
          <w:szCs w:val="28"/>
        </w:rPr>
      </w:pPr>
    </w:p>
    <w:p w:rsidR="0069577D" w:rsidRDefault="0069577D" w:rsidP="00183F89">
      <w:pPr>
        <w:pStyle w:val="ListParagraph"/>
        <w:numPr>
          <w:ilvl w:val="0"/>
          <w:numId w:val="10"/>
        </w:numPr>
        <w:spacing w:after="0" w:line="240" w:lineRule="auto"/>
        <w:jc w:val="both"/>
        <w:rPr>
          <w:rFonts w:ascii="Times New Roman" w:hAnsi="Times New Roman" w:cs="Times New Roman"/>
          <w:sz w:val="28"/>
          <w:szCs w:val="28"/>
        </w:rPr>
      </w:pPr>
      <w:r w:rsidRPr="00463AE5">
        <w:rPr>
          <w:rFonts w:ascii="Times New Roman" w:hAnsi="Times New Roman" w:cs="Times New Roman"/>
          <w:sz w:val="28"/>
          <w:szCs w:val="28"/>
        </w:rPr>
        <w:lastRenderedPageBreak/>
        <w:t xml:space="preserve">The Petitioner gave evidence about a number of verbal altercations which escalated into physically violent confrontations with the Respondent as the aggressor.  The Respondent testified that the Petitioner </w:t>
      </w:r>
      <w:r w:rsidR="002E05E8">
        <w:rPr>
          <w:rFonts w:ascii="Times New Roman" w:hAnsi="Times New Roman" w:cs="Times New Roman"/>
          <w:sz w:val="28"/>
          <w:szCs w:val="28"/>
        </w:rPr>
        <w:t>was</w:t>
      </w:r>
      <w:r w:rsidRPr="00463AE5">
        <w:rPr>
          <w:rFonts w:ascii="Times New Roman" w:hAnsi="Times New Roman" w:cs="Times New Roman"/>
          <w:sz w:val="28"/>
          <w:szCs w:val="28"/>
        </w:rPr>
        <w:t xml:space="preserve"> violent with him throughout their time together</w:t>
      </w:r>
      <w:r w:rsidR="002E05E8">
        <w:rPr>
          <w:rFonts w:ascii="Times New Roman" w:hAnsi="Times New Roman" w:cs="Times New Roman"/>
          <w:sz w:val="28"/>
          <w:szCs w:val="28"/>
        </w:rPr>
        <w:t xml:space="preserve"> and that she was often the instigator of altercations</w:t>
      </w:r>
      <w:r w:rsidRPr="00463AE5">
        <w:rPr>
          <w:rFonts w:ascii="Times New Roman" w:hAnsi="Times New Roman" w:cs="Times New Roman"/>
          <w:sz w:val="28"/>
          <w:szCs w:val="28"/>
        </w:rPr>
        <w:t>.  He said that among other things, the Petitioner has hit him with objects such as a kitchen spatula.</w:t>
      </w:r>
      <w:r w:rsidR="00374F41">
        <w:rPr>
          <w:rFonts w:ascii="Times New Roman" w:hAnsi="Times New Roman" w:cs="Times New Roman"/>
          <w:sz w:val="28"/>
          <w:szCs w:val="28"/>
        </w:rPr>
        <w:t xml:space="preserve"> </w:t>
      </w:r>
      <w:r w:rsidRPr="00463AE5">
        <w:rPr>
          <w:rFonts w:ascii="Times New Roman" w:hAnsi="Times New Roman" w:cs="Times New Roman"/>
          <w:sz w:val="28"/>
          <w:szCs w:val="28"/>
        </w:rPr>
        <w:t xml:space="preserve"> He stated that he only ever exerted physical force to restrain her so that she did not hurt him, but never to the point where it was harmful to her.  </w:t>
      </w:r>
    </w:p>
    <w:p w:rsidR="00463AE5" w:rsidRPr="00463AE5" w:rsidRDefault="00463AE5" w:rsidP="00183F89">
      <w:pPr>
        <w:pStyle w:val="ListParagraph"/>
        <w:spacing w:after="0" w:line="240" w:lineRule="auto"/>
        <w:ind w:left="0"/>
        <w:jc w:val="both"/>
        <w:rPr>
          <w:rFonts w:ascii="Times New Roman" w:hAnsi="Times New Roman" w:cs="Times New Roman"/>
          <w:sz w:val="28"/>
          <w:szCs w:val="28"/>
        </w:rPr>
      </w:pPr>
    </w:p>
    <w:p w:rsidR="00AD13AB" w:rsidRDefault="0069577D"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Evidence about specific incidents is set out </w:t>
      </w:r>
      <w:r w:rsidR="008F617C">
        <w:rPr>
          <w:rFonts w:ascii="Times New Roman" w:hAnsi="Times New Roman" w:cs="Times New Roman"/>
          <w:sz w:val="28"/>
          <w:szCs w:val="28"/>
        </w:rPr>
        <w:t>in more detail below and for convenience</w:t>
      </w:r>
      <w:r w:rsidR="002E05E8">
        <w:rPr>
          <w:rFonts w:ascii="Times New Roman" w:hAnsi="Times New Roman" w:cs="Times New Roman"/>
          <w:sz w:val="28"/>
          <w:szCs w:val="28"/>
        </w:rPr>
        <w:t xml:space="preserve">, the incidents are </w:t>
      </w:r>
      <w:r w:rsidR="008F617C">
        <w:rPr>
          <w:rFonts w:ascii="Times New Roman" w:hAnsi="Times New Roman" w:cs="Times New Roman"/>
          <w:sz w:val="28"/>
          <w:szCs w:val="28"/>
        </w:rPr>
        <w:t>identified by time period.</w:t>
      </w:r>
    </w:p>
    <w:p w:rsidR="008F617C" w:rsidRPr="008F617C" w:rsidRDefault="008F617C" w:rsidP="00183F89">
      <w:pPr>
        <w:pStyle w:val="ListParagraph"/>
        <w:spacing w:line="240" w:lineRule="auto"/>
        <w:rPr>
          <w:rFonts w:ascii="Times New Roman" w:hAnsi="Times New Roman" w:cs="Times New Roman"/>
          <w:sz w:val="28"/>
          <w:szCs w:val="28"/>
        </w:rPr>
      </w:pPr>
    </w:p>
    <w:p w:rsidR="008F617C" w:rsidRPr="008F617C" w:rsidRDefault="008F617C" w:rsidP="00183F89">
      <w:pPr>
        <w:pStyle w:val="ListParagraph"/>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August 2015 </w:t>
      </w:r>
    </w:p>
    <w:p w:rsidR="00912379" w:rsidRDefault="00912379" w:rsidP="00183F89">
      <w:pPr>
        <w:pStyle w:val="ListParagraph"/>
        <w:spacing w:after="0" w:line="240" w:lineRule="auto"/>
        <w:ind w:left="0"/>
        <w:jc w:val="both"/>
        <w:rPr>
          <w:rFonts w:ascii="Times New Roman" w:hAnsi="Times New Roman" w:cs="Times New Roman"/>
          <w:sz w:val="28"/>
          <w:szCs w:val="28"/>
        </w:rPr>
      </w:pPr>
    </w:p>
    <w:p w:rsidR="002E05E8" w:rsidRDefault="00A41949"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and Respondent travelled to Newfoundland with </w:t>
      </w:r>
      <w:r w:rsidR="002E05E8">
        <w:rPr>
          <w:rFonts w:ascii="Times New Roman" w:hAnsi="Times New Roman" w:cs="Times New Roman"/>
          <w:sz w:val="28"/>
          <w:szCs w:val="28"/>
        </w:rPr>
        <w:t>E., L. and M.</w:t>
      </w:r>
      <w:r>
        <w:rPr>
          <w:rFonts w:ascii="Times New Roman" w:hAnsi="Times New Roman" w:cs="Times New Roman"/>
          <w:sz w:val="28"/>
          <w:szCs w:val="28"/>
        </w:rPr>
        <w:t xml:space="preserve"> for a family holiday </w:t>
      </w:r>
      <w:r w:rsidR="00AD13AB">
        <w:rPr>
          <w:rFonts w:ascii="Times New Roman" w:hAnsi="Times New Roman" w:cs="Times New Roman"/>
          <w:sz w:val="28"/>
          <w:szCs w:val="28"/>
        </w:rPr>
        <w:t xml:space="preserve">in August of 2015. </w:t>
      </w:r>
      <w:r w:rsidR="00374F41">
        <w:rPr>
          <w:rFonts w:ascii="Times New Roman" w:hAnsi="Times New Roman" w:cs="Times New Roman"/>
          <w:sz w:val="28"/>
          <w:szCs w:val="28"/>
        </w:rPr>
        <w:t xml:space="preserve"> </w:t>
      </w:r>
      <w:r>
        <w:rPr>
          <w:rFonts w:ascii="Times New Roman" w:hAnsi="Times New Roman" w:cs="Times New Roman"/>
          <w:sz w:val="28"/>
          <w:szCs w:val="28"/>
        </w:rPr>
        <w:t>While there</w:t>
      </w:r>
      <w:r w:rsidR="008F617C">
        <w:rPr>
          <w:rFonts w:ascii="Times New Roman" w:hAnsi="Times New Roman" w:cs="Times New Roman"/>
          <w:sz w:val="28"/>
          <w:szCs w:val="28"/>
        </w:rPr>
        <w:t>,</w:t>
      </w:r>
      <w:r>
        <w:rPr>
          <w:rFonts w:ascii="Times New Roman" w:hAnsi="Times New Roman" w:cs="Times New Roman"/>
          <w:sz w:val="28"/>
          <w:szCs w:val="28"/>
        </w:rPr>
        <w:t xml:space="preserve"> the Petitioner and Respondent attended a wedding on Bell Island.  The children stayed </w:t>
      </w:r>
      <w:r w:rsidR="002E05E8">
        <w:rPr>
          <w:rFonts w:ascii="Times New Roman" w:hAnsi="Times New Roman" w:cs="Times New Roman"/>
          <w:sz w:val="28"/>
          <w:szCs w:val="28"/>
        </w:rPr>
        <w:t xml:space="preserve">overnight </w:t>
      </w:r>
      <w:r>
        <w:rPr>
          <w:rFonts w:ascii="Times New Roman" w:hAnsi="Times New Roman" w:cs="Times New Roman"/>
          <w:sz w:val="28"/>
          <w:szCs w:val="28"/>
        </w:rPr>
        <w:t xml:space="preserve">with the Petitioner’s parents.  </w:t>
      </w:r>
    </w:p>
    <w:p w:rsidR="002E05E8" w:rsidRDefault="002E05E8" w:rsidP="00183F89">
      <w:pPr>
        <w:pStyle w:val="ListParagraph"/>
        <w:spacing w:after="0" w:line="240" w:lineRule="auto"/>
        <w:ind w:left="0"/>
        <w:jc w:val="both"/>
        <w:rPr>
          <w:rFonts w:ascii="Times New Roman" w:hAnsi="Times New Roman" w:cs="Times New Roman"/>
          <w:sz w:val="28"/>
          <w:szCs w:val="28"/>
        </w:rPr>
      </w:pPr>
    </w:p>
    <w:p w:rsidR="007D11F8" w:rsidRDefault="00A41949"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testified </w:t>
      </w:r>
      <w:r w:rsidR="002E05E8">
        <w:rPr>
          <w:rFonts w:ascii="Times New Roman" w:hAnsi="Times New Roman" w:cs="Times New Roman"/>
          <w:sz w:val="28"/>
          <w:szCs w:val="28"/>
        </w:rPr>
        <w:t xml:space="preserve">that </w:t>
      </w:r>
      <w:r>
        <w:rPr>
          <w:rFonts w:ascii="Times New Roman" w:hAnsi="Times New Roman" w:cs="Times New Roman"/>
          <w:sz w:val="28"/>
          <w:szCs w:val="28"/>
        </w:rPr>
        <w:t xml:space="preserve">the Respondent became angry with her because she was dancing “provocatively” at the wedding with a group of friends.  They began arguing about this when they returned to the bed and breakfast where they were staying the night. </w:t>
      </w:r>
      <w:r w:rsidR="00AD13AB">
        <w:rPr>
          <w:rFonts w:ascii="Times New Roman" w:hAnsi="Times New Roman" w:cs="Times New Roman"/>
          <w:sz w:val="28"/>
          <w:szCs w:val="28"/>
        </w:rPr>
        <w:t xml:space="preserve"> The Petitioner said she got up to leave.  She was talking to her sister on her cell phone and she says the Respondent “went haywire”.  He was</w:t>
      </w:r>
      <w:r w:rsidR="00311FDF">
        <w:rPr>
          <w:rFonts w:ascii="Times New Roman" w:hAnsi="Times New Roman" w:cs="Times New Roman"/>
          <w:sz w:val="28"/>
          <w:szCs w:val="28"/>
        </w:rPr>
        <w:t xml:space="preserve"> suddenly</w:t>
      </w:r>
      <w:r w:rsidR="00AD13AB">
        <w:rPr>
          <w:rFonts w:ascii="Times New Roman" w:hAnsi="Times New Roman" w:cs="Times New Roman"/>
          <w:sz w:val="28"/>
          <w:szCs w:val="28"/>
        </w:rPr>
        <w:t xml:space="preserve"> on top of her, restraining her and</w:t>
      </w:r>
      <w:r w:rsidR="00311FDF">
        <w:rPr>
          <w:rFonts w:ascii="Times New Roman" w:hAnsi="Times New Roman" w:cs="Times New Roman"/>
          <w:sz w:val="28"/>
          <w:szCs w:val="28"/>
        </w:rPr>
        <w:t xml:space="preserve"> he</w:t>
      </w:r>
      <w:r w:rsidR="00AD13AB">
        <w:rPr>
          <w:rFonts w:ascii="Times New Roman" w:hAnsi="Times New Roman" w:cs="Times New Roman"/>
          <w:sz w:val="28"/>
          <w:szCs w:val="28"/>
        </w:rPr>
        <w:t xml:space="preserve"> then blocked the door so she could not exit the room.  He pushed her to the floor and she kicked his shin.  He slapped her leg and she hit him with her telephone, cutting his lip.  She managed to get to the washroom and lock herself in there.  She said the Respondent eventually calmed down and they both went to bed. </w:t>
      </w:r>
    </w:p>
    <w:p w:rsidR="00AD13AB" w:rsidRPr="00AD13AB" w:rsidRDefault="00AD13AB" w:rsidP="00183F89">
      <w:pPr>
        <w:pStyle w:val="ListParagraph"/>
        <w:spacing w:line="240" w:lineRule="auto"/>
        <w:rPr>
          <w:rFonts w:ascii="Times New Roman" w:hAnsi="Times New Roman" w:cs="Times New Roman"/>
          <w:sz w:val="28"/>
          <w:szCs w:val="28"/>
        </w:rPr>
      </w:pPr>
    </w:p>
    <w:p w:rsidR="00AD13AB" w:rsidRDefault="00311FDF"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 his testimony t</w:t>
      </w:r>
      <w:r w:rsidR="008F617C">
        <w:rPr>
          <w:rFonts w:ascii="Times New Roman" w:hAnsi="Times New Roman" w:cs="Times New Roman"/>
          <w:sz w:val="28"/>
          <w:szCs w:val="28"/>
        </w:rPr>
        <w:t xml:space="preserve">he Respondent </w:t>
      </w:r>
      <w:r w:rsidR="002E05E8">
        <w:rPr>
          <w:rFonts w:ascii="Times New Roman" w:hAnsi="Times New Roman" w:cs="Times New Roman"/>
          <w:sz w:val="28"/>
          <w:szCs w:val="28"/>
        </w:rPr>
        <w:t>said t</w:t>
      </w:r>
      <w:r w:rsidR="0081182E">
        <w:rPr>
          <w:rFonts w:ascii="Times New Roman" w:hAnsi="Times New Roman" w:cs="Times New Roman"/>
          <w:sz w:val="28"/>
          <w:szCs w:val="28"/>
        </w:rPr>
        <w:t xml:space="preserve">he Petitioner initiated the violence. </w:t>
      </w:r>
      <w:r w:rsidR="00374F41">
        <w:rPr>
          <w:rFonts w:ascii="Times New Roman" w:hAnsi="Times New Roman" w:cs="Times New Roman"/>
          <w:sz w:val="28"/>
          <w:szCs w:val="28"/>
        </w:rPr>
        <w:t xml:space="preserve"> </w:t>
      </w:r>
      <w:r w:rsidR="002E05E8">
        <w:rPr>
          <w:rFonts w:ascii="Times New Roman" w:hAnsi="Times New Roman" w:cs="Times New Roman"/>
          <w:sz w:val="28"/>
          <w:szCs w:val="28"/>
        </w:rPr>
        <w:t>Specifically, h</w:t>
      </w:r>
      <w:r w:rsidR="0081182E">
        <w:rPr>
          <w:rFonts w:ascii="Times New Roman" w:hAnsi="Times New Roman" w:cs="Times New Roman"/>
          <w:sz w:val="28"/>
          <w:szCs w:val="28"/>
        </w:rPr>
        <w:t>e said the two</w:t>
      </w:r>
      <w:r w:rsidR="002E05E8">
        <w:rPr>
          <w:rFonts w:ascii="Times New Roman" w:hAnsi="Times New Roman" w:cs="Times New Roman"/>
          <w:sz w:val="28"/>
          <w:szCs w:val="28"/>
        </w:rPr>
        <w:t xml:space="preserve"> had been</w:t>
      </w:r>
      <w:r w:rsidR="00AD13AB">
        <w:rPr>
          <w:rFonts w:ascii="Times New Roman" w:hAnsi="Times New Roman" w:cs="Times New Roman"/>
          <w:sz w:val="28"/>
          <w:szCs w:val="28"/>
        </w:rPr>
        <w:t xml:space="preserve"> arguing and </w:t>
      </w:r>
      <w:r w:rsidR="008F617C">
        <w:rPr>
          <w:rFonts w:ascii="Times New Roman" w:hAnsi="Times New Roman" w:cs="Times New Roman"/>
          <w:sz w:val="28"/>
          <w:szCs w:val="28"/>
        </w:rPr>
        <w:t xml:space="preserve">that </w:t>
      </w:r>
      <w:r w:rsidR="00AD13AB">
        <w:rPr>
          <w:rFonts w:ascii="Times New Roman" w:hAnsi="Times New Roman" w:cs="Times New Roman"/>
          <w:sz w:val="28"/>
          <w:szCs w:val="28"/>
        </w:rPr>
        <w:t>he told the P</w:t>
      </w:r>
      <w:r w:rsidR="0081182E">
        <w:rPr>
          <w:rFonts w:ascii="Times New Roman" w:hAnsi="Times New Roman" w:cs="Times New Roman"/>
          <w:sz w:val="28"/>
          <w:szCs w:val="28"/>
        </w:rPr>
        <w:t>etitioner he was going to bed.</w:t>
      </w:r>
      <w:r w:rsidR="00374F41">
        <w:rPr>
          <w:rFonts w:ascii="Times New Roman" w:hAnsi="Times New Roman" w:cs="Times New Roman"/>
          <w:sz w:val="28"/>
          <w:szCs w:val="28"/>
        </w:rPr>
        <w:t xml:space="preserve"> </w:t>
      </w:r>
      <w:r w:rsidR="0081182E">
        <w:rPr>
          <w:rFonts w:ascii="Times New Roman" w:hAnsi="Times New Roman" w:cs="Times New Roman"/>
          <w:sz w:val="28"/>
          <w:szCs w:val="28"/>
        </w:rPr>
        <w:t xml:space="preserve"> </w:t>
      </w:r>
      <w:r w:rsidR="00AD13AB">
        <w:rPr>
          <w:rFonts w:ascii="Times New Roman" w:hAnsi="Times New Roman" w:cs="Times New Roman"/>
          <w:sz w:val="28"/>
          <w:szCs w:val="28"/>
        </w:rPr>
        <w:t xml:space="preserve">While his back was turned, the Petitioner suddenly crawled on top of him and smashed her cell phone into his lip.  </w:t>
      </w:r>
    </w:p>
    <w:p w:rsidR="008F617C" w:rsidRPr="008F617C" w:rsidRDefault="008F617C" w:rsidP="00183F89">
      <w:pPr>
        <w:pStyle w:val="ListParagraph"/>
        <w:spacing w:line="240" w:lineRule="auto"/>
        <w:rPr>
          <w:rFonts w:ascii="Times New Roman" w:hAnsi="Times New Roman" w:cs="Times New Roman"/>
          <w:sz w:val="28"/>
          <w:szCs w:val="28"/>
        </w:rPr>
      </w:pPr>
    </w:p>
    <w:p w:rsidR="008F617C" w:rsidRPr="008F617C" w:rsidRDefault="00475B92" w:rsidP="00183F89">
      <w:pPr>
        <w:pStyle w:val="ListParagraph"/>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October</w:t>
      </w:r>
      <w:r w:rsidR="00C63DDB">
        <w:rPr>
          <w:rFonts w:ascii="Times New Roman" w:hAnsi="Times New Roman" w:cs="Times New Roman"/>
          <w:i/>
          <w:sz w:val="28"/>
          <w:szCs w:val="28"/>
        </w:rPr>
        <w:t xml:space="preserve"> 2015</w:t>
      </w:r>
    </w:p>
    <w:p w:rsidR="00DA02EB" w:rsidRDefault="00DA02EB" w:rsidP="00183F89">
      <w:pPr>
        <w:pStyle w:val="ListParagraph"/>
        <w:spacing w:after="0" w:line="240" w:lineRule="auto"/>
        <w:ind w:left="0"/>
        <w:jc w:val="both"/>
        <w:rPr>
          <w:rFonts w:ascii="Times New Roman" w:hAnsi="Times New Roman" w:cs="Times New Roman"/>
          <w:sz w:val="28"/>
          <w:szCs w:val="28"/>
        </w:rPr>
      </w:pPr>
    </w:p>
    <w:p w:rsidR="0078402D" w:rsidRPr="00183F89" w:rsidRDefault="00C63DDB"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 this occasion, the Petitioner said she had been out</w:t>
      </w:r>
      <w:r w:rsidR="00DF5A6F">
        <w:rPr>
          <w:rFonts w:ascii="Times New Roman" w:hAnsi="Times New Roman" w:cs="Times New Roman"/>
          <w:sz w:val="28"/>
          <w:szCs w:val="28"/>
        </w:rPr>
        <w:t xml:space="preserve"> with friends</w:t>
      </w:r>
      <w:r>
        <w:rPr>
          <w:rFonts w:ascii="Times New Roman" w:hAnsi="Times New Roman" w:cs="Times New Roman"/>
          <w:sz w:val="28"/>
          <w:szCs w:val="28"/>
        </w:rPr>
        <w:t>.</w:t>
      </w:r>
      <w:r w:rsidR="00374F41">
        <w:rPr>
          <w:rFonts w:ascii="Times New Roman" w:hAnsi="Times New Roman" w:cs="Times New Roman"/>
          <w:sz w:val="28"/>
          <w:szCs w:val="28"/>
        </w:rPr>
        <w:t xml:space="preserve"> </w:t>
      </w:r>
      <w:r>
        <w:rPr>
          <w:rFonts w:ascii="Times New Roman" w:hAnsi="Times New Roman" w:cs="Times New Roman"/>
          <w:sz w:val="28"/>
          <w:szCs w:val="28"/>
        </w:rPr>
        <w:t xml:space="preserve"> S</w:t>
      </w:r>
      <w:r w:rsidR="00DF5A6F">
        <w:rPr>
          <w:rFonts w:ascii="Times New Roman" w:hAnsi="Times New Roman" w:cs="Times New Roman"/>
          <w:sz w:val="28"/>
          <w:szCs w:val="28"/>
        </w:rPr>
        <w:t>he accepted an offer of</w:t>
      </w:r>
      <w:r>
        <w:rPr>
          <w:rFonts w:ascii="Times New Roman" w:hAnsi="Times New Roman" w:cs="Times New Roman"/>
          <w:sz w:val="28"/>
          <w:szCs w:val="28"/>
        </w:rPr>
        <w:t xml:space="preserve"> a ride home from a male friend, T.</w:t>
      </w:r>
      <w:r w:rsidR="00DF5A6F">
        <w:rPr>
          <w:rFonts w:ascii="Times New Roman" w:hAnsi="Times New Roman" w:cs="Times New Roman"/>
          <w:sz w:val="28"/>
          <w:szCs w:val="28"/>
        </w:rPr>
        <w:t xml:space="preserve">  </w:t>
      </w:r>
      <w:r>
        <w:rPr>
          <w:rFonts w:ascii="Times New Roman" w:hAnsi="Times New Roman" w:cs="Times New Roman"/>
          <w:sz w:val="28"/>
          <w:szCs w:val="28"/>
        </w:rPr>
        <w:t xml:space="preserve">Once they arrived on her street they </w:t>
      </w:r>
      <w:r w:rsidR="00DF5A6F">
        <w:rPr>
          <w:rFonts w:ascii="Times New Roman" w:hAnsi="Times New Roman" w:cs="Times New Roman"/>
          <w:sz w:val="28"/>
          <w:szCs w:val="28"/>
        </w:rPr>
        <w:t>remained in the vehicle</w:t>
      </w:r>
      <w:r>
        <w:rPr>
          <w:rFonts w:ascii="Times New Roman" w:hAnsi="Times New Roman" w:cs="Times New Roman"/>
          <w:sz w:val="28"/>
          <w:szCs w:val="28"/>
        </w:rPr>
        <w:t>, parked outside the parties’ home,</w:t>
      </w:r>
      <w:r w:rsidR="00DF5A6F">
        <w:rPr>
          <w:rFonts w:ascii="Times New Roman" w:hAnsi="Times New Roman" w:cs="Times New Roman"/>
          <w:sz w:val="28"/>
          <w:szCs w:val="28"/>
        </w:rPr>
        <w:t xml:space="preserve"> </w:t>
      </w:r>
      <w:r w:rsidR="00E85FD4">
        <w:rPr>
          <w:rFonts w:ascii="Times New Roman" w:hAnsi="Times New Roman" w:cs="Times New Roman"/>
          <w:sz w:val="28"/>
          <w:szCs w:val="28"/>
        </w:rPr>
        <w:t>talking</w:t>
      </w:r>
      <w:r w:rsidR="00DF5A6F">
        <w:rPr>
          <w:rFonts w:ascii="Times New Roman" w:hAnsi="Times New Roman" w:cs="Times New Roman"/>
          <w:sz w:val="28"/>
          <w:szCs w:val="28"/>
        </w:rPr>
        <w:t>.</w:t>
      </w:r>
      <w:r w:rsidR="00374F41">
        <w:rPr>
          <w:rFonts w:ascii="Times New Roman" w:hAnsi="Times New Roman" w:cs="Times New Roman"/>
          <w:sz w:val="28"/>
          <w:szCs w:val="28"/>
        </w:rPr>
        <w:t xml:space="preserve"> </w:t>
      </w:r>
      <w:r w:rsidR="00DF5A6F">
        <w:rPr>
          <w:rFonts w:ascii="Times New Roman" w:hAnsi="Times New Roman" w:cs="Times New Roman"/>
          <w:sz w:val="28"/>
          <w:szCs w:val="28"/>
        </w:rPr>
        <w:t xml:space="preserve"> The </w:t>
      </w:r>
      <w:r w:rsidR="0078402D">
        <w:rPr>
          <w:rFonts w:ascii="Times New Roman" w:hAnsi="Times New Roman" w:cs="Times New Roman"/>
          <w:sz w:val="28"/>
          <w:szCs w:val="28"/>
        </w:rPr>
        <w:t xml:space="preserve">Petitioner said she had opened the door of the vehicle and the interior light was on.  </w:t>
      </w:r>
      <w:r w:rsidR="00DF5A6F">
        <w:rPr>
          <w:rFonts w:ascii="Times New Roman" w:hAnsi="Times New Roman" w:cs="Times New Roman"/>
          <w:sz w:val="28"/>
          <w:szCs w:val="28"/>
        </w:rPr>
        <w:t xml:space="preserve"> </w:t>
      </w:r>
    </w:p>
    <w:p w:rsidR="00C63DDB" w:rsidRDefault="00DF5A6F"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78402D">
        <w:rPr>
          <w:rFonts w:ascii="Times New Roman" w:hAnsi="Times New Roman" w:cs="Times New Roman"/>
          <w:sz w:val="28"/>
          <w:szCs w:val="28"/>
        </w:rPr>
        <w:t>he Petitioner testified that she then saw the Respondent coming down to the street through the front ya</w:t>
      </w:r>
      <w:r w:rsidR="00C63DDB">
        <w:rPr>
          <w:rFonts w:ascii="Times New Roman" w:hAnsi="Times New Roman" w:cs="Times New Roman"/>
          <w:sz w:val="28"/>
          <w:szCs w:val="28"/>
        </w:rPr>
        <w:t>rd.  She described him as approaching</w:t>
      </w:r>
      <w:r w:rsidR="0078402D">
        <w:rPr>
          <w:rFonts w:ascii="Times New Roman" w:hAnsi="Times New Roman" w:cs="Times New Roman"/>
          <w:sz w:val="28"/>
          <w:szCs w:val="28"/>
        </w:rPr>
        <w:t xml:space="preserve"> “with a force” and “coming right at” them</w:t>
      </w:r>
      <w:r w:rsidR="00991E8A">
        <w:rPr>
          <w:rFonts w:ascii="Times New Roman" w:hAnsi="Times New Roman" w:cs="Times New Roman"/>
          <w:sz w:val="28"/>
          <w:szCs w:val="28"/>
        </w:rPr>
        <w:t>.  The Petitioner’s friend opened his door to get out of the vehicle.  The Respond</w:t>
      </w:r>
      <w:r w:rsidR="00C63DDB">
        <w:rPr>
          <w:rFonts w:ascii="Times New Roman" w:hAnsi="Times New Roman" w:cs="Times New Roman"/>
          <w:sz w:val="28"/>
          <w:szCs w:val="28"/>
        </w:rPr>
        <w:t xml:space="preserve">ent started to wrestle with him, accusing him of </w:t>
      </w:r>
      <w:r w:rsidR="00991E8A">
        <w:rPr>
          <w:rFonts w:ascii="Times New Roman" w:hAnsi="Times New Roman" w:cs="Times New Roman"/>
          <w:sz w:val="28"/>
          <w:szCs w:val="28"/>
        </w:rPr>
        <w:t xml:space="preserve">“fucking my wife”. </w:t>
      </w:r>
      <w:r w:rsidR="00374F41">
        <w:rPr>
          <w:rFonts w:ascii="Times New Roman" w:hAnsi="Times New Roman" w:cs="Times New Roman"/>
          <w:sz w:val="28"/>
          <w:szCs w:val="28"/>
        </w:rPr>
        <w:t xml:space="preserve"> </w:t>
      </w:r>
      <w:r w:rsidR="00991E8A">
        <w:rPr>
          <w:rFonts w:ascii="Times New Roman" w:hAnsi="Times New Roman" w:cs="Times New Roman"/>
          <w:sz w:val="28"/>
          <w:szCs w:val="28"/>
        </w:rPr>
        <w:t>The Respondent then left momentarily</w:t>
      </w:r>
      <w:r w:rsidR="00C63DDB">
        <w:rPr>
          <w:rFonts w:ascii="Times New Roman" w:hAnsi="Times New Roman" w:cs="Times New Roman"/>
          <w:sz w:val="28"/>
          <w:szCs w:val="28"/>
        </w:rPr>
        <w:t>.</w:t>
      </w:r>
      <w:r w:rsidR="00374F41">
        <w:rPr>
          <w:rFonts w:ascii="Times New Roman" w:hAnsi="Times New Roman" w:cs="Times New Roman"/>
          <w:sz w:val="28"/>
          <w:szCs w:val="28"/>
        </w:rPr>
        <w:t xml:space="preserve"> </w:t>
      </w:r>
      <w:r w:rsidR="00C63DDB">
        <w:rPr>
          <w:rFonts w:ascii="Times New Roman" w:hAnsi="Times New Roman" w:cs="Times New Roman"/>
          <w:sz w:val="28"/>
          <w:szCs w:val="28"/>
        </w:rPr>
        <w:t xml:space="preserve"> T.</w:t>
      </w:r>
      <w:r w:rsidR="00991E8A">
        <w:rPr>
          <w:rFonts w:ascii="Times New Roman" w:hAnsi="Times New Roman" w:cs="Times New Roman"/>
          <w:sz w:val="28"/>
          <w:szCs w:val="28"/>
        </w:rPr>
        <w:t xml:space="preserve"> started to get back into the vehicle. Suddenly, the Respondent reappeared, this time carrying a piece of 2 x 4 wood.  He used this to repeatedly hit and damage the vehicle.  He then attacked </w:t>
      </w:r>
      <w:r w:rsidR="00C63DDB">
        <w:rPr>
          <w:rFonts w:ascii="Times New Roman" w:hAnsi="Times New Roman" w:cs="Times New Roman"/>
          <w:sz w:val="28"/>
          <w:szCs w:val="28"/>
        </w:rPr>
        <w:t>T. with it.</w:t>
      </w:r>
    </w:p>
    <w:p w:rsidR="00991E8A" w:rsidRPr="00991E8A" w:rsidRDefault="00C63DDB" w:rsidP="00183F89">
      <w:pPr>
        <w:pStyle w:val="ListParagraph"/>
        <w:spacing w:after="0" w:line="240" w:lineRule="auto"/>
        <w:ind w:left="0"/>
        <w:jc w:val="both"/>
        <w:rPr>
          <w:rFonts w:ascii="Times New Roman" w:hAnsi="Times New Roman" w:cs="Times New Roman"/>
          <w:sz w:val="28"/>
          <w:szCs w:val="28"/>
        </w:rPr>
      </w:pPr>
      <w:r w:rsidRPr="00991E8A">
        <w:rPr>
          <w:rFonts w:ascii="Times New Roman" w:hAnsi="Times New Roman" w:cs="Times New Roman"/>
          <w:sz w:val="28"/>
          <w:szCs w:val="28"/>
        </w:rPr>
        <w:t xml:space="preserve"> </w:t>
      </w:r>
    </w:p>
    <w:p w:rsidR="00991E8A" w:rsidRDefault="00991E8A"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finally went back into the house.  The Petitioner said she was worried </w:t>
      </w:r>
      <w:r w:rsidRPr="00E85FD4">
        <w:rPr>
          <w:rFonts w:ascii="Times New Roman" w:hAnsi="Times New Roman" w:cs="Times New Roman"/>
          <w:sz w:val="28"/>
          <w:szCs w:val="28"/>
        </w:rPr>
        <w:t>about</w:t>
      </w:r>
      <w:r>
        <w:rPr>
          <w:rFonts w:ascii="Times New Roman" w:hAnsi="Times New Roman" w:cs="Times New Roman"/>
          <w:sz w:val="28"/>
          <w:szCs w:val="28"/>
        </w:rPr>
        <w:t xml:space="preserve"> E. and L.</w:t>
      </w:r>
      <w:r w:rsidR="00E85FD4">
        <w:rPr>
          <w:rFonts w:ascii="Times New Roman" w:hAnsi="Times New Roman" w:cs="Times New Roman"/>
          <w:sz w:val="28"/>
          <w:szCs w:val="28"/>
        </w:rPr>
        <w:t>,</w:t>
      </w:r>
      <w:r>
        <w:rPr>
          <w:rFonts w:ascii="Times New Roman" w:hAnsi="Times New Roman" w:cs="Times New Roman"/>
          <w:sz w:val="28"/>
          <w:szCs w:val="28"/>
        </w:rPr>
        <w:t xml:space="preserve"> who were in the house sleeping</w:t>
      </w:r>
      <w:r w:rsidR="00E85FD4">
        <w:rPr>
          <w:rFonts w:ascii="Times New Roman" w:hAnsi="Times New Roman" w:cs="Times New Roman"/>
          <w:sz w:val="28"/>
          <w:szCs w:val="28"/>
        </w:rPr>
        <w:t>, so she did not leave with T. following the Respondent’s attack</w:t>
      </w:r>
      <w:r>
        <w:rPr>
          <w:rFonts w:ascii="Times New Roman" w:hAnsi="Times New Roman" w:cs="Times New Roman"/>
          <w:sz w:val="28"/>
          <w:szCs w:val="28"/>
        </w:rPr>
        <w:t xml:space="preserve">.  She </w:t>
      </w:r>
      <w:r w:rsidR="00C63DDB">
        <w:rPr>
          <w:rFonts w:ascii="Times New Roman" w:hAnsi="Times New Roman" w:cs="Times New Roman"/>
          <w:sz w:val="28"/>
          <w:szCs w:val="28"/>
        </w:rPr>
        <w:t xml:space="preserve">left the truck and </w:t>
      </w:r>
      <w:r>
        <w:rPr>
          <w:rFonts w:ascii="Times New Roman" w:hAnsi="Times New Roman" w:cs="Times New Roman"/>
          <w:sz w:val="28"/>
          <w:szCs w:val="28"/>
        </w:rPr>
        <w:t xml:space="preserve">tried to get into the house but the Respondent had locked the door.  </w:t>
      </w:r>
      <w:r w:rsidR="00C63DDB">
        <w:rPr>
          <w:rFonts w:ascii="Times New Roman" w:hAnsi="Times New Roman" w:cs="Times New Roman"/>
          <w:sz w:val="28"/>
          <w:szCs w:val="28"/>
        </w:rPr>
        <w:t xml:space="preserve">The Respondent </w:t>
      </w:r>
      <w:r>
        <w:rPr>
          <w:rFonts w:ascii="Times New Roman" w:hAnsi="Times New Roman" w:cs="Times New Roman"/>
          <w:sz w:val="28"/>
          <w:szCs w:val="28"/>
        </w:rPr>
        <w:t xml:space="preserve">then came outside and started screaming at her. </w:t>
      </w:r>
    </w:p>
    <w:p w:rsidR="00991E8A" w:rsidRPr="00991E8A" w:rsidRDefault="00991E8A" w:rsidP="00183F89">
      <w:pPr>
        <w:pStyle w:val="ListParagraph"/>
        <w:spacing w:line="240" w:lineRule="auto"/>
        <w:rPr>
          <w:rFonts w:ascii="Times New Roman" w:hAnsi="Times New Roman" w:cs="Times New Roman"/>
          <w:sz w:val="28"/>
          <w:szCs w:val="28"/>
        </w:rPr>
      </w:pPr>
    </w:p>
    <w:p w:rsidR="00C63DDB" w:rsidRDefault="00E85FD4"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Someone </w:t>
      </w:r>
      <w:r w:rsidR="00991E8A">
        <w:rPr>
          <w:rFonts w:ascii="Times New Roman" w:hAnsi="Times New Roman" w:cs="Times New Roman"/>
          <w:sz w:val="28"/>
          <w:szCs w:val="28"/>
        </w:rPr>
        <w:t>called the RCMP, who arrived at the home.  The Petitioner said she had the impression that they thought initially she was the instigator.  She testified that she</w:t>
      </w:r>
      <w:r w:rsidR="00C63DDB">
        <w:rPr>
          <w:rFonts w:ascii="Times New Roman" w:hAnsi="Times New Roman" w:cs="Times New Roman"/>
          <w:sz w:val="28"/>
          <w:szCs w:val="28"/>
        </w:rPr>
        <w:t xml:space="preserve"> “covered” for the Respondent and finally convinced them that all was fine.</w:t>
      </w:r>
      <w:r w:rsidR="00374F41">
        <w:rPr>
          <w:rFonts w:ascii="Times New Roman" w:hAnsi="Times New Roman" w:cs="Times New Roman"/>
          <w:sz w:val="28"/>
          <w:szCs w:val="28"/>
        </w:rPr>
        <w:t xml:space="preserve"> </w:t>
      </w:r>
      <w:r w:rsidR="00C63DDB">
        <w:rPr>
          <w:rFonts w:ascii="Times New Roman" w:hAnsi="Times New Roman" w:cs="Times New Roman"/>
          <w:sz w:val="28"/>
          <w:szCs w:val="28"/>
        </w:rPr>
        <w:t xml:space="preserve"> Nevertheless, the police ordered the Respondent</w:t>
      </w:r>
      <w:r w:rsidR="00991E8A">
        <w:rPr>
          <w:rFonts w:ascii="Times New Roman" w:hAnsi="Times New Roman" w:cs="Times New Roman"/>
          <w:sz w:val="28"/>
          <w:szCs w:val="28"/>
        </w:rPr>
        <w:t xml:space="preserve"> to leave</w:t>
      </w:r>
      <w:r>
        <w:rPr>
          <w:rFonts w:ascii="Times New Roman" w:hAnsi="Times New Roman" w:cs="Times New Roman"/>
          <w:sz w:val="28"/>
          <w:szCs w:val="28"/>
        </w:rPr>
        <w:t>, which he did,</w:t>
      </w:r>
      <w:r w:rsidR="00991E8A">
        <w:rPr>
          <w:rFonts w:ascii="Times New Roman" w:hAnsi="Times New Roman" w:cs="Times New Roman"/>
          <w:sz w:val="28"/>
          <w:szCs w:val="28"/>
        </w:rPr>
        <w:t xml:space="preserve"> a</w:t>
      </w:r>
      <w:r w:rsidR="00C63DDB">
        <w:rPr>
          <w:rFonts w:ascii="Times New Roman" w:hAnsi="Times New Roman" w:cs="Times New Roman"/>
          <w:sz w:val="28"/>
          <w:szCs w:val="28"/>
        </w:rPr>
        <w:t xml:space="preserve">nd they stayed with the Petitioner </w:t>
      </w:r>
      <w:r w:rsidR="00991E8A">
        <w:rPr>
          <w:rFonts w:ascii="Times New Roman" w:hAnsi="Times New Roman" w:cs="Times New Roman"/>
          <w:sz w:val="28"/>
          <w:szCs w:val="28"/>
        </w:rPr>
        <w:t xml:space="preserve">until a friend came over.  </w:t>
      </w:r>
    </w:p>
    <w:p w:rsidR="00C63DDB" w:rsidRPr="00C63DDB" w:rsidRDefault="00C63DDB" w:rsidP="00183F89">
      <w:pPr>
        <w:pStyle w:val="ListParagraph"/>
        <w:spacing w:line="240" w:lineRule="auto"/>
        <w:rPr>
          <w:rFonts w:ascii="Times New Roman" w:hAnsi="Times New Roman" w:cs="Times New Roman"/>
          <w:sz w:val="28"/>
          <w:szCs w:val="28"/>
        </w:rPr>
      </w:pPr>
    </w:p>
    <w:p w:rsidR="00991E8A" w:rsidRDefault="00D76213"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Once the police left, however, the </w:t>
      </w:r>
      <w:r w:rsidR="00C63DDB">
        <w:rPr>
          <w:rFonts w:ascii="Times New Roman" w:hAnsi="Times New Roman" w:cs="Times New Roman"/>
          <w:sz w:val="28"/>
          <w:szCs w:val="28"/>
        </w:rPr>
        <w:t>Respondent returned</w:t>
      </w:r>
      <w:r>
        <w:rPr>
          <w:rFonts w:ascii="Times New Roman" w:hAnsi="Times New Roman" w:cs="Times New Roman"/>
          <w:sz w:val="28"/>
          <w:szCs w:val="28"/>
        </w:rPr>
        <w:t xml:space="preserve">.  He remained parked outside of the house </w:t>
      </w:r>
      <w:r w:rsidR="00C63DDB">
        <w:rPr>
          <w:rFonts w:ascii="Times New Roman" w:hAnsi="Times New Roman" w:cs="Times New Roman"/>
          <w:sz w:val="28"/>
          <w:szCs w:val="28"/>
        </w:rPr>
        <w:t xml:space="preserve">in his truck and he began </w:t>
      </w:r>
      <w:r w:rsidR="00E85FD4">
        <w:rPr>
          <w:rFonts w:ascii="Times New Roman" w:hAnsi="Times New Roman" w:cs="Times New Roman"/>
          <w:sz w:val="28"/>
          <w:szCs w:val="28"/>
        </w:rPr>
        <w:t xml:space="preserve">relentlessly </w:t>
      </w:r>
      <w:r w:rsidR="00C63DDB">
        <w:rPr>
          <w:rFonts w:ascii="Times New Roman" w:hAnsi="Times New Roman" w:cs="Times New Roman"/>
          <w:sz w:val="28"/>
          <w:szCs w:val="28"/>
        </w:rPr>
        <w:t xml:space="preserve">texting </w:t>
      </w:r>
      <w:r w:rsidR="00E85FD4">
        <w:rPr>
          <w:rFonts w:ascii="Times New Roman" w:hAnsi="Times New Roman" w:cs="Times New Roman"/>
          <w:sz w:val="28"/>
          <w:szCs w:val="28"/>
        </w:rPr>
        <w:t xml:space="preserve">aggressively-worded </w:t>
      </w:r>
      <w:r w:rsidR="00C63DDB">
        <w:rPr>
          <w:rFonts w:ascii="Times New Roman" w:hAnsi="Times New Roman" w:cs="Times New Roman"/>
          <w:sz w:val="28"/>
          <w:szCs w:val="28"/>
        </w:rPr>
        <w:t xml:space="preserve">messages to the Petitioner. </w:t>
      </w:r>
      <w:r w:rsidR="00374F41">
        <w:rPr>
          <w:rFonts w:ascii="Times New Roman" w:hAnsi="Times New Roman" w:cs="Times New Roman"/>
          <w:sz w:val="28"/>
          <w:szCs w:val="28"/>
        </w:rPr>
        <w:t xml:space="preserve"> </w:t>
      </w:r>
      <w:r w:rsidR="00C63DDB">
        <w:rPr>
          <w:rFonts w:ascii="Times New Roman" w:hAnsi="Times New Roman" w:cs="Times New Roman"/>
          <w:sz w:val="28"/>
          <w:szCs w:val="28"/>
        </w:rPr>
        <w:t>H</w:t>
      </w:r>
      <w:r>
        <w:rPr>
          <w:rFonts w:ascii="Times New Roman" w:hAnsi="Times New Roman" w:cs="Times New Roman"/>
          <w:sz w:val="28"/>
          <w:szCs w:val="28"/>
        </w:rPr>
        <w:t xml:space="preserve">e sent over 75 text messages to </w:t>
      </w:r>
      <w:r w:rsidR="00C63DDB">
        <w:rPr>
          <w:rFonts w:ascii="Times New Roman" w:hAnsi="Times New Roman" w:cs="Times New Roman"/>
          <w:sz w:val="28"/>
          <w:szCs w:val="28"/>
        </w:rPr>
        <w:t>her in the course of approximately an hour</w:t>
      </w:r>
      <w:r w:rsidR="00E85FD4">
        <w:rPr>
          <w:rFonts w:ascii="Times New Roman" w:hAnsi="Times New Roman" w:cs="Times New Roman"/>
          <w:sz w:val="28"/>
          <w:szCs w:val="28"/>
        </w:rPr>
        <w:t>.</w:t>
      </w:r>
      <w:r w:rsidR="00854E0A">
        <w:rPr>
          <w:rFonts w:ascii="Times New Roman" w:hAnsi="Times New Roman" w:cs="Times New Roman"/>
          <w:sz w:val="28"/>
          <w:szCs w:val="28"/>
        </w:rPr>
        <w:t xml:space="preserve"> </w:t>
      </w:r>
      <w:r w:rsidR="00E85FD4">
        <w:rPr>
          <w:rFonts w:ascii="Times New Roman" w:hAnsi="Times New Roman" w:cs="Times New Roman"/>
          <w:sz w:val="28"/>
          <w:szCs w:val="28"/>
        </w:rPr>
        <w:t xml:space="preserve"> H</w:t>
      </w:r>
      <w:r>
        <w:rPr>
          <w:rFonts w:ascii="Times New Roman" w:hAnsi="Times New Roman" w:cs="Times New Roman"/>
          <w:sz w:val="28"/>
          <w:szCs w:val="28"/>
        </w:rPr>
        <w:t xml:space="preserve">e accused her of engaging in sexual activity with </w:t>
      </w:r>
      <w:r w:rsidR="00C63DDB">
        <w:rPr>
          <w:rFonts w:ascii="Times New Roman" w:hAnsi="Times New Roman" w:cs="Times New Roman"/>
          <w:sz w:val="28"/>
          <w:szCs w:val="28"/>
        </w:rPr>
        <w:t>T</w:t>
      </w:r>
      <w:r w:rsidR="00463AE5">
        <w:rPr>
          <w:rFonts w:ascii="Times New Roman" w:hAnsi="Times New Roman" w:cs="Times New Roman"/>
          <w:sz w:val="28"/>
          <w:szCs w:val="28"/>
        </w:rPr>
        <w:t>.  He</w:t>
      </w:r>
      <w:r>
        <w:rPr>
          <w:rFonts w:ascii="Times New Roman" w:hAnsi="Times New Roman" w:cs="Times New Roman"/>
          <w:sz w:val="28"/>
          <w:szCs w:val="28"/>
        </w:rPr>
        <w:t xml:space="preserve"> called her names</w:t>
      </w:r>
      <w:r w:rsidR="00E85FD4">
        <w:rPr>
          <w:rFonts w:ascii="Times New Roman" w:hAnsi="Times New Roman" w:cs="Times New Roman"/>
          <w:sz w:val="28"/>
          <w:szCs w:val="28"/>
        </w:rPr>
        <w:t xml:space="preserve">. </w:t>
      </w:r>
      <w:r w:rsidR="00854E0A">
        <w:rPr>
          <w:rFonts w:ascii="Times New Roman" w:hAnsi="Times New Roman" w:cs="Times New Roman"/>
          <w:sz w:val="28"/>
          <w:szCs w:val="28"/>
        </w:rPr>
        <w:t xml:space="preserve"> </w:t>
      </w:r>
      <w:r w:rsidR="00E85FD4">
        <w:rPr>
          <w:rFonts w:ascii="Times New Roman" w:hAnsi="Times New Roman" w:cs="Times New Roman"/>
          <w:sz w:val="28"/>
          <w:szCs w:val="28"/>
        </w:rPr>
        <w:t>He</w:t>
      </w:r>
      <w:r>
        <w:rPr>
          <w:rFonts w:ascii="Times New Roman" w:hAnsi="Times New Roman" w:cs="Times New Roman"/>
          <w:sz w:val="28"/>
          <w:szCs w:val="28"/>
        </w:rPr>
        <w:t xml:space="preserve"> swore at her</w:t>
      </w:r>
      <w:r w:rsidR="00E85FD4">
        <w:rPr>
          <w:rFonts w:ascii="Times New Roman" w:hAnsi="Times New Roman" w:cs="Times New Roman"/>
          <w:sz w:val="28"/>
          <w:szCs w:val="28"/>
        </w:rPr>
        <w:t xml:space="preserve">. </w:t>
      </w:r>
      <w:r w:rsidR="00854E0A">
        <w:rPr>
          <w:rFonts w:ascii="Times New Roman" w:hAnsi="Times New Roman" w:cs="Times New Roman"/>
          <w:sz w:val="28"/>
          <w:szCs w:val="28"/>
        </w:rPr>
        <w:t xml:space="preserve"> </w:t>
      </w:r>
      <w:r w:rsidR="00E85FD4">
        <w:rPr>
          <w:rFonts w:ascii="Times New Roman" w:hAnsi="Times New Roman" w:cs="Times New Roman"/>
          <w:sz w:val="28"/>
          <w:szCs w:val="28"/>
        </w:rPr>
        <w:t>He</w:t>
      </w:r>
      <w:r>
        <w:rPr>
          <w:rFonts w:ascii="Times New Roman" w:hAnsi="Times New Roman" w:cs="Times New Roman"/>
          <w:sz w:val="28"/>
          <w:szCs w:val="28"/>
        </w:rPr>
        <w:t xml:space="preserve"> told her that M. wo</w:t>
      </w:r>
      <w:r w:rsidR="00463AE5">
        <w:rPr>
          <w:rFonts w:ascii="Times New Roman" w:hAnsi="Times New Roman" w:cs="Times New Roman"/>
          <w:sz w:val="28"/>
          <w:szCs w:val="28"/>
        </w:rPr>
        <w:t>uld be “heartbroken” and that M.</w:t>
      </w:r>
      <w:r>
        <w:rPr>
          <w:rFonts w:ascii="Times New Roman" w:hAnsi="Times New Roman" w:cs="Times New Roman"/>
          <w:sz w:val="28"/>
          <w:szCs w:val="28"/>
        </w:rPr>
        <w:t xml:space="preserve"> was no longer her son.  </w:t>
      </w:r>
      <w:r w:rsidR="000A5A44">
        <w:rPr>
          <w:rFonts w:ascii="Times New Roman" w:hAnsi="Times New Roman" w:cs="Times New Roman"/>
          <w:sz w:val="28"/>
          <w:szCs w:val="28"/>
        </w:rPr>
        <w:t>The Petiti</w:t>
      </w:r>
      <w:r w:rsidR="00C63DDB">
        <w:rPr>
          <w:rFonts w:ascii="Times New Roman" w:hAnsi="Times New Roman" w:cs="Times New Roman"/>
          <w:sz w:val="28"/>
          <w:szCs w:val="28"/>
        </w:rPr>
        <w:t>oner responded</w:t>
      </w:r>
      <w:r w:rsidR="00E85FD4">
        <w:rPr>
          <w:rFonts w:ascii="Times New Roman" w:hAnsi="Times New Roman" w:cs="Times New Roman"/>
          <w:sz w:val="28"/>
          <w:szCs w:val="28"/>
        </w:rPr>
        <w:t xml:space="preserve"> intermittently, sending back 4 text messages</w:t>
      </w:r>
      <w:r w:rsidR="000A5A44">
        <w:rPr>
          <w:rFonts w:ascii="Times New Roman" w:hAnsi="Times New Roman" w:cs="Times New Roman"/>
          <w:sz w:val="28"/>
          <w:szCs w:val="28"/>
        </w:rPr>
        <w:t xml:space="preserve">.  Mostly, she asked the Respondent to stop. </w:t>
      </w:r>
      <w:r w:rsidR="00374F41">
        <w:rPr>
          <w:rFonts w:ascii="Times New Roman" w:hAnsi="Times New Roman" w:cs="Times New Roman"/>
          <w:sz w:val="28"/>
          <w:szCs w:val="28"/>
        </w:rPr>
        <w:t xml:space="preserve"> </w:t>
      </w:r>
      <w:r>
        <w:rPr>
          <w:rFonts w:ascii="Times New Roman" w:hAnsi="Times New Roman" w:cs="Times New Roman"/>
          <w:sz w:val="28"/>
          <w:szCs w:val="28"/>
        </w:rPr>
        <w:t>The</w:t>
      </w:r>
      <w:r w:rsidR="000A5A44">
        <w:rPr>
          <w:rFonts w:ascii="Times New Roman" w:hAnsi="Times New Roman" w:cs="Times New Roman"/>
          <w:sz w:val="28"/>
          <w:szCs w:val="28"/>
        </w:rPr>
        <w:t xml:space="preserve"> text</w:t>
      </w:r>
      <w:r>
        <w:rPr>
          <w:rFonts w:ascii="Times New Roman" w:hAnsi="Times New Roman" w:cs="Times New Roman"/>
          <w:sz w:val="28"/>
          <w:szCs w:val="28"/>
        </w:rPr>
        <w:t xml:space="preserve"> </w:t>
      </w:r>
      <w:r w:rsidR="000A5A44">
        <w:rPr>
          <w:rFonts w:ascii="Times New Roman" w:hAnsi="Times New Roman" w:cs="Times New Roman"/>
          <w:sz w:val="28"/>
          <w:szCs w:val="28"/>
        </w:rPr>
        <w:t xml:space="preserve">messages are </w:t>
      </w:r>
      <w:r>
        <w:rPr>
          <w:rFonts w:ascii="Times New Roman" w:hAnsi="Times New Roman" w:cs="Times New Roman"/>
          <w:sz w:val="28"/>
          <w:szCs w:val="28"/>
        </w:rPr>
        <w:t xml:space="preserve">reproduced in an affidavit </w:t>
      </w:r>
      <w:r w:rsidR="000A5A44">
        <w:rPr>
          <w:rFonts w:ascii="Times New Roman" w:hAnsi="Times New Roman" w:cs="Times New Roman"/>
          <w:sz w:val="28"/>
          <w:szCs w:val="28"/>
        </w:rPr>
        <w:t xml:space="preserve">the Petitioner swore </w:t>
      </w:r>
      <w:r>
        <w:rPr>
          <w:rFonts w:ascii="Times New Roman" w:hAnsi="Times New Roman" w:cs="Times New Roman"/>
          <w:sz w:val="28"/>
          <w:szCs w:val="28"/>
        </w:rPr>
        <w:t>in these proceedings on April 1, 2016.</w:t>
      </w:r>
    </w:p>
    <w:p w:rsidR="000A5A44" w:rsidRPr="000A5A44" w:rsidRDefault="000A5A44" w:rsidP="00183F89">
      <w:pPr>
        <w:pStyle w:val="ListParagraph"/>
        <w:spacing w:line="240" w:lineRule="auto"/>
        <w:rPr>
          <w:rFonts w:ascii="Times New Roman" w:hAnsi="Times New Roman" w:cs="Times New Roman"/>
          <w:sz w:val="28"/>
          <w:szCs w:val="28"/>
        </w:rPr>
      </w:pPr>
    </w:p>
    <w:p w:rsidR="00C30A9E" w:rsidRDefault="000A5A44"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Petitioner said the Respondent returned to the home the next morning.</w:t>
      </w:r>
      <w:r w:rsidR="00374F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85FD4">
        <w:rPr>
          <w:rFonts w:ascii="Times New Roman" w:hAnsi="Times New Roman" w:cs="Times New Roman"/>
          <w:sz w:val="28"/>
          <w:szCs w:val="28"/>
        </w:rPr>
        <w:t>Unfortunately, the events continued where they left off.</w:t>
      </w:r>
      <w:r w:rsidR="00854E0A">
        <w:rPr>
          <w:rFonts w:ascii="Times New Roman" w:hAnsi="Times New Roman" w:cs="Times New Roman"/>
          <w:sz w:val="28"/>
          <w:szCs w:val="28"/>
        </w:rPr>
        <w:t xml:space="preserve"> </w:t>
      </w:r>
      <w:r w:rsidR="00E85FD4">
        <w:rPr>
          <w:rFonts w:ascii="Times New Roman" w:hAnsi="Times New Roman" w:cs="Times New Roman"/>
          <w:sz w:val="28"/>
          <w:szCs w:val="28"/>
        </w:rPr>
        <w:t xml:space="preserve"> </w:t>
      </w:r>
      <w:r>
        <w:rPr>
          <w:rFonts w:ascii="Times New Roman" w:hAnsi="Times New Roman" w:cs="Times New Roman"/>
          <w:sz w:val="28"/>
          <w:szCs w:val="28"/>
        </w:rPr>
        <w:t xml:space="preserve">E. and L. were </w:t>
      </w:r>
      <w:r w:rsidR="00E85FD4">
        <w:rPr>
          <w:rFonts w:ascii="Times New Roman" w:hAnsi="Times New Roman" w:cs="Times New Roman"/>
          <w:sz w:val="28"/>
          <w:szCs w:val="28"/>
        </w:rPr>
        <w:t xml:space="preserve">now </w:t>
      </w:r>
      <w:r>
        <w:rPr>
          <w:rFonts w:ascii="Times New Roman" w:hAnsi="Times New Roman" w:cs="Times New Roman"/>
          <w:sz w:val="28"/>
          <w:szCs w:val="28"/>
        </w:rPr>
        <w:t>awake</w:t>
      </w:r>
      <w:r w:rsidR="00E85FD4">
        <w:rPr>
          <w:rFonts w:ascii="Times New Roman" w:hAnsi="Times New Roman" w:cs="Times New Roman"/>
          <w:sz w:val="28"/>
          <w:szCs w:val="28"/>
        </w:rPr>
        <w:t>. T</w:t>
      </w:r>
      <w:r>
        <w:rPr>
          <w:rFonts w:ascii="Times New Roman" w:hAnsi="Times New Roman" w:cs="Times New Roman"/>
          <w:sz w:val="28"/>
          <w:szCs w:val="28"/>
        </w:rPr>
        <w:t>he Petitioner was in the shower</w:t>
      </w:r>
      <w:r w:rsidR="003A24B5">
        <w:rPr>
          <w:rFonts w:ascii="Times New Roman" w:hAnsi="Times New Roman" w:cs="Times New Roman"/>
          <w:sz w:val="28"/>
          <w:szCs w:val="28"/>
        </w:rPr>
        <w:t xml:space="preserve"> in the parties’ </w:t>
      </w:r>
      <w:r w:rsidR="003A24B5">
        <w:rPr>
          <w:rFonts w:ascii="Times New Roman" w:hAnsi="Times New Roman" w:cs="Times New Roman"/>
          <w:i/>
          <w:sz w:val="28"/>
          <w:szCs w:val="28"/>
        </w:rPr>
        <w:t>en suite</w:t>
      </w:r>
      <w:r w:rsidR="003A24B5">
        <w:rPr>
          <w:rFonts w:ascii="Times New Roman" w:hAnsi="Times New Roman" w:cs="Times New Roman"/>
          <w:sz w:val="28"/>
          <w:szCs w:val="28"/>
        </w:rPr>
        <w:t xml:space="preserve"> bathroom</w:t>
      </w:r>
      <w:r>
        <w:rPr>
          <w:rFonts w:ascii="Times New Roman" w:hAnsi="Times New Roman" w:cs="Times New Roman"/>
          <w:sz w:val="28"/>
          <w:szCs w:val="28"/>
        </w:rPr>
        <w:t xml:space="preserve">.  The Respondent came into the bathroom and started apologizing.  He then asked her what had happened the previous night.  Things escalated again.  The Respondent demanded the Petitioner “unlock” her cell phone.  When she refused, he grabbed her arm </w:t>
      </w:r>
      <w:r w:rsidR="003A24B5">
        <w:rPr>
          <w:rFonts w:ascii="Times New Roman" w:hAnsi="Times New Roman" w:cs="Times New Roman"/>
          <w:sz w:val="28"/>
          <w:szCs w:val="28"/>
        </w:rPr>
        <w:t xml:space="preserve">while she was still inside the shower </w:t>
      </w:r>
      <w:r>
        <w:rPr>
          <w:rFonts w:ascii="Times New Roman" w:hAnsi="Times New Roman" w:cs="Times New Roman"/>
          <w:sz w:val="28"/>
          <w:szCs w:val="28"/>
        </w:rPr>
        <w:t xml:space="preserve">and </w:t>
      </w:r>
      <w:r w:rsidR="003A24B5">
        <w:rPr>
          <w:rFonts w:ascii="Times New Roman" w:hAnsi="Times New Roman" w:cs="Times New Roman"/>
          <w:sz w:val="28"/>
          <w:szCs w:val="28"/>
        </w:rPr>
        <w:t xml:space="preserve">he </w:t>
      </w:r>
      <w:r>
        <w:rPr>
          <w:rFonts w:ascii="Times New Roman" w:hAnsi="Times New Roman" w:cs="Times New Roman"/>
          <w:sz w:val="28"/>
          <w:szCs w:val="28"/>
        </w:rPr>
        <w:t>tried to use her hand to “swipe” the phone open.  The Petitioner said that the Respondent became more physica</w:t>
      </w:r>
      <w:r w:rsidR="00E85FD4">
        <w:rPr>
          <w:rFonts w:ascii="Times New Roman" w:hAnsi="Times New Roman" w:cs="Times New Roman"/>
          <w:sz w:val="28"/>
          <w:szCs w:val="28"/>
        </w:rPr>
        <w:t>l</w:t>
      </w:r>
      <w:r>
        <w:rPr>
          <w:rFonts w:ascii="Times New Roman" w:hAnsi="Times New Roman" w:cs="Times New Roman"/>
          <w:sz w:val="28"/>
          <w:szCs w:val="28"/>
        </w:rPr>
        <w:t>l</w:t>
      </w:r>
      <w:r w:rsidR="00E85FD4">
        <w:rPr>
          <w:rFonts w:ascii="Times New Roman" w:hAnsi="Times New Roman" w:cs="Times New Roman"/>
          <w:sz w:val="28"/>
          <w:szCs w:val="28"/>
        </w:rPr>
        <w:t>y aggressive</w:t>
      </w:r>
      <w:r>
        <w:rPr>
          <w:rFonts w:ascii="Times New Roman" w:hAnsi="Times New Roman" w:cs="Times New Roman"/>
          <w:sz w:val="28"/>
          <w:szCs w:val="28"/>
        </w:rPr>
        <w:t xml:space="preserve"> and she wound up on the floor of the tub.  The Respondent then shoved her face into the water which had begun to pool in the tub</w:t>
      </w:r>
      <w:r w:rsidR="003A24B5">
        <w:rPr>
          <w:rFonts w:ascii="Times New Roman" w:hAnsi="Times New Roman" w:cs="Times New Roman"/>
          <w:sz w:val="28"/>
          <w:szCs w:val="28"/>
        </w:rPr>
        <w:t>.</w:t>
      </w:r>
      <w:r w:rsidR="00854E0A">
        <w:rPr>
          <w:rFonts w:ascii="Times New Roman" w:hAnsi="Times New Roman" w:cs="Times New Roman"/>
          <w:sz w:val="28"/>
          <w:szCs w:val="28"/>
        </w:rPr>
        <w:t xml:space="preserve"> </w:t>
      </w:r>
      <w:r w:rsidR="003A24B5">
        <w:rPr>
          <w:rFonts w:ascii="Times New Roman" w:hAnsi="Times New Roman" w:cs="Times New Roman"/>
          <w:sz w:val="28"/>
          <w:szCs w:val="28"/>
        </w:rPr>
        <w:t xml:space="preserve"> She hit her nose and it </w:t>
      </w:r>
      <w:r>
        <w:rPr>
          <w:rFonts w:ascii="Times New Roman" w:hAnsi="Times New Roman" w:cs="Times New Roman"/>
          <w:sz w:val="28"/>
          <w:szCs w:val="28"/>
        </w:rPr>
        <w:t xml:space="preserve">started to bleed.  </w:t>
      </w:r>
      <w:r w:rsidR="003A24B5">
        <w:rPr>
          <w:rFonts w:ascii="Times New Roman" w:hAnsi="Times New Roman" w:cs="Times New Roman"/>
          <w:sz w:val="28"/>
          <w:szCs w:val="28"/>
        </w:rPr>
        <w:lastRenderedPageBreak/>
        <w:t xml:space="preserve">She said the Respondent then </w:t>
      </w:r>
      <w:r>
        <w:rPr>
          <w:rFonts w:ascii="Times New Roman" w:hAnsi="Times New Roman" w:cs="Times New Roman"/>
          <w:sz w:val="28"/>
          <w:szCs w:val="28"/>
        </w:rPr>
        <w:t xml:space="preserve">suddenly stopped, put his hands in the air, uttered an expletive and left the room.  </w:t>
      </w:r>
    </w:p>
    <w:p w:rsidR="00C30A9E" w:rsidRPr="00C30A9E" w:rsidRDefault="00C30A9E" w:rsidP="00183F89">
      <w:pPr>
        <w:pStyle w:val="ListParagraph"/>
        <w:spacing w:line="240" w:lineRule="auto"/>
        <w:rPr>
          <w:rFonts w:ascii="Times New Roman" w:hAnsi="Times New Roman" w:cs="Times New Roman"/>
          <w:sz w:val="28"/>
          <w:szCs w:val="28"/>
        </w:rPr>
      </w:pPr>
    </w:p>
    <w:p w:rsidR="000A5A44" w:rsidRDefault="000A5A44"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said that E. was in the </w:t>
      </w:r>
      <w:r w:rsidR="003A24B5">
        <w:rPr>
          <w:rFonts w:ascii="Times New Roman" w:hAnsi="Times New Roman" w:cs="Times New Roman"/>
          <w:sz w:val="28"/>
          <w:szCs w:val="28"/>
        </w:rPr>
        <w:t>parties’</w:t>
      </w:r>
      <w:r>
        <w:rPr>
          <w:rFonts w:ascii="Times New Roman" w:hAnsi="Times New Roman" w:cs="Times New Roman"/>
          <w:sz w:val="28"/>
          <w:szCs w:val="28"/>
        </w:rPr>
        <w:t xml:space="preserve"> bedroom when she came out of the shower and based on comments E. has made to the Petitioner since that time, she </w:t>
      </w:r>
      <w:r w:rsidR="00C30A9E">
        <w:rPr>
          <w:rFonts w:ascii="Times New Roman" w:hAnsi="Times New Roman" w:cs="Times New Roman"/>
          <w:sz w:val="28"/>
          <w:szCs w:val="28"/>
        </w:rPr>
        <w:t xml:space="preserve">believes E. heard the entire incident.  The comments include E. telling the Petitioner to ensure she locks the door to the bathroom when she takes a shower. </w:t>
      </w:r>
    </w:p>
    <w:p w:rsidR="00475B92" w:rsidRPr="00475B92" w:rsidRDefault="00475B92" w:rsidP="00183F89">
      <w:pPr>
        <w:pStyle w:val="ListParagraph"/>
        <w:spacing w:line="240" w:lineRule="auto"/>
        <w:rPr>
          <w:rFonts w:ascii="Times New Roman" w:hAnsi="Times New Roman" w:cs="Times New Roman"/>
          <w:sz w:val="28"/>
          <w:szCs w:val="28"/>
        </w:rPr>
      </w:pPr>
    </w:p>
    <w:p w:rsidR="00757792" w:rsidRDefault="00475B92"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recounted this incident during his testimony as well as in </w:t>
      </w:r>
      <w:r w:rsidR="00463AE5">
        <w:rPr>
          <w:rFonts w:ascii="Times New Roman" w:hAnsi="Times New Roman" w:cs="Times New Roman"/>
          <w:sz w:val="28"/>
          <w:szCs w:val="28"/>
        </w:rPr>
        <w:t xml:space="preserve">an </w:t>
      </w:r>
      <w:r>
        <w:rPr>
          <w:rFonts w:ascii="Times New Roman" w:hAnsi="Times New Roman" w:cs="Times New Roman"/>
          <w:sz w:val="28"/>
          <w:szCs w:val="28"/>
        </w:rPr>
        <w:t xml:space="preserve">affidavit he swore on April 14, 2016. </w:t>
      </w:r>
      <w:r w:rsidR="00374F41">
        <w:rPr>
          <w:rFonts w:ascii="Times New Roman" w:hAnsi="Times New Roman" w:cs="Times New Roman"/>
          <w:sz w:val="28"/>
          <w:szCs w:val="28"/>
        </w:rPr>
        <w:t xml:space="preserve"> </w:t>
      </w:r>
      <w:r>
        <w:rPr>
          <w:rFonts w:ascii="Times New Roman" w:hAnsi="Times New Roman" w:cs="Times New Roman"/>
          <w:sz w:val="28"/>
          <w:szCs w:val="28"/>
        </w:rPr>
        <w:t xml:space="preserve">He says he saw the Petitioner </w:t>
      </w:r>
      <w:r w:rsidR="00E85FD4">
        <w:rPr>
          <w:rFonts w:ascii="Times New Roman" w:hAnsi="Times New Roman" w:cs="Times New Roman"/>
          <w:sz w:val="28"/>
          <w:szCs w:val="28"/>
        </w:rPr>
        <w:t>and T.</w:t>
      </w:r>
      <w:r>
        <w:rPr>
          <w:rFonts w:ascii="Times New Roman" w:hAnsi="Times New Roman" w:cs="Times New Roman"/>
          <w:sz w:val="28"/>
          <w:szCs w:val="28"/>
        </w:rPr>
        <w:t xml:space="preserve"> pull up in front of the house.  He says he saw them sitting in close proximity and that they had their arms around each o</w:t>
      </w:r>
      <w:r w:rsidR="00B435B8">
        <w:rPr>
          <w:rFonts w:ascii="Times New Roman" w:hAnsi="Times New Roman" w:cs="Times New Roman"/>
          <w:sz w:val="28"/>
          <w:szCs w:val="28"/>
        </w:rPr>
        <w:t xml:space="preserve">ther.  At paragraph 65 of that </w:t>
      </w:r>
      <w:r>
        <w:rPr>
          <w:rFonts w:ascii="Times New Roman" w:hAnsi="Times New Roman" w:cs="Times New Roman"/>
          <w:sz w:val="28"/>
          <w:szCs w:val="28"/>
        </w:rPr>
        <w:t>affidavit he stated “I know what I saw and I was upset.  I did hit [</w:t>
      </w:r>
      <w:r w:rsidR="003A24B5">
        <w:rPr>
          <w:rFonts w:ascii="Times New Roman" w:hAnsi="Times New Roman" w:cs="Times New Roman"/>
          <w:sz w:val="28"/>
          <w:szCs w:val="28"/>
        </w:rPr>
        <w:t>T.</w:t>
      </w:r>
      <w:r>
        <w:rPr>
          <w:rFonts w:ascii="Times New Roman" w:hAnsi="Times New Roman" w:cs="Times New Roman"/>
          <w:sz w:val="28"/>
          <w:szCs w:val="28"/>
        </w:rPr>
        <w:t>] as they were carrying on right outside our home”.</w:t>
      </w:r>
      <w:r w:rsidR="00B435B8">
        <w:rPr>
          <w:rFonts w:ascii="Times New Roman" w:hAnsi="Times New Roman" w:cs="Times New Roman"/>
          <w:sz w:val="28"/>
          <w:szCs w:val="28"/>
        </w:rPr>
        <w:t xml:space="preserve"> </w:t>
      </w:r>
    </w:p>
    <w:p w:rsidR="00757792" w:rsidRPr="00757792" w:rsidRDefault="00757792" w:rsidP="00183F89">
      <w:pPr>
        <w:pStyle w:val="ListParagraph"/>
        <w:spacing w:line="240" w:lineRule="auto"/>
        <w:rPr>
          <w:rFonts w:ascii="Times New Roman" w:hAnsi="Times New Roman" w:cs="Times New Roman"/>
          <w:sz w:val="28"/>
          <w:szCs w:val="28"/>
        </w:rPr>
      </w:pPr>
    </w:p>
    <w:p w:rsidR="00475B92" w:rsidRPr="002D165F" w:rsidRDefault="007C3886"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On cross-examination the Respondent confirmed he </w:t>
      </w:r>
      <w:r w:rsidR="003A24B5">
        <w:rPr>
          <w:rFonts w:ascii="Times New Roman" w:hAnsi="Times New Roman" w:cs="Times New Roman"/>
          <w:sz w:val="28"/>
          <w:szCs w:val="28"/>
        </w:rPr>
        <w:t>had</w:t>
      </w:r>
      <w:r>
        <w:rPr>
          <w:rFonts w:ascii="Times New Roman" w:hAnsi="Times New Roman" w:cs="Times New Roman"/>
          <w:sz w:val="28"/>
          <w:szCs w:val="28"/>
        </w:rPr>
        <w:t xml:space="preserve"> confronted the Petitioner’s friend</w:t>
      </w:r>
      <w:r w:rsidR="003A24B5">
        <w:rPr>
          <w:rFonts w:ascii="Times New Roman" w:hAnsi="Times New Roman" w:cs="Times New Roman"/>
          <w:sz w:val="28"/>
          <w:szCs w:val="28"/>
        </w:rPr>
        <w:t xml:space="preserve">. </w:t>
      </w:r>
      <w:r w:rsidR="00374F41">
        <w:rPr>
          <w:rFonts w:ascii="Times New Roman" w:hAnsi="Times New Roman" w:cs="Times New Roman"/>
          <w:sz w:val="28"/>
          <w:szCs w:val="28"/>
        </w:rPr>
        <w:t xml:space="preserve"> </w:t>
      </w:r>
      <w:r w:rsidR="003A24B5">
        <w:rPr>
          <w:rFonts w:ascii="Times New Roman" w:hAnsi="Times New Roman" w:cs="Times New Roman"/>
          <w:sz w:val="28"/>
          <w:szCs w:val="28"/>
        </w:rPr>
        <w:t>W</w:t>
      </w:r>
      <w:r w:rsidR="00757792">
        <w:rPr>
          <w:rFonts w:ascii="Times New Roman" w:hAnsi="Times New Roman" w:cs="Times New Roman"/>
          <w:sz w:val="28"/>
          <w:szCs w:val="28"/>
        </w:rPr>
        <w:t xml:space="preserve">hen asked if he remembered hitting the friend with a piece of wood he replied “I remember defending myself after he was coming after me”.  </w:t>
      </w:r>
      <w:r w:rsidR="003A24B5">
        <w:rPr>
          <w:rFonts w:ascii="Times New Roman" w:hAnsi="Times New Roman" w:cs="Times New Roman"/>
          <w:sz w:val="28"/>
          <w:szCs w:val="28"/>
        </w:rPr>
        <w:t>He did not explain why he omitted from his affidavit the suggestion that he was defending himself.  The Respondent also said</w:t>
      </w:r>
      <w:r w:rsidR="00757792">
        <w:rPr>
          <w:rFonts w:ascii="Times New Roman" w:hAnsi="Times New Roman" w:cs="Times New Roman"/>
          <w:sz w:val="28"/>
          <w:szCs w:val="28"/>
        </w:rPr>
        <w:t xml:space="preserve"> that he paid for the damage to the vehicle.</w:t>
      </w:r>
    </w:p>
    <w:p w:rsidR="00B435B8" w:rsidRPr="00B435B8" w:rsidRDefault="00B435B8" w:rsidP="00183F89">
      <w:pPr>
        <w:pStyle w:val="ListParagraph"/>
        <w:spacing w:line="240" w:lineRule="auto"/>
        <w:rPr>
          <w:rFonts w:ascii="Times New Roman" w:hAnsi="Times New Roman" w:cs="Times New Roman"/>
          <w:sz w:val="28"/>
          <w:szCs w:val="28"/>
        </w:rPr>
      </w:pPr>
    </w:p>
    <w:p w:rsidR="000A5A44" w:rsidRDefault="00B435B8" w:rsidP="00183F89">
      <w:pPr>
        <w:pStyle w:val="ListParagraph"/>
        <w:numPr>
          <w:ilvl w:val="0"/>
          <w:numId w:val="10"/>
        </w:numPr>
        <w:spacing w:after="0" w:line="240" w:lineRule="auto"/>
        <w:jc w:val="both"/>
        <w:rPr>
          <w:rFonts w:ascii="Times New Roman" w:hAnsi="Times New Roman" w:cs="Times New Roman"/>
          <w:sz w:val="28"/>
          <w:szCs w:val="28"/>
        </w:rPr>
      </w:pPr>
      <w:r w:rsidRPr="007C3886">
        <w:rPr>
          <w:rFonts w:ascii="Times New Roman" w:hAnsi="Times New Roman" w:cs="Times New Roman"/>
          <w:sz w:val="28"/>
          <w:szCs w:val="28"/>
        </w:rPr>
        <w:t>The Respondent testified that following the altercation with the Petitioner’s friend, he was on the telephone with a counselling service available on an emergency basis when the Petitioner came up behind him, ripped his shirt and attacked him.  He said it was the counsellor who called the RCMP and that when the</w:t>
      </w:r>
      <w:r w:rsidR="007C3886" w:rsidRPr="007C3886">
        <w:rPr>
          <w:rFonts w:ascii="Times New Roman" w:hAnsi="Times New Roman" w:cs="Times New Roman"/>
          <w:sz w:val="28"/>
          <w:szCs w:val="28"/>
        </w:rPr>
        <w:t xml:space="preserve">y arrived the Petitioner told them </w:t>
      </w:r>
      <w:r w:rsidRPr="007C3886">
        <w:rPr>
          <w:rFonts w:ascii="Times New Roman" w:hAnsi="Times New Roman" w:cs="Times New Roman"/>
          <w:sz w:val="28"/>
          <w:szCs w:val="28"/>
        </w:rPr>
        <w:t xml:space="preserve">everything was fine and they left. </w:t>
      </w:r>
    </w:p>
    <w:p w:rsidR="00E85FD4" w:rsidRPr="00E85FD4" w:rsidRDefault="00E85FD4" w:rsidP="00183F89">
      <w:pPr>
        <w:pStyle w:val="ListParagraph"/>
        <w:spacing w:line="240" w:lineRule="auto"/>
        <w:rPr>
          <w:rFonts w:ascii="Times New Roman" w:hAnsi="Times New Roman" w:cs="Times New Roman"/>
          <w:sz w:val="28"/>
          <w:szCs w:val="28"/>
        </w:rPr>
      </w:pPr>
    </w:p>
    <w:p w:rsidR="00E85FD4" w:rsidRDefault="00E85FD4"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Respondent offered no evidence about what happened the following morning.</w:t>
      </w:r>
    </w:p>
    <w:p w:rsidR="005367FF" w:rsidRPr="005367FF" w:rsidRDefault="005367FF" w:rsidP="00183F89">
      <w:pPr>
        <w:pStyle w:val="ListParagraph"/>
        <w:spacing w:line="240" w:lineRule="auto"/>
        <w:rPr>
          <w:rFonts w:ascii="Times New Roman" w:hAnsi="Times New Roman" w:cs="Times New Roman"/>
          <w:sz w:val="28"/>
          <w:szCs w:val="28"/>
        </w:rPr>
      </w:pPr>
    </w:p>
    <w:p w:rsidR="005367FF" w:rsidRPr="005367FF" w:rsidRDefault="00F12808" w:rsidP="00183F89">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November 2015</w:t>
      </w:r>
    </w:p>
    <w:p w:rsidR="000A5A44" w:rsidRPr="00991E8A" w:rsidRDefault="000A5A44" w:rsidP="00183F89">
      <w:pPr>
        <w:pStyle w:val="ListParagraph"/>
        <w:spacing w:after="0" w:line="240" w:lineRule="auto"/>
        <w:ind w:left="0"/>
        <w:jc w:val="both"/>
        <w:rPr>
          <w:rFonts w:ascii="Times New Roman" w:hAnsi="Times New Roman" w:cs="Times New Roman"/>
          <w:sz w:val="28"/>
          <w:szCs w:val="28"/>
        </w:rPr>
      </w:pPr>
    </w:p>
    <w:p w:rsidR="0012581F" w:rsidRPr="00183F89" w:rsidRDefault="005367FF"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Respondent stated the Petitioner came home one night when he was in bed</w:t>
      </w:r>
      <w:r w:rsidR="00FE671A">
        <w:rPr>
          <w:rFonts w:ascii="Times New Roman" w:hAnsi="Times New Roman" w:cs="Times New Roman"/>
          <w:sz w:val="28"/>
          <w:szCs w:val="28"/>
        </w:rPr>
        <w:t xml:space="preserve">. </w:t>
      </w:r>
      <w:r w:rsidR="00374F41">
        <w:rPr>
          <w:rFonts w:ascii="Times New Roman" w:hAnsi="Times New Roman" w:cs="Times New Roman"/>
          <w:sz w:val="28"/>
          <w:szCs w:val="28"/>
        </w:rPr>
        <w:t xml:space="preserve"> </w:t>
      </w:r>
      <w:r w:rsidR="00984244">
        <w:rPr>
          <w:rFonts w:ascii="Times New Roman" w:hAnsi="Times New Roman" w:cs="Times New Roman"/>
          <w:sz w:val="28"/>
          <w:szCs w:val="28"/>
        </w:rPr>
        <w:t xml:space="preserve">He said she </w:t>
      </w:r>
      <w:r w:rsidR="00FE671A">
        <w:rPr>
          <w:rFonts w:ascii="Times New Roman" w:hAnsi="Times New Roman" w:cs="Times New Roman"/>
          <w:sz w:val="28"/>
          <w:szCs w:val="28"/>
        </w:rPr>
        <w:t xml:space="preserve">wanted to discuss his infidelity in Las Vegas.  He said she </w:t>
      </w:r>
      <w:r>
        <w:rPr>
          <w:rFonts w:ascii="Times New Roman" w:hAnsi="Times New Roman" w:cs="Times New Roman"/>
          <w:sz w:val="28"/>
          <w:szCs w:val="28"/>
        </w:rPr>
        <w:t>proceeded to jump on him, pin his arms down and hit him in the face</w:t>
      </w:r>
      <w:r w:rsidR="0012581F">
        <w:rPr>
          <w:rFonts w:ascii="Times New Roman" w:hAnsi="Times New Roman" w:cs="Times New Roman"/>
          <w:sz w:val="28"/>
          <w:szCs w:val="28"/>
        </w:rPr>
        <w:t xml:space="preserve">. </w:t>
      </w:r>
      <w:r w:rsidR="00374F41">
        <w:rPr>
          <w:rFonts w:ascii="Times New Roman" w:hAnsi="Times New Roman" w:cs="Times New Roman"/>
          <w:sz w:val="28"/>
          <w:szCs w:val="28"/>
        </w:rPr>
        <w:t xml:space="preserve"> </w:t>
      </w:r>
      <w:r w:rsidR="0012581F">
        <w:rPr>
          <w:rFonts w:ascii="Times New Roman" w:hAnsi="Times New Roman" w:cs="Times New Roman"/>
          <w:sz w:val="28"/>
          <w:szCs w:val="28"/>
        </w:rPr>
        <w:t xml:space="preserve">He </w:t>
      </w:r>
      <w:r w:rsidR="00D43E40">
        <w:rPr>
          <w:rFonts w:ascii="Times New Roman" w:hAnsi="Times New Roman" w:cs="Times New Roman"/>
          <w:sz w:val="28"/>
          <w:szCs w:val="28"/>
        </w:rPr>
        <w:t>said</w:t>
      </w:r>
      <w:r w:rsidR="00E85FD4">
        <w:rPr>
          <w:rFonts w:ascii="Times New Roman" w:hAnsi="Times New Roman" w:cs="Times New Roman"/>
          <w:sz w:val="28"/>
          <w:szCs w:val="28"/>
        </w:rPr>
        <w:t xml:space="preserve"> he was </w:t>
      </w:r>
      <w:r w:rsidR="0012581F">
        <w:rPr>
          <w:rFonts w:ascii="Times New Roman" w:hAnsi="Times New Roman" w:cs="Times New Roman"/>
          <w:sz w:val="28"/>
          <w:szCs w:val="28"/>
        </w:rPr>
        <w:t>left with visible scratches which ble</w:t>
      </w:r>
      <w:r w:rsidR="00D43E40">
        <w:rPr>
          <w:rFonts w:ascii="Times New Roman" w:hAnsi="Times New Roman" w:cs="Times New Roman"/>
          <w:sz w:val="28"/>
          <w:szCs w:val="28"/>
        </w:rPr>
        <w:t>d</w:t>
      </w:r>
      <w:r w:rsidR="0012581F">
        <w:rPr>
          <w:rFonts w:ascii="Times New Roman" w:hAnsi="Times New Roman" w:cs="Times New Roman"/>
          <w:sz w:val="28"/>
          <w:szCs w:val="28"/>
        </w:rPr>
        <w:t xml:space="preserve">. </w:t>
      </w:r>
      <w:r w:rsidR="00D55433">
        <w:rPr>
          <w:rFonts w:ascii="Times New Roman" w:hAnsi="Times New Roman" w:cs="Times New Roman"/>
          <w:sz w:val="28"/>
          <w:szCs w:val="28"/>
        </w:rPr>
        <w:t xml:space="preserve"> </w:t>
      </w:r>
      <w:r>
        <w:rPr>
          <w:rFonts w:ascii="Times New Roman" w:hAnsi="Times New Roman" w:cs="Times New Roman"/>
          <w:sz w:val="28"/>
          <w:szCs w:val="28"/>
        </w:rPr>
        <w:t>He said L., who was then under a year, was on the bed with</w:t>
      </w:r>
      <w:r w:rsidR="0012581F">
        <w:rPr>
          <w:rFonts w:ascii="Times New Roman" w:hAnsi="Times New Roman" w:cs="Times New Roman"/>
          <w:sz w:val="28"/>
          <w:szCs w:val="28"/>
        </w:rPr>
        <w:t xml:space="preserve"> him when this occurred.  He managed to free himself.  He </w:t>
      </w:r>
      <w:r w:rsidR="006612FB">
        <w:rPr>
          <w:rFonts w:ascii="Times New Roman" w:hAnsi="Times New Roman" w:cs="Times New Roman"/>
          <w:sz w:val="28"/>
          <w:szCs w:val="28"/>
        </w:rPr>
        <w:t>placed</w:t>
      </w:r>
      <w:r w:rsidR="0012581F">
        <w:rPr>
          <w:rFonts w:ascii="Times New Roman" w:hAnsi="Times New Roman" w:cs="Times New Roman"/>
          <w:sz w:val="28"/>
          <w:szCs w:val="28"/>
        </w:rPr>
        <w:t xml:space="preserve"> L. in the middle of the bed with pillows around her</w:t>
      </w:r>
      <w:r w:rsidR="00D43E40">
        <w:rPr>
          <w:rFonts w:ascii="Times New Roman" w:hAnsi="Times New Roman" w:cs="Times New Roman"/>
          <w:sz w:val="28"/>
          <w:szCs w:val="28"/>
        </w:rPr>
        <w:t>. H</w:t>
      </w:r>
      <w:r w:rsidR="0012581F">
        <w:rPr>
          <w:rFonts w:ascii="Times New Roman" w:hAnsi="Times New Roman" w:cs="Times New Roman"/>
          <w:sz w:val="28"/>
          <w:szCs w:val="28"/>
        </w:rPr>
        <w:t>e left the house and went first to a friend’s and then to his parents’ home for the night.</w:t>
      </w:r>
    </w:p>
    <w:p w:rsidR="005367FF" w:rsidRDefault="006612FB"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The Respondent also described this event at</w:t>
      </w:r>
      <w:r w:rsidR="0012581F">
        <w:rPr>
          <w:rFonts w:ascii="Times New Roman" w:hAnsi="Times New Roman" w:cs="Times New Roman"/>
          <w:sz w:val="28"/>
          <w:szCs w:val="28"/>
        </w:rPr>
        <w:t xml:space="preserve"> paragraph 54 of his affidavi</w:t>
      </w:r>
      <w:r w:rsidR="00984244">
        <w:rPr>
          <w:rFonts w:ascii="Times New Roman" w:hAnsi="Times New Roman" w:cs="Times New Roman"/>
          <w:sz w:val="28"/>
          <w:szCs w:val="28"/>
        </w:rPr>
        <w:t>t of April 16, 2016</w:t>
      </w:r>
      <w:r>
        <w:rPr>
          <w:rFonts w:ascii="Times New Roman" w:hAnsi="Times New Roman" w:cs="Times New Roman"/>
          <w:sz w:val="28"/>
          <w:szCs w:val="28"/>
        </w:rPr>
        <w:t xml:space="preserve">, but </w:t>
      </w:r>
      <w:r w:rsidR="00FE671A">
        <w:rPr>
          <w:rFonts w:ascii="Times New Roman" w:hAnsi="Times New Roman" w:cs="Times New Roman"/>
          <w:sz w:val="28"/>
          <w:szCs w:val="28"/>
        </w:rPr>
        <w:t>makes no mention of L. being on the bed</w:t>
      </w:r>
      <w:r>
        <w:rPr>
          <w:rFonts w:ascii="Times New Roman" w:hAnsi="Times New Roman" w:cs="Times New Roman"/>
          <w:sz w:val="28"/>
          <w:szCs w:val="28"/>
        </w:rPr>
        <w:t xml:space="preserve"> in that version</w:t>
      </w:r>
      <w:r w:rsidR="00FE671A">
        <w:rPr>
          <w:rFonts w:ascii="Times New Roman" w:hAnsi="Times New Roman" w:cs="Times New Roman"/>
          <w:sz w:val="28"/>
          <w:szCs w:val="28"/>
        </w:rPr>
        <w:t>.</w:t>
      </w:r>
    </w:p>
    <w:p w:rsidR="00FE671A" w:rsidRPr="00FE671A" w:rsidRDefault="00FE671A" w:rsidP="00183F89">
      <w:pPr>
        <w:pStyle w:val="ListParagraph"/>
        <w:spacing w:line="240" w:lineRule="auto"/>
        <w:rPr>
          <w:rFonts w:ascii="Times New Roman" w:hAnsi="Times New Roman" w:cs="Times New Roman"/>
          <w:sz w:val="28"/>
          <w:szCs w:val="28"/>
        </w:rPr>
      </w:pPr>
    </w:p>
    <w:p w:rsidR="000B1331" w:rsidRDefault="006612FB"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Petitioner’s recollection</w:t>
      </w:r>
      <w:r w:rsidR="00FE671A">
        <w:rPr>
          <w:rFonts w:ascii="Times New Roman" w:hAnsi="Times New Roman" w:cs="Times New Roman"/>
          <w:sz w:val="28"/>
          <w:szCs w:val="28"/>
        </w:rPr>
        <w:t xml:space="preserve"> of this</w:t>
      </w:r>
      <w:r>
        <w:rPr>
          <w:rFonts w:ascii="Times New Roman" w:hAnsi="Times New Roman" w:cs="Times New Roman"/>
          <w:sz w:val="28"/>
          <w:szCs w:val="28"/>
        </w:rPr>
        <w:t xml:space="preserve"> event</w:t>
      </w:r>
      <w:r w:rsidR="00FE671A">
        <w:rPr>
          <w:rFonts w:ascii="Times New Roman" w:hAnsi="Times New Roman" w:cs="Times New Roman"/>
          <w:sz w:val="28"/>
          <w:szCs w:val="28"/>
        </w:rPr>
        <w:t xml:space="preserve"> is very different.</w:t>
      </w:r>
      <w:r w:rsidR="00D55433">
        <w:rPr>
          <w:rFonts w:ascii="Times New Roman" w:hAnsi="Times New Roman" w:cs="Times New Roman"/>
          <w:sz w:val="28"/>
          <w:szCs w:val="28"/>
        </w:rPr>
        <w:t xml:space="preserve"> </w:t>
      </w:r>
      <w:r w:rsidR="00FE671A">
        <w:rPr>
          <w:rFonts w:ascii="Times New Roman" w:hAnsi="Times New Roman" w:cs="Times New Roman"/>
          <w:sz w:val="28"/>
          <w:szCs w:val="28"/>
        </w:rPr>
        <w:t xml:space="preserve"> She</w:t>
      </w:r>
      <w:r w:rsidR="00984244">
        <w:rPr>
          <w:rFonts w:ascii="Times New Roman" w:hAnsi="Times New Roman" w:cs="Times New Roman"/>
          <w:sz w:val="28"/>
          <w:szCs w:val="28"/>
        </w:rPr>
        <w:t xml:space="preserve"> said she </w:t>
      </w:r>
      <w:r w:rsidR="00E85FD4">
        <w:rPr>
          <w:rFonts w:ascii="Times New Roman" w:hAnsi="Times New Roman" w:cs="Times New Roman"/>
          <w:sz w:val="28"/>
          <w:szCs w:val="28"/>
        </w:rPr>
        <w:t>had been</w:t>
      </w:r>
      <w:r w:rsidR="00984244">
        <w:rPr>
          <w:rFonts w:ascii="Times New Roman" w:hAnsi="Times New Roman" w:cs="Times New Roman"/>
          <w:sz w:val="28"/>
          <w:szCs w:val="28"/>
        </w:rPr>
        <w:t xml:space="preserve"> at</w:t>
      </w:r>
      <w:r w:rsidR="00FE671A">
        <w:rPr>
          <w:rFonts w:ascii="Times New Roman" w:hAnsi="Times New Roman" w:cs="Times New Roman"/>
          <w:sz w:val="28"/>
          <w:szCs w:val="28"/>
        </w:rPr>
        <w:t xml:space="preserve"> a friend’s house (the house the Respondent says he went to after the altercation) and she walked home. </w:t>
      </w:r>
      <w:r w:rsidR="00D55433">
        <w:rPr>
          <w:rFonts w:ascii="Times New Roman" w:hAnsi="Times New Roman" w:cs="Times New Roman"/>
          <w:sz w:val="28"/>
          <w:szCs w:val="28"/>
        </w:rPr>
        <w:t xml:space="preserve"> </w:t>
      </w:r>
      <w:r w:rsidR="005C39E0">
        <w:rPr>
          <w:rFonts w:ascii="Times New Roman" w:hAnsi="Times New Roman" w:cs="Times New Roman"/>
          <w:sz w:val="28"/>
          <w:szCs w:val="28"/>
        </w:rPr>
        <w:t>The Respondent was in bed</w:t>
      </w:r>
      <w:r w:rsidR="00984244">
        <w:rPr>
          <w:rFonts w:ascii="Times New Roman" w:hAnsi="Times New Roman" w:cs="Times New Roman"/>
          <w:sz w:val="28"/>
          <w:szCs w:val="28"/>
        </w:rPr>
        <w:t xml:space="preserve"> when she got home and she </w:t>
      </w:r>
      <w:r w:rsidR="00FE671A">
        <w:rPr>
          <w:rFonts w:ascii="Times New Roman" w:hAnsi="Times New Roman" w:cs="Times New Roman"/>
          <w:sz w:val="28"/>
          <w:szCs w:val="28"/>
        </w:rPr>
        <w:t xml:space="preserve">got into bed with </w:t>
      </w:r>
      <w:r w:rsidR="00984244">
        <w:rPr>
          <w:rFonts w:ascii="Times New Roman" w:hAnsi="Times New Roman" w:cs="Times New Roman"/>
          <w:sz w:val="28"/>
          <w:szCs w:val="28"/>
        </w:rPr>
        <w:t xml:space="preserve">him. </w:t>
      </w:r>
      <w:r w:rsidR="00D55433">
        <w:rPr>
          <w:rFonts w:ascii="Times New Roman" w:hAnsi="Times New Roman" w:cs="Times New Roman"/>
          <w:sz w:val="28"/>
          <w:szCs w:val="28"/>
        </w:rPr>
        <w:t xml:space="preserve"> </w:t>
      </w:r>
      <w:r w:rsidR="00984244">
        <w:rPr>
          <w:rFonts w:ascii="Times New Roman" w:hAnsi="Times New Roman" w:cs="Times New Roman"/>
          <w:sz w:val="28"/>
          <w:szCs w:val="28"/>
        </w:rPr>
        <w:t>T</w:t>
      </w:r>
      <w:r w:rsidR="00FE671A">
        <w:rPr>
          <w:rFonts w:ascii="Times New Roman" w:hAnsi="Times New Roman" w:cs="Times New Roman"/>
          <w:sz w:val="28"/>
          <w:szCs w:val="28"/>
        </w:rPr>
        <w:t xml:space="preserve">he Respondent indicated he wanted to have sex.  She told him </w:t>
      </w:r>
      <w:r w:rsidR="003E3739">
        <w:rPr>
          <w:rFonts w:ascii="Times New Roman" w:hAnsi="Times New Roman" w:cs="Times New Roman"/>
          <w:sz w:val="28"/>
          <w:szCs w:val="28"/>
        </w:rPr>
        <w:t xml:space="preserve">“no”. </w:t>
      </w:r>
      <w:r w:rsidR="0032283A">
        <w:rPr>
          <w:rFonts w:ascii="Times New Roman" w:hAnsi="Times New Roman" w:cs="Times New Roman"/>
          <w:sz w:val="28"/>
          <w:szCs w:val="28"/>
        </w:rPr>
        <w:t xml:space="preserve"> </w:t>
      </w:r>
      <w:r w:rsidR="003E3739">
        <w:rPr>
          <w:rFonts w:ascii="Times New Roman" w:hAnsi="Times New Roman" w:cs="Times New Roman"/>
          <w:sz w:val="28"/>
          <w:szCs w:val="28"/>
        </w:rPr>
        <w:t xml:space="preserve">Nevertheless, </w:t>
      </w:r>
      <w:r w:rsidR="00FE671A">
        <w:rPr>
          <w:rFonts w:ascii="Times New Roman" w:hAnsi="Times New Roman" w:cs="Times New Roman"/>
          <w:sz w:val="28"/>
          <w:szCs w:val="28"/>
        </w:rPr>
        <w:t>he tried to take off the shorts she was wearing.  She says she panicked and got out of the bed.  The Respondent then threw her down on the bed parallel to the headboard.  She says she was clawing and scratching at him to try and get away and she says she scratched him on the face.</w:t>
      </w:r>
      <w:r w:rsidR="00D55433">
        <w:rPr>
          <w:rFonts w:ascii="Times New Roman" w:hAnsi="Times New Roman" w:cs="Times New Roman"/>
          <w:sz w:val="28"/>
          <w:szCs w:val="28"/>
        </w:rPr>
        <w:t xml:space="preserve"> </w:t>
      </w:r>
      <w:r w:rsidR="00FE671A">
        <w:rPr>
          <w:rFonts w:ascii="Times New Roman" w:hAnsi="Times New Roman" w:cs="Times New Roman"/>
          <w:sz w:val="28"/>
          <w:szCs w:val="28"/>
        </w:rPr>
        <w:t xml:space="preserve"> The Respondent then got up and left. </w:t>
      </w:r>
      <w:r w:rsidR="005C39E0">
        <w:rPr>
          <w:rFonts w:ascii="Times New Roman" w:hAnsi="Times New Roman" w:cs="Times New Roman"/>
          <w:sz w:val="28"/>
          <w:szCs w:val="28"/>
        </w:rPr>
        <w:t xml:space="preserve"> The Petitioner did not indicate that L. was in the bed during this altercation.</w:t>
      </w:r>
    </w:p>
    <w:p w:rsidR="000B1331" w:rsidRPr="000B1331" w:rsidRDefault="000B1331" w:rsidP="00183F89">
      <w:pPr>
        <w:pStyle w:val="ListParagraph"/>
        <w:spacing w:line="240" w:lineRule="auto"/>
        <w:rPr>
          <w:rFonts w:ascii="Times New Roman" w:hAnsi="Times New Roman" w:cs="Times New Roman"/>
          <w:sz w:val="28"/>
          <w:szCs w:val="28"/>
        </w:rPr>
      </w:pPr>
    </w:p>
    <w:p w:rsidR="000B1331" w:rsidRPr="005C39E0" w:rsidRDefault="000B1331" w:rsidP="00183F89">
      <w:pPr>
        <w:pStyle w:val="ListParagraph"/>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December </w:t>
      </w:r>
      <w:r w:rsidR="00C51F9D">
        <w:rPr>
          <w:rFonts w:ascii="Times New Roman" w:hAnsi="Times New Roman" w:cs="Times New Roman"/>
          <w:i/>
          <w:sz w:val="28"/>
          <w:szCs w:val="28"/>
        </w:rPr>
        <w:t>2015</w:t>
      </w:r>
    </w:p>
    <w:p w:rsidR="003E3739" w:rsidRPr="003E3739" w:rsidRDefault="00FE671A"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 </w:t>
      </w:r>
      <w:r w:rsidR="005C39E0">
        <w:rPr>
          <w:sz w:val="28"/>
          <w:szCs w:val="28"/>
        </w:rPr>
        <w:t>The Petitioner testified that on this occasion she was in the parties’ bedroom, sitting on the floor with her back against the bed.</w:t>
      </w:r>
      <w:r w:rsidR="00D55433">
        <w:rPr>
          <w:sz w:val="28"/>
          <w:szCs w:val="28"/>
        </w:rPr>
        <w:t xml:space="preserve"> </w:t>
      </w:r>
      <w:r w:rsidR="005C39E0">
        <w:rPr>
          <w:sz w:val="28"/>
          <w:szCs w:val="28"/>
        </w:rPr>
        <w:t xml:space="preserve"> The family had just finished supper.</w:t>
      </w:r>
      <w:r w:rsidR="00D55433">
        <w:rPr>
          <w:sz w:val="28"/>
          <w:szCs w:val="28"/>
        </w:rPr>
        <w:t xml:space="preserve"> </w:t>
      </w:r>
      <w:r w:rsidR="005C39E0">
        <w:rPr>
          <w:sz w:val="28"/>
          <w:szCs w:val="28"/>
        </w:rPr>
        <w:t xml:space="preserve"> M. was downstairs </w:t>
      </w:r>
      <w:r w:rsidR="00C51F9D">
        <w:rPr>
          <w:sz w:val="28"/>
          <w:szCs w:val="28"/>
        </w:rPr>
        <w:t xml:space="preserve">playing </w:t>
      </w:r>
      <w:r w:rsidR="005C39E0">
        <w:rPr>
          <w:sz w:val="28"/>
          <w:szCs w:val="28"/>
        </w:rPr>
        <w:t xml:space="preserve">with a friend.  E. was in bed.  </w:t>
      </w:r>
      <w:r w:rsidR="00C51F9D">
        <w:rPr>
          <w:sz w:val="28"/>
          <w:szCs w:val="28"/>
        </w:rPr>
        <w:t xml:space="preserve">The Petitioner said the </w:t>
      </w:r>
      <w:r w:rsidR="005C39E0">
        <w:rPr>
          <w:sz w:val="28"/>
          <w:szCs w:val="28"/>
        </w:rPr>
        <w:t xml:space="preserve">Respondent </w:t>
      </w:r>
      <w:r w:rsidR="00C51F9D">
        <w:rPr>
          <w:sz w:val="28"/>
          <w:szCs w:val="28"/>
        </w:rPr>
        <w:t xml:space="preserve">suddenly </w:t>
      </w:r>
      <w:r w:rsidR="005C39E0">
        <w:rPr>
          <w:sz w:val="28"/>
          <w:szCs w:val="28"/>
        </w:rPr>
        <w:t xml:space="preserve">appeared in the doorway with L. in his arms. </w:t>
      </w:r>
      <w:r w:rsidR="00D55433">
        <w:rPr>
          <w:sz w:val="28"/>
          <w:szCs w:val="28"/>
        </w:rPr>
        <w:t xml:space="preserve"> </w:t>
      </w:r>
      <w:r w:rsidR="003E3739">
        <w:rPr>
          <w:sz w:val="28"/>
          <w:szCs w:val="28"/>
        </w:rPr>
        <w:t xml:space="preserve">He had been </w:t>
      </w:r>
      <w:r w:rsidR="005C39E0">
        <w:rPr>
          <w:sz w:val="28"/>
          <w:szCs w:val="28"/>
        </w:rPr>
        <w:t>angry all day.</w:t>
      </w:r>
      <w:r w:rsidR="00D55433">
        <w:rPr>
          <w:sz w:val="28"/>
          <w:szCs w:val="28"/>
        </w:rPr>
        <w:t xml:space="preserve"> </w:t>
      </w:r>
      <w:r w:rsidR="005C39E0">
        <w:rPr>
          <w:sz w:val="28"/>
          <w:szCs w:val="28"/>
        </w:rPr>
        <w:t xml:space="preserve"> The Respon</w:t>
      </w:r>
      <w:r w:rsidR="00C51F9D">
        <w:rPr>
          <w:sz w:val="28"/>
          <w:szCs w:val="28"/>
        </w:rPr>
        <w:t xml:space="preserve">dent told her he wanted to “talk” </w:t>
      </w:r>
      <w:r w:rsidR="005C39E0">
        <w:rPr>
          <w:sz w:val="28"/>
          <w:szCs w:val="28"/>
        </w:rPr>
        <w:t xml:space="preserve">but she did not want to. </w:t>
      </w:r>
      <w:r w:rsidR="00D55433">
        <w:rPr>
          <w:sz w:val="28"/>
          <w:szCs w:val="28"/>
        </w:rPr>
        <w:t xml:space="preserve"> </w:t>
      </w:r>
      <w:r w:rsidR="005C39E0">
        <w:rPr>
          <w:sz w:val="28"/>
          <w:szCs w:val="28"/>
        </w:rPr>
        <w:t xml:space="preserve">He became angry.  </w:t>
      </w:r>
    </w:p>
    <w:p w:rsidR="005C39E0" w:rsidRPr="00214B9F" w:rsidRDefault="003E3739" w:rsidP="00183F89">
      <w:pPr>
        <w:pStyle w:val="reasonsnumberedparagraph"/>
        <w:numPr>
          <w:ilvl w:val="0"/>
          <w:numId w:val="10"/>
        </w:numPr>
        <w:shd w:val="clear" w:color="auto" w:fill="FFFFFF"/>
        <w:spacing w:before="240" w:beforeAutospacing="0"/>
        <w:jc w:val="both"/>
        <w:rPr>
          <w:b/>
          <w:sz w:val="28"/>
          <w:szCs w:val="28"/>
        </w:rPr>
      </w:pPr>
      <w:r>
        <w:rPr>
          <w:sz w:val="28"/>
          <w:szCs w:val="28"/>
        </w:rPr>
        <w:t>The Petitioner</w:t>
      </w:r>
      <w:r w:rsidR="005C39E0">
        <w:rPr>
          <w:sz w:val="28"/>
          <w:szCs w:val="28"/>
        </w:rPr>
        <w:t xml:space="preserve"> told </w:t>
      </w:r>
      <w:r>
        <w:rPr>
          <w:sz w:val="28"/>
          <w:szCs w:val="28"/>
        </w:rPr>
        <w:t>the Respondent</w:t>
      </w:r>
      <w:r w:rsidR="005C39E0">
        <w:rPr>
          <w:sz w:val="28"/>
          <w:szCs w:val="28"/>
        </w:rPr>
        <w:t xml:space="preserve"> to put L. down and he put her on the bed.</w:t>
      </w:r>
      <w:r w:rsidR="00D55433">
        <w:rPr>
          <w:sz w:val="28"/>
          <w:szCs w:val="28"/>
        </w:rPr>
        <w:t xml:space="preserve"> </w:t>
      </w:r>
      <w:r w:rsidR="005C39E0">
        <w:rPr>
          <w:sz w:val="28"/>
          <w:szCs w:val="28"/>
        </w:rPr>
        <w:t xml:space="preserve"> The Respondent </w:t>
      </w:r>
      <w:r w:rsidR="00C51F9D">
        <w:rPr>
          <w:sz w:val="28"/>
          <w:szCs w:val="28"/>
        </w:rPr>
        <w:t xml:space="preserve">then </w:t>
      </w:r>
      <w:r w:rsidR="005C39E0">
        <w:rPr>
          <w:sz w:val="28"/>
          <w:szCs w:val="28"/>
        </w:rPr>
        <w:t>knelt down with a knee on either side of the Petitioner and pinned her arms down.  She said he was screaming at her</w:t>
      </w:r>
      <w:r>
        <w:rPr>
          <w:sz w:val="28"/>
          <w:szCs w:val="28"/>
        </w:rPr>
        <w:t xml:space="preserve"> about breaking up their family</w:t>
      </w:r>
      <w:r w:rsidR="005C39E0">
        <w:rPr>
          <w:sz w:val="28"/>
          <w:szCs w:val="28"/>
        </w:rPr>
        <w:t>.  She managed to free one of her hands and she jabbed him between the legs.  She said he “lost his mi</w:t>
      </w:r>
      <w:r w:rsidR="00C51F9D">
        <w:rPr>
          <w:sz w:val="28"/>
          <w:szCs w:val="28"/>
        </w:rPr>
        <w:t>nd” as soon as she did that.</w:t>
      </w:r>
      <w:r w:rsidR="00D55433">
        <w:rPr>
          <w:sz w:val="28"/>
          <w:szCs w:val="28"/>
        </w:rPr>
        <w:t xml:space="preserve"> </w:t>
      </w:r>
      <w:r w:rsidR="005C39E0">
        <w:rPr>
          <w:sz w:val="28"/>
          <w:szCs w:val="28"/>
        </w:rPr>
        <w:t xml:space="preserve"> She said he then pinned her again and started “head butting” her on her head, chest and stomach.  She managed to get out from under him and she climbed onto the bed.   </w:t>
      </w:r>
      <w:r>
        <w:rPr>
          <w:sz w:val="28"/>
          <w:szCs w:val="28"/>
        </w:rPr>
        <w:t>The Respondent threw a laundry basket at her.</w:t>
      </w:r>
    </w:p>
    <w:p w:rsidR="005C39E0" w:rsidRPr="00214B9F" w:rsidRDefault="005C39E0" w:rsidP="00183F89">
      <w:pPr>
        <w:pStyle w:val="reasonsnumberedparagraph"/>
        <w:numPr>
          <w:ilvl w:val="0"/>
          <w:numId w:val="10"/>
        </w:numPr>
        <w:shd w:val="clear" w:color="auto" w:fill="FFFFFF"/>
        <w:spacing w:before="240" w:beforeAutospacing="0"/>
        <w:jc w:val="both"/>
        <w:rPr>
          <w:b/>
          <w:sz w:val="28"/>
          <w:szCs w:val="28"/>
        </w:rPr>
      </w:pPr>
      <w:r>
        <w:rPr>
          <w:sz w:val="28"/>
          <w:szCs w:val="28"/>
        </w:rPr>
        <w:t>The Respondent then opened a bottle of the Petitioner’s prescription sleeping/depression medication and he took three of the pills.  He asked her how many it would take to kill him.</w:t>
      </w:r>
      <w:r w:rsidR="00D55433">
        <w:rPr>
          <w:sz w:val="28"/>
          <w:szCs w:val="28"/>
        </w:rPr>
        <w:t xml:space="preserve"> </w:t>
      </w:r>
      <w:r>
        <w:rPr>
          <w:sz w:val="28"/>
          <w:szCs w:val="28"/>
        </w:rPr>
        <w:t xml:space="preserve"> He then poured a bunch of the pills out into his hand and went into the kitchen. </w:t>
      </w:r>
      <w:r w:rsidR="00D55433">
        <w:rPr>
          <w:sz w:val="28"/>
          <w:szCs w:val="28"/>
        </w:rPr>
        <w:t xml:space="preserve"> </w:t>
      </w:r>
      <w:r w:rsidRPr="00214B9F">
        <w:rPr>
          <w:sz w:val="28"/>
          <w:szCs w:val="28"/>
        </w:rPr>
        <w:t xml:space="preserve">The Petitioner followed him </w:t>
      </w:r>
      <w:r>
        <w:rPr>
          <w:sz w:val="28"/>
          <w:szCs w:val="28"/>
        </w:rPr>
        <w:t>an</w:t>
      </w:r>
      <w:r w:rsidRPr="00214B9F">
        <w:rPr>
          <w:sz w:val="28"/>
          <w:szCs w:val="28"/>
        </w:rPr>
        <w:t xml:space="preserve">d observed the Respondent pour a glass of water.  She asked him </w:t>
      </w:r>
      <w:r w:rsidR="00C51F9D">
        <w:rPr>
          <w:sz w:val="28"/>
          <w:szCs w:val="28"/>
        </w:rPr>
        <w:t xml:space="preserve">to give her </w:t>
      </w:r>
      <w:r w:rsidRPr="00214B9F">
        <w:rPr>
          <w:sz w:val="28"/>
          <w:szCs w:val="28"/>
        </w:rPr>
        <w:t xml:space="preserve">the pills.  At first he refused.  The Petitioner </w:t>
      </w:r>
      <w:r w:rsidR="003E3739">
        <w:rPr>
          <w:sz w:val="28"/>
          <w:szCs w:val="28"/>
        </w:rPr>
        <w:t>told him</w:t>
      </w:r>
      <w:r w:rsidRPr="00214B9F">
        <w:rPr>
          <w:sz w:val="28"/>
          <w:szCs w:val="28"/>
        </w:rPr>
        <w:t xml:space="preserve"> she would have to call an ambulance.  He then took the pills out of his pocket and handed them over to her.</w:t>
      </w:r>
      <w:r w:rsidR="00D55433">
        <w:rPr>
          <w:sz w:val="28"/>
          <w:szCs w:val="28"/>
        </w:rPr>
        <w:t xml:space="preserve"> </w:t>
      </w:r>
      <w:r w:rsidRPr="00214B9F">
        <w:rPr>
          <w:sz w:val="28"/>
          <w:szCs w:val="28"/>
        </w:rPr>
        <w:t xml:space="preserve"> She put them back into the bottle and hid them under the mattress in the bedroom. </w:t>
      </w:r>
    </w:p>
    <w:p w:rsidR="005C39E0" w:rsidRPr="005A3A31" w:rsidRDefault="005C39E0" w:rsidP="00183F89">
      <w:pPr>
        <w:pStyle w:val="reasonsnumberedparagraph"/>
        <w:numPr>
          <w:ilvl w:val="0"/>
          <w:numId w:val="10"/>
        </w:numPr>
        <w:shd w:val="clear" w:color="auto" w:fill="FFFFFF"/>
        <w:spacing w:before="240" w:beforeAutospacing="0"/>
        <w:jc w:val="both"/>
        <w:rPr>
          <w:b/>
          <w:sz w:val="28"/>
          <w:szCs w:val="28"/>
        </w:rPr>
      </w:pPr>
      <w:r>
        <w:rPr>
          <w:sz w:val="28"/>
          <w:szCs w:val="28"/>
        </w:rPr>
        <w:lastRenderedPageBreak/>
        <w:t xml:space="preserve">Things continued to escalate.  The Respondent followed the Petitioner into the bedroom.  He told her she would never see the children </w:t>
      </w:r>
      <w:r w:rsidRPr="005A3A31">
        <w:rPr>
          <w:sz w:val="28"/>
          <w:szCs w:val="28"/>
        </w:rPr>
        <w:t>again</w:t>
      </w:r>
      <w:r>
        <w:rPr>
          <w:sz w:val="28"/>
          <w:szCs w:val="28"/>
        </w:rPr>
        <w:t xml:space="preserve">, that she was </w:t>
      </w:r>
      <w:r w:rsidR="00C51F9D">
        <w:rPr>
          <w:sz w:val="28"/>
          <w:szCs w:val="28"/>
        </w:rPr>
        <w:t>“</w:t>
      </w:r>
      <w:r>
        <w:rPr>
          <w:sz w:val="28"/>
          <w:szCs w:val="28"/>
        </w:rPr>
        <w:t>breaking up</w:t>
      </w:r>
      <w:r w:rsidR="00C51F9D">
        <w:rPr>
          <w:sz w:val="28"/>
          <w:szCs w:val="28"/>
        </w:rPr>
        <w:t>”</w:t>
      </w:r>
      <w:r>
        <w:rPr>
          <w:sz w:val="28"/>
          <w:szCs w:val="28"/>
        </w:rPr>
        <w:t xml:space="preserve"> the family and other things.  </w:t>
      </w:r>
    </w:p>
    <w:p w:rsidR="005C39E0" w:rsidRPr="005A3A31" w:rsidRDefault="005C39E0"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The Petitioner </w:t>
      </w:r>
      <w:r w:rsidRPr="005A3A31">
        <w:rPr>
          <w:sz w:val="28"/>
          <w:szCs w:val="28"/>
        </w:rPr>
        <w:t xml:space="preserve">was afraid.  </w:t>
      </w:r>
      <w:r>
        <w:rPr>
          <w:sz w:val="28"/>
          <w:szCs w:val="28"/>
        </w:rPr>
        <w:t>S</w:t>
      </w:r>
      <w:r w:rsidRPr="005A3A31">
        <w:rPr>
          <w:sz w:val="28"/>
          <w:szCs w:val="28"/>
        </w:rPr>
        <w:t xml:space="preserve">he </w:t>
      </w:r>
      <w:r>
        <w:rPr>
          <w:sz w:val="28"/>
          <w:szCs w:val="28"/>
        </w:rPr>
        <w:t xml:space="preserve">says she </w:t>
      </w:r>
      <w:r w:rsidRPr="005A3A31">
        <w:rPr>
          <w:sz w:val="28"/>
          <w:szCs w:val="28"/>
        </w:rPr>
        <w:t>called out to M. from the bedroom because she knew he had a telephone</w:t>
      </w:r>
      <w:r w:rsidR="00C51F9D">
        <w:rPr>
          <w:sz w:val="28"/>
          <w:szCs w:val="28"/>
        </w:rPr>
        <w:t xml:space="preserve"> and the Respondent had taken hers</w:t>
      </w:r>
      <w:r w:rsidRPr="005A3A31">
        <w:rPr>
          <w:sz w:val="28"/>
          <w:szCs w:val="28"/>
        </w:rPr>
        <w:t xml:space="preserve">. </w:t>
      </w:r>
      <w:r w:rsidR="00D55433">
        <w:rPr>
          <w:sz w:val="28"/>
          <w:szCs w:val="28"/>
        </w:rPr>
        <w:t xml:space="preserve"> </w:t>
      </w:r>
      <w:r w:rsidRPr="005A3A31">
        <w:rPr>
          <w:sz w:val="28"/>
          <w:szCs w:val="28"/>
        </w:rPr>
        <w:t xml:space="preserve">She </w:t>
      </w:r>
      <w:r w:rsidR="00C51F9D">
        <w:rPr>
          <w:sz w:val="28"/>
          <w:szCs w:val="28"/>
        </w:rPr>
        <w:t xml:space="preserve">said she </w:t>
      </w:r>
      <w:r w:rsidRPr="005A3A31">
        <w:rPr>
          <w:sz w:val="28"/>
          <w:szCs w:val="28"/>
        </w:rPr>
        <w:t>regretted it instantly</w:t>
      </w:r>
      <w:r w:rsidR="00C51F9D">
        <w:rPr>
          <w:sz w:val="28"/>
          <w:szCs w:val="28"/>
        </w:rPr>
        <w:t xml:space="preserve"> because it</w:t>
      </w:r>
      <w:r w:rsidRPr="005A3A31">
        <w:rPr>
          <w:sz w:val="28"/>
          <w:szCs w:val="28"/>
        </w:rPr>
        <w:t xml:space="preserve"> served to draw M. into the argument.  The Petitioner said the Respondent made a number of inappropriate statements to M., including telling him the Petitioner did not love him, that he was not her son and that she did not want him.</w:t>
      </w:r>
      <w:r w:rsidR="00D55433">
        <w:rPr>
          <w:sz w:val="28"/>
          <w:szCs w:val="28"/>
        </w:rPr>
        <w:t xml:space="preserve"> </w:t>
      </w:r>
      <w:r w:rsidRPr="005A3A31">
        <w:rPr>
          <w:sz w:val="28"/>
          <w:szCs w:val="28"/>
        </w:rPr>
        <w:t xml:space="preserve"> The Respondent told M. they had to “go” and when M. refused to leave with the Respondent, the Respondent accused the Petitioner of turning the children against him.</w:t>
      </w:r>
      <w:r w:rsidR="00D55433">
        <w:rPr>
          <w:sz w:val="28"/>
          <w:szCs w:val="28"/>
        </w:rPr>
        <w:t xml:space="preserve"> </w:t>
      </w:r>
      <w:r w:rsidRPr="005A3A31">
        <w:rPr>
          <w:sz w:val="28"/>
          <w:szCs w:val="28"/>
        </w:rPr>
        <w:t xml:space="preserve"> At one point he grabbed M.’s arm.</w:t>
      </w:r>
      <w:r w:rsidR="00D55433">
        <w:rPr>
          <w:sz w:val="28"/>
          <w:szCs w:val="28"/>
        </w:rPr>
        <w:t xml:space="preserve"> </w:t>
      </w:r>
      <w:r w:rsidRPr="005A3A31">
        <w:rPr>
          <w:sz w:val="28"/>
          <w:szCs w:val="28"/>
        </w:rPr>
        <w:t xml:space="preserve"> M. was crying.</w:t>
      </w:r>
    </w:p>
    <w:p w:rsidR="005C39E0" w:rsidRPr="00DE60B7" w:rsidRDefault="005C39E0" w:rsidP="00183F89">
      <w:pPr>
        <w:pStyle w:val="reasonsnumberedparagraph"/>
        <w:numPr>
          <w:ilvl w:val="0"/>
          <w:numId w:val="10"/>
        </w:numPr>
        <w:shd w:val="clear" w:color="auto" w:fill="FFFFFF"/>
        <w:spacing w:before="240" w:beforeAutospacing="0"/>
        <w:jc w:val="both"/>
        <w:rPr>
          <w:b/>
          <w:sz w:val="28"/>
          <w:szCs w:val="28"/>
        </w:rPr>
      </w:pPr>
      <w:r>
        <w:rPr>
          <w:sz w:val="28"/>
          <w:szCs w:val="28"/>
        </w:rPr>
        <w:t>The Petitioner says the respondent also made lewd comments t</w:t>
      </w:r>
      <w:r w:rsidR="00C51F9D">
        <w:rPr>
          <w:sz w:val="28"/>
          <w:szCs w:val="28"/>
        </w:rPr>
        <w:t>o her about his infidelity</w:t>
      </w:r>
      <w:r>
        <w:rPr>
          <w:sz w:val="28"/>
          <w:szCs w:val="28"/>
        </w:rPr>
        <w:t xml:space="preserve"> and then started making a thrusting motion </w:t>
      </w:r>
      <w:r w:rsidR="00C51F9D">
        <w:rPr>
          <w:sz w:val="28"/>
          <w:szCs w:val="28"/>
        </w:rPr>
        <w:t xml:space="preserve">against a pole.  </w:t>
      </w:r>
      <w:r>
        <w:rPr>
          <w:sz w:val="28"/>
          <w:szCs w:val="28"/>
        </w:rPr>
        <w:t xml:space="preserve">He told the Petitioner he would kill her. </w:t>
      </w:r>
    </w:p>
    <w:p w:rsidR="005C39E0" w:rsidRPr="00DE60B7" w:rsidRDefault="005C39E0" w:rsidP="00183F89">
      <w:pPr>
        <w:pStyle w:val="reasonsnumberedparagraph"/>
        <w:numPr>
          <w:ilvl w:val="0"/>
          <w:numId w:val="10"/>
        </w:numPr>
        <w:shd w:val="clear" w:color="auto" w:fill="FFFFFF"/>
        <w:spacing w:before="240" w:beforeAutospacing="0"/>
        <w:jc w:val="both"/>
        <w:rPr>
          <w:b/>
          <w:sz w:val="28"/>
          <w:szCs w:val="28"/>
        </w:rPr>
      </w:pPr>
      <w:r>
        <w:rPr>
          <w:sz w:val="28"/>
          <w:szCs w:val="28"/>
        </w:rPr>
        <w:t>Eventually, the Respondent calmed down and fell asleep</w:t>
      </w:r>
      <w:r w:rsidR="00C51F9D">
        <w:rPr>
          <w:sz w:val="28"/>
          <w:szCs w:val="28"/>
        </w:rPr>
        <w:t xml:space="preserve"> on the couch</w:t>
      </w:r>
      <w:r>
        <w:rPr>
          <w:sz w:val="28"/>
          <w:szCs w:val="28"/>
        </w:rPr>
        <w:t xml:space="preserve"> until the next morning.</w:t>
      </w:r>
      <w:r w:rsidR="00D55433">
        <w:rPr>
          <w:sz w:val="28"/>
          <w:szCs w:val="28"/>
        </w:rPr>
        <w:t xml:space="preserve"> </w:t>
      </w:r>
      <w:r>
        <w:rPr>
          <w:sz w:val="28"/>
          <w:szCs w:val="28"/>
        </w:rPr>
        <w:t xml:space="preserve"> The Petitioner later learned from him that he had taken other medica</w:t>
      </w:r>
      <w:r w:rsidR="00C51F9D">
        <w:rPr>
          <w:sz w:val="28"/>
          <w:szCs w:val="28"/>
        </w:rPr>
        <w:t>tion in addition to what she had seen</w:t>
      </w:r>
      <w:r>
        <w:rPr>
          <w:sz w:val="28"/>
          <w:szCs w:val="28"/>
        </w:rPr>
        <w:t xml:space="preserve"> him ingest.</w:t>
      </w:r>
    </w:p>
    <w:p w:rsidR="005C39E0" w:rsidRPr="00777E6D" w:rsidRDefault="005C39E0" w:rsidP="00183F89">
      <w:pPr>
        <w:pStyle w:val="reasonsnumberedparagraph"/>
        <w:numPr>
          <w:ilvl w:val="0"/>
          <w:numId w:val="10"/>
        </w:numPr>
        <w:shd w:val="clear" w:color="auto" w:fill="FFFFFF"/>
        <w:spacing w:before="240" w:beforeAutospacing="0"/>
        <w:jc w:val="both"/>
        <w:rPr>
          <w:b/>
          <w:sz w:val="28"/>
          <w:szCs w:val="28"/>
        </w:rPr>
      </w:pPr>
      <w:r>
        <w:rPr>
          <w:sz w:val="28"/>
          <w:szCs w:val="28"/>
        </w:rPr>
        <w:t>The Petitioner was asked if she told M.’s mother, R.P.</w:t>
      </w:r>
      <w:r w:rsidR="00D64E98">
        <w:rPr>
          <w:sz w:val="28"/>
          <w:szCs w:val="28"/>
        </w:rPr>
        <w:t>,</w:t>
      </w:r>
      <w:r>
        <w:rPr>
          <w:sz w:val="28"/>
          <w:szCs w:val="28"/>
        </w:rPr>
        <w:t xml:space="preserve"> about what </w:t>
      </w:r>
      <w:r w:rsidR="00777E6D">
        <w:rPr>
          <w:sz w:val="28"/>
          <w:szCs w:val="28"/>
        </w:rPr>
        <w:t xml:space="preserve">had </w:t>
      </w:r>
      <w:r>
        <w:rPr>
          <w:sz w:val="28"/>
          <w:szCs w:val="28"/>
        </w:rPr>
        <w:t>happened.  She responded she did not because was afraid she would not be able to see</w:t>
      </w:r>
      <w:r w:rsidR="00C51F9D">
        <w:rPr>
          <w:sz w:val="28"/>
          <w:szCs w:val="28"/>
        </w:rPr>
        <w:t xml:space="preserve"> M.</w:t>
      </w:r>
      <w:r>
        <w:rPr>
          <w:sz w:val="28"/>
          <w:szCs w:val="28"/>
        </w:rPr>
        <w:t xml:space="preserve"> again if she said anything. </w:t>
      </w:r>
    </w:p>
    <w:p w:rsidR="00777E6D" w:rsidRPr="00D64E98" w:rsidRDefault="00D64E98" w:rsidP="00183F89">
      <w:pPr>
        <w:pStyle w:val="reasonsnumberedparagraph"/>
        <w:numPr>
          <w:ilvl w:val="0"/>
          <w:numId w:val="10"/>
        </w:numPr>
        <w:shd w:val="clear" w:color="auto" w:fill="FFFFFF"/>
        <w:spacing w:before="240" w:beforeAutospacing="0"/>
        <w:jc w:val="both"/>
        <w:rPr>
          <w:b/>
          <w:sz w:val="28"/>
          <w:szCs w:val="28"/>
        </w:rPr>
      </w:pPr>
      <w:r>
        <w:rPr>
          <w:sz w:val="28"/>
          <w:szCs w:val="28"/>
        </w:rPr>
        <w:t>The Respondent recounted this event at paragraph 66 of his April 16, 2016 affidavit:</w:t>
      </w:r>
    </w:p>
    <w:p w:rsidR="00D64E98" w:rsidRPr="005852DF" w:rsidRDefault="005852DF" w:rsidP="00183F89">
      <w:pPr>
        <w:pStyle w:val="reasonsnumberedparagraph"/>
        <w:shd w:val="clear" w:color="auto" w:fill="FFFFFF"/>
        <w:spacing w:before="240" w:beforeAutospacing="0"/>
        <w:ind w:left="720" w:right="720"/>
        <w:jc w:val="both"/>
        <w:rPr>
          <w:b/>
        </w:rPr>
      </w:pPr>
      <w:r w:rsidRPr="005852DF">
        <w:t xml:space="preserve">66.  </w:t>
      </w:r>
      <w:r w:rsidR="00D64E98" w:rsidRPr="005852DF">
        <w:t>The</w:t>
      </w:r>
      <w:r w:rsidRPr="005852DF">
        <w:t>re</w:t>
      </w:r>
      <w:r w:rsidR="00D64E98" w:rsidRPr="005852DF">
        <w:t xml:space="preserve"> was an incident in December. [M.] did see and hear us and for that I am truly sorry.  The incident again arose as a result of the Petitioner’s anger at me with her punching and kicki</w:t>
      </w:r>
      <w:r w:rsidRPr="005852DF">
        <w:t>ng at me with me trying to prevent her from hurting me by grabbing her arms.</w:t>
      </w:r>
    </w:p>
    <w:p w:rsidR="005852DF" w:rsidRPr="005852DF" w:rsidRDefault="005852DF" w:rsidP="00183F89">
      <w:pPr>
        <w:pStyle w:val="reasonsnumberedparagraph"/>
        <w:numPr>
          <w:ilvl w:val="0"/>
          <w:numId w:val="10"/>
        </w:numPr>
        <w:shd w:val="clear" w:color="auto" w:fill="FFFFFF"/>
        <w:spacing w:before="240" w:beforeAutospacing="0"/>
        <w:jc w:val="both"/>
        <w:rPr>
          <w:b/>
          <w:sz w:val="28"/>
          <w:szCs w:val="28"/>
        </w:rPr>
      </w:pPr>
      <w:r>
        <w:rPr>
          <w:sz w:val="28"/>
          <w:szCs w:val="28"/>
        </w:rPr>
        <w:t>The Respondent did not offer additional evidence during his examination-in-chief, but on cross-examination he denied that he</w:t>
      </w:r>
      <w:r w:rsidR="003E3739">
        <w:rPr>
          <w:sz w:val="28"/>
          <w:szCs w:val="28"/>
        </w:rPr>
        <w:t xml:space="preserve"> had been physically aggressive with </w:t>
      </w:r>
      <w:r>
        <w:rPr>
          <w:sz w:val="28"/>
          <w:szCs w:val="28"/>
        </w:rPr>
        <w:t xml:space="preserve">the Petitioner on this occasion.  </w:t>
      </w:r>
    </w:p>
    <w:p w:rsidR="0012581F" w:rsidRPr="00C51F9D" w:rsidRDefault="00C51F9D" w:rsidP="00183F89">
      <w:pPr>
        <w:pStyle w:val="reasonsnumberedparagraph"/>
        <w:shd w:val="clear" w:color="auto" w:fill="FFFFFF"/>
        <w:spacing w:before="240" w:beforeAutospacing="0"/>
        <w:jc w:val="both"/>
        <w:rPr>
          <w:b/>
          <w:i/>
          <w:sz w:val="28"/>
          <w:szCs w:val="28"/>
        </w:rPr>
      </w:pPr>
      <w:r>
        <w:rPr>
          <w:i/>
          <w:sz w:val="28"/>
          <w:szCs w:val="28"/>
        </w:rPr>
        <w:t xml:space="preserve">March 2016 </w:t>
      </w:r>
    </w:p>
    <w:p w:rsidR="007D11F8" w:rsidRPr="007D11F8" w:rsidRDefault="003E3739"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catalyst that</w:t>
      </w:r>
      <w:r w:rsidR="007D11F8">
        <w:rPr>
          <w:rFonts w:ascii="Times New Roman" w:hAnsi="Times New Roman" w:cs="Times New Roman"/>
          <w:sz w:val="28"/>
          <w:szCs w:val="28"/>
        </w:rPr>
        <w:t xml:space="preserve"> </w:t>
      </w:r>
      <w:r>
        <w:rPr>
          <w:rFonts w:ascii="Times New Roman" w:hAnsi="Times New Roman" w:cs="Times New Roman"/>
          <w:sz w:val="28"/>
          <w:szCs w:val="28"/>
        </w:rPr>
        <w:t xml:space="preserve">ultimately </w:t>
      </w:r>
      <w:r w:rsidR="007D11F8">
        <w:rPr>
          <w:rFonts w:ascii="Times New Roman" w:hAnsi="Times New Roman" w:cs="Times New Roman"/>
          <w:sz w:val="28"/>
          <w:szCs w:val="28"/>
        </w:rPr>
        <w:t>led the Court</w:t>
      </w:r>
      <w:r w:rsidR="007C3886">
        <w:rPr>
          <w:rFonts w:ascii="Times New Roman" w:hAnsi="Times New Roman" w:cs="Times New Roman"/>
          <w:sz w:val="28"/>
          <w:szCs w:val="28"/>
        </w:rPr>
        <w:t xml:space="preserve"> </w:t>
      </w:r>
      <w:r>
        <w:rPr>
          <w:rFonts w:ascii="Times New Roman" w:hAnsi="Times New Roman" w:cs="Times New Roman"/>
          <w:sz w:val="28"/>
          <w:szCs w:val="28"/>
        </w:rPr>
        <w:t>to</w:t>
      </w:r>
      <w:r w:rsidR="007D11F8">
        <w:rPr>
          <w:rFonts w:ascii="Times New Roman" w:hAnsi="Times New Roman" w:cs="Times New Roman"/>
          <w:sz w:val="28"/>
          <w:szCs w:val="28"/>
        </w:rPr>
        <w:t xml:space="preserve"> impos</w:t>
      </w:r>
      <w:r>
        <w:rPr>
          <w:rFonts w:ascii="Times New Roman" w:hAnsi="Times New Roman" w:cs="Times New Roman"/>
          <w:sz w:val="28"/>
          <w:szCs w:val="28"/>
        </w:rPr>
        <w:t>e supervised access</w:t>
      </w:r>
      <w:r w:rsidR="007D11F8">
        <w:rPr>
          <w:rFonts w:ascii="Times New Roman" w:hAnsi="Times New Roman" w:cs="Times New Roman"/>
          <w:sz w:val="28"/>
          <w:szCs w:val="28"/>
        </w:rPr>
        <w:t xml:space="preserve"> can be traced to events the occurred immediately before separation.</w:t>
      </w:r>
    </w:p>
    <w:p w:rsidR="00350F61" w:rsidRPr="00350F61" w:rsidRDefault="00350F61" w:rsidP="00183F89">
      <w:pPr>
        <w:pStyle w:val="ListParagraph"/>
        <w:spacing w:line="240" w:lineRule="auto"/>
        <w:rPr>
          <w:rFonts w:ascii="Times New Roman" w:hAnsi="Times New Roman" w:cs="Times New Roman"/>
          <w:sz w:val="28"/>
          <w:szCs w:val="28"/>
        </w:rPr>
      </w:pPr>
    </w:p>
    <w:p w:rsidR="007B414A" w:rsidRDefault="00AA2CC0" w:rsidP="00183F89">
      <w:pPr>
        <w:pStyle w:val="ListParagraph"/>
        <w:numPr>
          <w:ilvl w:val="0"/>
          <w:numId w:val="10"/>
        </w:numPr>
        <w:spacing w:after="0" w:line="240" w:lineRule="auto"/>
        <w:jc w:val="both"/>
        <w:rPr>
          <w:rFonts w:ascii="Times New Roman" w:hAnsi="Times New Roman" w:cs="Times New Roman"/>
          <w:sz w:val="28"/>
          <w:szCs w:val="28"/>
        </w:rPr>
      </w:pPr>
      <w:r w:rsidRPr="007D09E6">
        <w:rPr>
          <w:rFonts w:ascii="Times New Roman" w:hAnsi="Times New Roman" w:cs="Times New Roman"/>
          <w:sz w:val="28"/>
          <w:szCs w:val="28"/>
        </w:rPr>
        <w:lastRenderedPageBreak/>
        <w:t>Shortly befo</w:t>
      </w:r>
      <w:r w:rsidR="007B414A" w:rsidRPr="007D09E6">
        <w:rPr>
          <w:rFonts w:ascii="Times New Roman" w:hAnsi="Times New Roman" w:cs="Times New Roman"/>
          <w:sz w:val="28"/>
          <w:szCs w:val="28"/>
        </w:rPr>
        <w:t>re the</w:t>
      </w:r>
      <w:r w:rsidR="007D09E6" w:rsidRPr="007D09E6">
        <w:rPr>
          <w:rFonts w:ascii="Times New Roman" w:hAnsi="Times New Roman" w:cs="Times New Roman"/>
          <w:sz w:val="28"/>
          <w:szCs w:val="28"/>
        </w:rPr>
        <w:t>y finally separated</w:t>
      </w:r>
      <w:r w:rsidR="007D11F8">
        <w:rPr>
          <w:rFonts w:ascii="Times New Roman" w:hAnsi="Times New Roman" w:cs="Times New Roman"/>
          <w:sz w:val="28"/>
          <w:szCs w:val="28"/>
        </w:rPr>
        <w:t>,</w:t>
      </w:r>
      <w:r w:rsidR="007D09E6" w:rsidRPr="007D09E6">
        <w:rPr>
          <w:rFonts w:ascii="Times New Roman" w:hAnsi="Times New Roman" w:cs="Times New Roman"/>
          <w:sz w:val="28"/>
          <w:szCs w:val="28"/>
        </w:rPr>
        <w:t xml:space="preserve"> the Petitioner and the Respondent </w:t>
      </w:r>
      <w:r w:rsidRPr="007D09E6">
        <w:rPr>
          <w:rFonts w:ascii="Times New Roman" w:hAnsi="Times New Roman" w:cs="Times New Roman"/>
          <w:sz w:val="28"/>
          <w:szCs w:val="28"/>
        </w:rPr>
        <w:t xml:space="preserve">had some hostile </w:t>
      </w:r>
      <w:r w:rsidR="007D09E6">
        <w:rPr>
          <w:rFonts w:ascii="Times New Roman" w:hAnsi="Times New Roman" w:cs="Times New Roman"/>
          <w:sz w:val="28"/>
          <w:szCs w:val="28"/>
        </w:rPr>
        <w:t>telephone conversations</w:t>
      </w:r>
      <w:r w:rsidR="006172C6">
        <w:rPr>
          <w:rFonts w:ascii="Times New Roman" w:hAnsi="Times New Roman" w:cs="Times New Roman"/>
          <w:sz w:val="28"/>
          <w:szCs w:val="28"/>
        </w:rPr>
        <w:t xml:space="preserve"> while he was away at the mine</w:t>
      </w:r>
      <w:r w:rsidR="007D09E6" w:rsidRPr="007D09E6">
        <w:rPr>
          <w:rFonts w:ascii="Times New Roman" w:hAnsi="Times New Roman" w:cs="Times New Roman"/>
          <w:sz w:val="28"/>
          <w:szCs w:val="28"/>
        </w:rPr>
        <w:t xml:space="preserve">.  </w:t>
      </w:r>
      <w:r w:rsidR="007D09E6">
        <w:rPr>
          <w:rFonts w:ascii="Times New Roman" w:hAnsi="Times New Roman" w:cs="Times New Roman"/>
          <w:sz w:val="28"/>
          <w:szCs w:val="28"/>
        </w:rPr>
        <w:t>The Petitioner testified that when she told him over the telephone she was filing for a divorce the Respondent threatened her.  Among other things</w:t>
      </w:r>
      <w:r w:rsidR="006172C6">
        <w:rPr>
          <w:rFonts w:ascii="Times New Roman" w:hAnsi="Times New Roman" w:cs="Times New Roman"/>
          <w:sz w:val="28"/>
          <w:szCs w:val="28"/>
        </w:rPr>
        <w:t>,</w:t>
      </w:r>
      <w:r w:rsidR="003E3739">
        <w:rPr>
          <w:rFonts w:ascii="Times New Roman" w:hAnsi="Times New Roman" w:cs="Times New Roman"/>
          <w:sz w:val="28"/>
          <w:szCs w:val="28"/>
        </w:rPr>
        <w:t xml:space="preserve"> he told the Petitioner</w:t>
      </w:r>
      <w:r w:rsidR="007D09E6">
        <w:rPr>
          <w:rFonts w:ascii="Times New Roman" w:hAnsi="Times New Roman" w:cs="Times New Roman"/>
          <w:sz w:val="28"/>
          <w:szCs w:val="28"/>
        </w:rPr>
        <w:t xml:space="preserve"> he would kill her if she took the </w:t>
      </w:r>
      <w:r w:rsidR="003E3739">
        <w:rPr>
          <w:rFonts w:ascii="Times New Roman" w:hAnsi="Times New Roman" w:cs="Times New Roman"/>
          <w:sz w:val="28"/>
          <w:szCs w:val="28"/>
        </w:rPr>
        <w:t xml:space="preserve">children; </w:t>
      </w:r>
      <w:r w:rsidR="007D09E6">
        <w:rPr>
          <w:rFonts w:ascii="Times New Roman" w:hAnsi="Times New Roman" w:cs="Times New Roman"/>
          <w:sz w:val="28"/>
          <w:szCs w:val="28"/>
        </w:rPr>
        <w:t>that he would take the children</w:t>
      </w:r>
      <w:r w:rsidR="003E3739">
        <w:rPr>
          <w:rFonts w:ascii="Times New Roman" w:hAnsi="Times New Roman" w:cs="Times New Roman"/>
          <w:sz w:val="28"/>
          <w:szCs w:val="28"/>
        </w:rPr>
        <w:t>; and she would not see the children</w:t>
      </w:r>
      <w:r w:rsidR="007D09E6">
        <w:rPr>
          <w:rFonts w:ascii="Times New Roman" w:hAnsi="Times New Roman" w:cs="Times New Roman"/>
          <w:sz w:val="28"/>
          <w:szCs w:val="28"/>
        </w:rPr>
        <w:t xml:space="preserve"> again.</w:t>
      </w:r>
      <w:r w:rsidR="00E42A9D">
        <w:rPr>
          <w:rFonts w:ascii="Times New Roman" w:hAnsi="Times New Roman" w:cs="Times New Roman"/>
          <w:sz w:val="28"/>
          <w:szCs w:val="28"/>
        </w:rPr>
        <w:t xml:space="preserve"> </w:t>
      </w:r>
      <w:r w:rsidR="007D09E6">
        <w:rPr>
          <w:rFonts w:ascii="Times New Roman" w:hAnsi="Times New Roman" w:cs="Times New Roman"/>
          <w:sz w:val="28"/>
          <w:szCs w:val="28"/>
        </w:rPr>
        <w:t xml:space="preserve"> The</w:t>
      </w:r>
      <w:r w:rsidRPr="007D09E6">
        <w:rPr>
          <w:rFonts w:ascii="Times New Roman" w:hAnsi="Times New Roman" w:cs="Times New Roman"/>
          <w:sz w:val="28"/>
          <w:szCs w:val="28"/>
        </w:rPr>
        <w:t xml:space="preserve"> Petitioner applied for and obtained </w:t>
      </w:r>
      <w:r w:rsidR="005D38D0" w:rsidRPr="007D09E6">
        <w:rPr>
          <w:rFonts w:ascii="Times New Roman" w:hAnsi="Times New Roman" w:cs="Times New Roman"/>
          <w:sz w:val="28"/>
          <w:szCs w:val="28"/>
        </w:rPr>
        <w:t xml:space="preserve">an Emergency Protection Order </w:t>
      </w:r>
      <w:r w:rsidRPr="007D09E6">
        <w:rPr>
          <w:rFonts w:ascii="Times New Roman" w:hAnsi="Times New Roman" w:cs="Times New Roman"/>
          <w:sz w:val="28"/>
          <w:szCs w:val="28"/>
        </w:rPr>
        <w:t xml:space="preserve">(“EPO”) </w:t>
      </w:r>
      <w:r w:rsidR="005D38D0" w:rsidRPr="007D09E6">
        <w:rPr>
          <w:rFonts w:ascii="Times New Roman" w:hAnsi="Times New Roman" w:cs="Times New Roman"/>
          <w:sz w:val="28"/>
          <w:szCs w:val="28"/>
        </w:rPr>
        <w:t>against the Respondent</w:t>
      </w:r>
      <w:r w:rsidR="008472B8" w:rsidRPr="007D09E6">
        <w:rPr>
          <w:rFonts w:ascii="Times New Roman" w:hAnsi="Times New Roman" w:cs="Times New Roman"/>
          <w:sz w:val="28"/>
          <w:szCs w:val="28"/>
        </w:rPr>
        <w:t xml:space="preserve">. </w:t>
      </w:r>
    </w:p>
    <w:p w:rsidR="007D09E6" w:rsidRPr="007D09E6" w:rsidRDefault="007D09E6" w:rsidP="00183F89">
      <w:pPr>
        <w:pStyle w:val="ListParagraph"/>
        <w:spacing w:after="0" w:line="240" w:lineRule="auto"/>
        <w:ind w:left="0"/>
        <w:jc w:val="both"/>
        <w:rPr>
          <w:rFonts w:ascii="Times New Roman" w:hAnsi="Times New Roman" w:cs="Times New Roman"/>
          <w:sz w:val="28"/>
          <w:szCs w:val="28"/>
        </w:rPr>
      </w:pPr>
    </w:p>
    <w:p w:rsidR="00AA2CC0" w:rsidRPr="00AA2CC0" w:rsidRDefault="006172C6"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00AA2CC0" w:rsidRPr="00AA2CC0">
        <w:rPr>
          <w:rFonts w:ascii="Times New Roman" w:hAnsi="Times New Roman" w:cs="Times New Roman"/>
          <w:sz w:val="28"/>
          <w:szCs w:val="28"/>
        </w:rPr>
        <w:t>he Respondent was asked about these communications</w:t>
      </w:r>
      <w:r>
        <w:rPr>
          <w:rFonts w:ascii="Times New Roman" w:hAnsi="Times New Roman" w:cs="Times New Roman"/>
          <w:sz w:val="28"/>
          <w:szCs w:val="28"/>
        </w:rPr>
        <w:t xml:space="preserve"> during the hearing</w:t>
      </w:r>
      <w:r w:rsidR="00AA2CC0" w:rsidRPr="00AA2CC0">
        <w:rPr>
          <w:rFonts w:ascii="Times New Roman" w:hAnsi="Times New Roman" w:cs="Times New Roman"/>
          <w:sz w:val="28"/>
          <w:szCs w:val="28"/>
        </w:rPr>
        <w:t xml:space="preserve">.  He said he had some telephone conversations with the Petitioner while he was in camp that April but that he did not threaten her in any way.  </w:t>
      </w:r>
    </w:p>
    <w:p w:rsidR="00AA2CC0" w:rsidRPr="00AA2CC0" w:rsidRDefault="00AA2CC0" w:rsidP="00183F89">
      <w:pPr>
        <w:pStyle w:val="ListParagraph"/>
        <w:spacing w:line="240" w:lineRule="auto"/>
        <w:rPr>
          <w:rFonts w:ascii="Times New Roman" w:hAnsi="Times New Roman" w:cs="Times New Roman"/>
          <w:sz w:val="28"/>
          <w:szCs w:val="28"/>
        </w:rPr>
      </w:pPr>
    </w:p>
    <w:p w:rsidR="006612FB" w:rsidRDefault="00AA2CC0"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Respondent was served with the EPO as wel</w:t>
      </w:r>
      <w:r w:rsidR="007D09E6">
        <w:rPr>
          <w:rFonts w:ascii="Times New Roman" w:hAnsi="Times New Roman" w:cs="Times New Roman"/>
          <w:sz w:val="28"/>
          <w:szCs w:val="28"/>
        </w:rPr>
        <w:t>l as documents relating to the divorce proceedings</w:t>
      </w:r>
      <w:r>
        <w:rPr>
          <w:rFonts w:ascii="Times New Roman" w:hAnsi="Times New Roman" w:cs="Times New Roman"/>
          <w:sz w:val="28"/>
          <w:szCs w:val="28"/>
        </w:rPr>
        <w:t xml:space="preserve"> immediately upon his return to Yellowknife from</w:t>
      </w:r>
      <w:r w:rsidR="007D09E6">
        <w:rPr>
          <w:rFonts w:ascii="Times New Roman" w:hAnsi="Times New Roman" w:cs="Times New Roman"/>
          <w:sz w:val="28"/>
          <w:szCs w:val="28"/>
        </w:rPr>
        <w:t xml:space="preserve"> the mine.</w:t>
      </w:r>
      <w:r w:rsidR="009E0DDA" w:rsidRPr="00AA2CC0">
        <w:rPr>
          <w:rFonts w:ascii="Times New Roman" w:hAnsi="Times New Roman" w:cs="Times New Roman"/>
          <w:sz w:val="28"/>
          <w:szCs w:val="28"/>
        </w:rPr>
        <w:t xml:space="preserve">  </w:t>
      </w:r>
      <w:r w:rsidR="00F50010" w:rsidRPr="00F50010">
        <w:rPr>
          <w:rFonts w:ascii="Times New Roman" w:hAnsi="Times New Roman" w:cs="Times New Roman"/>
          <w:sz w:val="28"/>
          <w:szCs w:val="28"/>
        </w:rPr>
        <w:t>He</w:t>
      </w:r>
      <w:r w:rsidR="005D38D0" w:rsidRPr="00F50010">
        <w:rPr>
          <w:rFonts w:ascii="Times New Roman" w:hAnsi="Times New Roman" w:cs="Times New Roman"/>
          <w:sz w:val="28"/>
          <w:szCs w:val="28"/>
        </w:rPr>
        <w:t xml:space="preserve"> react</w:t>
      </w:r>
      <w:r w:rsidR="003E3739">
        <w:rPr>
          <w:rFonts w:ascii="Times New Roman" w:hAnsi="Times New Roman" w:cs="Times New Roman"/>
          <w:sz w:val="28"/>
          <w:szCs w:val="28"/>
        </w:rPr>
        <w:t>ed immediately and poorly.</w:t>
      </w:r>
      <w:r w:rsidR="005D38D0" w:rsidRPr="00F50010">
        <w:rPr>
          <w:rFonts w:ascii="Times New Roman" w:hAnsi="Times New Roman" w:cs="Times New Roman"/>
          <w:sz w:val="28"/>
          <w:szCs w:val="28"/>
        </w:rPr>
        <w:t xml:space="preserve">  He sent the Petitioner a </w:t>
      </w:r>
      <w:r w:rsidR="00950590" w:rsidRPr="00F50010">
        <w:rPr>
          <w:rFonts w:ascii="Times New Roman" w:hAnsi="Times New Roman" w:cs="Times New Roman"/>
          <w:sz w:val="28"/>
          <w:szCs w:val="28"/>
        </w:rPr>
        <w:t xml:space="preserve">number of threatening text messages, one of which said “I’m getting those kids back and your </w:t>
      </w:r>
      <w:r w:rsidR="00950590" w:rsidRPr="00F50010">
        <w:rPr>
          <w:rFonts w:ascii="Times New Roman" w:hAnsi="Times New Roman" w:cs="Times New Roman"/>
          <w:i/>
          <w:sz w:val="28"/>
          <w:szCs w:val="28"/>
        </w:rPr>
        <w:t>(sic)</w:t>
      </w:r>
      <w:r w:rsidR="00950590" w:rsidRPr="00F50010">
        <w:rPr>
          <w:rFonts w:ascii="Times New Roman" w:hAnsi="Times New Roman" w:cs="Times New Roman"/>
          <w:sz w:val="28"/>
          <w:szCs w:val="28"/>
        </w:rPr>
        <w:t xml:space="preserve"> never seeing them again bitch”.</w:t>
      </w:r>
      <w:r w:rsidR="0089737B">
        <w:rPr>
          <w:rFonts w:ascii="Times New Roman" w:hAnsi="Times New Roman" w:cs="Times New Roman"/>
          <w:sz w:val="28"/>
          <w:szCs w:val="28"/>
        </w:rPr>
        <w:t xml:space="preserve"> </w:t>
      </w:r>
      <w:r w:rsidR="00950590" w:rsidRPr="00F50010">
        <w:rPr>
          <w:rFonts w:ascii="Times New Roman" w:hAnsi="Times New Roman" w:cs="Times New Roman"/>
          <w:sz w:val="28"/>
          <w:szCs w:val="28"/>
        </w:rPr>
        <w:t xml:space="preserve"> Another stated “One of us will die before I fucking let you </w:t>
      </w:r>
      <w:r w:rsidR="007D09E6">
        <w:rPr>
          <w:rFonts w:ascii="Times New Roman" w:hAnsi="Times New Roman" w:cs="Times New Roman"/>
          <w:sz w:val="28"/>
          <w:szCs w:val="28"/>
        </w:rPr>
        <w:t xml:space="preserve">get </w:t>
      </w:r>
      <w:r w:rsidR="00950590" w:rsidRPr="00F50010">
        <w:rPr>
          <w:rFonts w:ascii="Times New Roman" w:hAnsi="Times New Roman" w:cs="Times New Roman"/>
          <w:sz w:val="28"/>
          <w:szCs w:val="28"/>
        </w:rPr>
        <w:t>away with this.</w:t>
      </w:r>
      <w:r w:rsidR="0089737B">
        <w:rPr>
          <w:rFonts w:ascii="Times New Roman" w:hAnsi="Times New Roman" w:cs="Times New Roman"/>
          <w:sz w:val="28"/>
          <w:szCs w:val="28"/>
        </w:rPr>
        <w:t xml:space="preserve"> </w:t>
      </w:r>
      <w:r w:rsidR="00950590" w:rsidRPr="00F50010">
        <w:rPr>
          <w:rFonts w:ascii="Times New Roman" w:hAnsi="Times New Roman" w:cs="Times New Roman"/>
          <w:sz w:val="28"/>
          <w:szCs w:val="28"/>
        </w:rPr>
        <w:t xml:space="preserve"> Your </w:t>
      </w:r>
      <w:r w:rsidR="00950590" w:rsidRPr="00F50010">
        <w:rPr>
          <w:rFonts w:ascii="Times New Roman" w:hAnsi="Times New Roman" w:cs="Times New Roman"/>
          <w:i/>
          <w:sz w:val="28"/>
          <w:szCs w:val="28"/>
        </w:rPr>
        <w:t xml:space="preserve">(sic) </w:t>
      </w:r>
      <w:r w:rsidR="00950590" w:rsidRPr="00F50010">
        <w:rPr>
          <w:rFonts w:ascii="Times New Roman" w:hAnsi="Times New Roman" w:cs="Times New Roman"/>
          <w:sz w:val="28"/>
          <w:szCs w:val="28"/>
        </w:rPr>
        <w:t>not taking my money.”</w:t>
      </w:r>
      <w:r w:rsidR="00E42A9D">
        <w:rPr>
          <w:rFonts w:ascii="Times New Roman" w:hAnsi="Times New Roman" w:cs="Times New Roman"/>
          <w:sz w:val="28"/>
          <w:szCs w:val="28"/>
        </w:rPr>
        <w:t xml:space="preserve"> </w:t>
      </w:r>
      <w:r w:rsidR="00950590" w:rsidRPr="00F50010">
        <w:rPr>
          <w:rFonts w:ascii="Times New Roman" w:hAnsi="Times New Roman" w:cs="Times New Roman"/>
          <w:sz w:val="28"/>
          <w:szCs w:val="28"/>
        </w:rPr>
        <w:t xml:space="preserve"> These </w:t>
      </w:r>
      <w:r w:rsidRPr="00F50010">
        <w:rPr>
          <w:rFonts w:ascii="Times New Roman" w:hAnsi="Times New Roman" w:cs="Times New Roman"/>
          <w:sz w:val="28"/>
          <w:szCs w:val="28"/>
        </w:rPr>
        <w:t>are</w:t>
      </w:r>
      <w:r w:rsidR="008472B8" w:rsidRPr="00F50010">
        <w:rPr>
          <w:rFonts w:ascii="Times New Roman" w:hAnsi="Times New Roman" w:cs="Times New Roman"/>
          <w:sz w:val="28"/>
          <w:szCs w:val="28"/>
        </w:rPr>
        <w:t xml:space="preserve"> appended to </w:t>
      </w:r>
      <w:r w:rsidR="006172C6">
        <w:rPr>
          <w:rFonts w:ascii="Times New Roman" w:hAnsi="Times New Roman" w:cs="Times New Roman"/>
          <w:sz w:val="28"/>
          <w:szCs w:val="28"/>
        </w:rPr>
        <w:t>the</w:t>
      </w:r>
      <w:r w:rsidR="008472B8" w:rsidRPr="00F50010">
        <w:rPr>
          <w:rFonts w:ascii="Times New Roman" w:hAnsi="Times New Roman" w:cs="Times New Roman"/>
          <w:sz w:val="28"/>
          <w:szCs w:val="28"/>
        </w:rPr>
        <w:t xml:space="preserve"> affidavit </w:t>
      </w:r>
      <w:r w:rsidR="00FD4224" w:rsidRPr="00F50010">
        <w:rPr>
          <w:rFonts w:ascii="Times New Roman" w:hAnsi="Times New Roman" w:cs="Times New Roman"/>
          <w:sz w:val="28"/>
          <w:szCs w:val="28"/>
        </w:rPr>
        <w:t>the Petitioner swore on April 8, 2016.</w:t>
      </w:r>
      <w:r w:rsidR="0089737B">
        <w:rPr>
          <w:rFonts w:ascii="Times New Roman" w:hAnsi="Times New Roman" w:cs="Times New Roman"/>
          <w:sz w:val="28"/>
          <w:szCs w:val="28"/>
        </w:rPr>
        <w:t xml:space="preserve"> </w:t>
      </w:r>
      <w:r w:rsidR="00FD4224" w:rsidRPr="00F50010">
        <w:rPr>
          <w:rFonts w:ascii="Times New Roman" w:hAnsi="Times New Roman" w:cs="Times New Roman"/>
          <w:sz w:val="28"/>
          <w:szCs w:val="28"/>
        </w:rPr>
        <w:t xml:space="preserve"> </w:t>
      </w:r>
      <w:r w:rsidR="009E0DDA" w:rsidRPr="00F50010">
        <w:rPr>
          <w:rFonts w:ascii="Times New Roman" w:hAnsi="Times New Roman" w:cs="Times New Roman"/>
          <w:sz w:val="28"/>
          <w:szCs w:val="28"/>
        </w:rPr>
        <w:t xml:space="preserve">Criminal charges were laid and ultimately, the Respondent pled guilty to uttering threats. </w:t>
      </w:r>
      <w:r w:rsidR="0089737B">
        <w:rPr>
          <w:rFonts w:ascii="Times New Roman" w:hAnsi="Times New Roman" w:cs="Times New Roman"/>
          <w:sz w:val="28"/>
          <w:szCs w:val="28"/>
        </w:rPr>
        <w:t xml:space="preserve"> </w:t>
      </w:r>
      <w:r w:rsidR="009E0DDA" w:rsidRPr="00F50010">
        <w:rPr>
          <w:rFonts w:ascii="Times New Roman" w:hAnsi="Times New Roman" w:cs="Times New Roman"/>
          <w:sz w:val="28"/>
          <w:szCs w:val="28"/>
        </w:rPr>
        <w:t xml:space="preserve">In January of 2017 he </w:t>
      </w:r>
      <w:r w:rsidR="00F50010" w:rsidRPr="00F50010">
        <w:rPr>
          <w:rFonts w:ascii="Times New Roman" w:hAnsi="Times New Roman" w:cs="Times New Roman"/>
          <w:sz w:val="28"/>
          <w:szCs w:val="28"/>
        </w:rPr>
        <w:t xml:space="preserve">received </w:t>
      </w:r>
      <w:r w:rsidR="009E0DDA" w:rsidRPr="00F50010">
        <w:rPr>
          <w:rFonts w:ascii="Times New Roman" w:hAnsi="Times New Roman" w:cs="Times New Roman"/>
          <w:sz w:val="28"/>
          <w:szCs w:val="28"/>
        </w:rPr>
        <w:t xml:space="preserve">a </w:t>
      </w:r>
      <w:r w:rsidR="00080D58" w:rsidRPr="00F50010">
        <w:rPr>
          <w:rFonts w:ascii="Times New Roman" w:hAnsi="Times New Roman" w:cs="Times New Roman"/>
          <w:sz w:val="28"/>
          <w:szCs w:val="28"/>
        </w:rPr>
        <w:t xml:space="preserve">probationary sentence of one </w:t>
      </w:r>
      <w:r w:rsidR="009E0DDA" w:rsidRPr="00F50010">
        <w:rPr>
          <w:rFonts w:ascii="Times New Roman" w:hAnsi="Times New Roman" w:cs="Times New Roman"/>
          <w:sz w:val="28"/>
          <w:szCs w:val="28"/>
        </w:rPr>
        <w:t>year</w:t>
      </w:r>
      <w:r w:rsidR="003E3739">
        <w:rPr>
          <w:rFonts w:ascii="Times New Roman" w:hAnsi="Times New Roman" w:cs="Times New Roman"/>
          <w:sz w:val="28"/>
          <w:szCs w:val="28"/>
        </w:rPr>
        <w:t>.</w:t>
      </w:r>
      <w:r w:rsidR="00080D58" w:rsidRPr="00F50010">
        <w:rPr>
          <w:rFonts w:ascii="Times New Roman" w:hAnsi="Times New Roman" w:cs="Times New Roman"/>
          <w:sz w:val="28"/>
          <w:szCs w:val="28"/>
        </w:rPr>
        <w:t xml:space="preserve">  </w:t>
      </w:r>
    </w:p>
    <w:p w:rsidR="006612FB" w:rsidRPr="006612FB" w:rsidRDefault="006612FB" w:rsidP="00183F89">
      <w:pPr>
        <w:pStyle w:val="ListParagraph"/>
        <w:spacing w:line="240" w:lineRule="auto"/>
        <w:rPr>
          <w:rFonts w:ascii="Times New Roman" w:hAnsi="Times New Roman" w:cs="Times New Roman"/>
          <w:sz w:val="28"/>
          <w:szCs w:val="28"/>
        </w:rPr>
      </w:pPr>
    </w:p>
    <w:p w:rsidR="006172C6" w:rsidRPr="006612FB" w:rsidRDefault="00F50010" w:rsidP="00183F89">
      <w:pPr>
        <w:pStyle w:val="ListParagraph"/>
        <w:numPr>
          <w:ilvl w:val="0"/>
          <w:numId w:val="10"/>
        </w:numPr>
        <w:spacing w:after="0" w:line="240" w:lineRule="auto"/>
        <w:jc w:val="both"/>
        <w:rPr>
          <w:rFonts w:ascii="Times New Roman" w:hAnsi="Times New Roman" w:cs="Times New Roman"/>
          <w:sz w:val="28"/>
          <w:szCs w:val="28"/>
        </w:rPr>
      </w:pPr>
      <w:r w:rsidRPr="006612FB">
        <w:rPr>
          <w:rFonts w:ascii="Times New Roman" w:hAnsi="Times New Roman" w:cs="Times New Roman"/>
          <w:sz w:val="28"/>
          <w:szCs w:val="28"/>
        </w:rPr>
        <w:t>When asked about the text messages at the hearing, the Respondent</w:t>
      </w:r>
      <w:r w:rsidR="003E3739" w:rsidRPr="006612FB">
        <w:rPr>
          <w:rFonts w:ascii="Times New Roman" w:hAnsi="Times New Roman" w:cs="Times New Roman"/>
          <w:sz w:val="28"/>
          <w:szCs w:val="28"/>
        </w:rPr>
        <w:t xml:space="preserve"> </w:t>
      </w:r>
      <w:r w:rsidR="00AA2CC0" w:rsidRPr="006612FB">
        <w:rPr>
          <w:rFonts w:ascii="Times New Roman" w:hAnsi="Times New Roman" w:cs="Times New Roman"/>
          <w:sz w:val="28"/>
          <w:szCs w:val="28"/>
        </w:rPr>
        <w:t xml:space="preserve">admitted they were harmful and </w:t>
      </w:r>
      <w:r w:rsidRPr="006612FB">
        <w:rPr>
          <w:rFonts w:ascii="Times New Roman" w:hAnsi="Times New Roman" w:cs="Times New Roman"/>
          <w:sz w:val="28"/>
          <w:szCs w:val="28"/>
        </w:rPr>
        <w:t xml:space="preserve">he said </w:t>
      </w:r>
      <w:r w:rsidR="00AA2CC0" w:rsidRPr="006612FB">
        <w:rPr>
          <w:rFonts w:ascii="Times New Roman" w:hAnsi="Times New Roman" w:cs="Times New Roman"/>
          <w:sz w:val="28"/>
          <w:szCs w:val="28"/>
        </w:rPr>
        <w:t xml:space="preserve">he regretted sending them.  </w:t>
      </w:r>
    </w:p>
    <w:p w:rsidR="006512B2" w:rsidRPr="006512B2" w:rsidRDefault="006512B2" w:rsidP="00183F89">
      <w:pPr>
        <w:pStyle w:val="ListParagraph"/>
        <w:spacing w:line="240" w:lineRule="auto"/>
        <w:rPr>
          <w:rFonts w:ascii="Times New Roman" w:hAnsi="Times New Roman" w:cs="Times New Roman"/>
          <w:sz w:val="28"/>
          <w:szCs w:val="28"/>
        </w:rPr>
      </w:pPr>
    </w:p>
    <w:p w:rsidR="00C51F9D" w:rsidRPr="00014E65" w:rsidRDefault="00014E65"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It is convenient at this point to note that i</w:t>
      </w:r>
      <w:r w:rsidR="006512B2">
        <w:rPr>
          <w:rFonts w:ascii="Times New Roman" w:hAnsi="Times New Roman" w:cs="Times New Roman"/>
          <w:sz w:val="28"/>
          <w:szCs w:val="28"/>
        </w:rPr>
        <w:t xml:space="preserve">n </w:t>
      </w:r>
      <w:r>
        <w:rPr>
          <w:rFonts w:ascii="Times New Roman" w:hAnsi="Times New Roman" w:cs="Times New Roman"/>
          <w:sz w:val="28"/>
          <w:szCs w:val="28"/>
        </w:rPr>
        <w:t xml:space="preserve">an April 1, 2016 affidavit the Petitioner swore in </w:t>
      </w:r>
      <w:r w:rsidR="006512B2">
        <w:rPr>
          <w:rFonts w:ascii="Times New Roman" w:hAnsi="Times New Roman" w:cs="Times New Roman"/>
          <w:sz w:val="28"/>
          <w:szCs w:val="28"/>
        </w:rPr>
        <w:t xml:space="preserve">support of </w:t>
      </w:r>
      <w:r>
        <w:rPr>
          <w:rFonts w:ascii="Times New Roman" w:hAnsi="Times New Roman" w:cs="Times New Roman"/>
          <w:sz w:val="28"/>
          <w:szCs w:val="28"/>
        </w:rPr>
        <w:t>an</w:t>
      </w:r>
      <w:r w:rsidR="006512B2">
        <w:rPr>
          <w:rFonts w:ascii="Times New Roman" w:hAnsi="Times New Roman" w:cs="Times New Roman"/>
          <w:sz w:val="28"/>
          <w:szCs w:val="28"/>
        </w:rPr>
        <w:t xml:space="preserve"> application for supervised access </w:t>
      </w:r>
      <w:r>
        <w:rPr>
          <w:rFonts w:ascii="Times New Roman" w:hAnsi="Times New Roman" w:cs="Times New Roman"/>
          <w:sz w:val="28"/>
          <w:szCs w:val="28"/>
        </w:rPr>
        <w:t xml:space="preserve">and other relief </w:t>
      </w:r>
      <w:r w:rsidR="006512B2">
        <w:rPr>
          <w:rFonts w:ascii="Times New Roman" w:hAnsi="Times New Roman" w:cs="Times New Roman"/>
          <w:sz w:val="28"/>
          <w:szCs w:val="28"/>
        </w:rPr>
        <w:t xml:space="preserve">she </w:t>
      </w:r>
      <w:r>
        <w:rPr>
          <w:rFonts w:ascii="Times New Roman" w:hAnsi="Times New Roman" w:cs="Times New Roman"/>
          <w:sz w:val="28"/>
          <w:szCs w:val="28"/>
        </w:rPr>
        <w:t>s</w:t>
      </w:r>
      <w:r w:rsidR="006512B2">
        <w:rPr>
          <w:rFonts w:ascii="Times New Roman" w:hAnsi="Times New Roman" w:cs="Times New Roman"/>
          <w:sz w:val="28"/>
          <w:szCs w:val="28"/>
        </w:rPr>
        <w:t xml:space="preserve">tated the Respondent had on occasion “punched” her.  </w:t>
      </w:r>
      <w:r>
        <w:rPr>
          <w:rFonts w:ascii="Times New Roman" w:hAnsi="Times New Roman" w:cs="Times New Roman"/>
          <w:sz w:val="28"/>
          <w:szCs w:val="28"/>
        </w:rPr>
        <w:t>On cross-examination it was put to her that the Respondent had not actually punched her at any time.  She agreed, stating he had never “closed fist” punched her.  Her explanation for deposing to this was that she “was trying to escape” from the Respondent and she was not paying attention to the word “punch” in the affidavit.</w:t>
      </w:r>
    </w:p>
    <w:p w:rsidR="006612FB" w:rsidRDefault="006612FB" w:rsidP="00183F89">
      <w:pPr>
        <w:pStyle w:val="ListParagraph"/>
        <w:spacing w:after="0" w:line="240" w:lineRule="auto"/>
        <w:ind w:left="0"/>
        <w:jc w:val="both"/>
        <w:rPr>
          <w:rFonts w:ascii="Times New Roman" w:hAnsi="Times New Roman" w:cs="Times New Roman"/>
          <w:i/>
          <w:sz w:val="28"/>
          <w:szCs w:val="28"/>
        </w:rPr>
      </w:pPr>
    </w:p>
    <w:p w:rsidR="00AB66A3" w:rsidRPr="00AB66A3" w:rsidRDefault="00AB66A3" w:rsidP="00183F89">
      <w:pPr>
        <w:pStyle w:val="ListParagraph"/>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Incidents </w:t>
      </w:r>
      <w:r w:rsidR="00CE667D">
        <w:rPr>
          <w:rFonts w:ascii="Times New Roman" w:hAnsi="Times New Roman" w:cs="Times New Roman"/>
          <w:i/>
          <w:sz w:val="28"/>
          <w:szCs w:val="28"/>
        </w:rPr>
        <w:t>following</w:t>
      </w:r>
      <w:r>
        <w:rPr>
          <w:rFonts w:ascii="Times New Roman" w:hAnsi="Times New Roman" w:cs="Times New Roman"/>
          <w:i/>
          <w:sz w:val="28"/>
          <w:szCs w:val="28"/>
        </w:rPr>
        <w:t xml:space="preserve"> Separation</w:t>
      </w:r>
    </w:p>
    <w:p w:rsidR="00BC176B" w:rsidRPr="00BC176B" w:rsidRDefault="00BC176B" w:rsidP="00183F89">
      <w:pPr>
        <w:pStyle w:val="ListParagraph"/>
        <w:spacing w:line="240" w:lineRule="auto"/>
        <w:rPr>
          <w:rFonts w:ascii="Times New Roman" w:hAnsi="Times New Roman" w:cs="Times New Roman"/>
          <w:sz w:val="28"/>
          <w:szCs w:val="28"/>
        </w:rPr>
      </w:pPr>
    </w:p>
    <w:p w:rsidR="00AB66A3" w:rsidRDefault="003E3739"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There is evidence that t</w:t>
      </w:r>
      <w:r w:rsidR="00BC176B">
        <w:rPr>
          <w:rFonts w:ascii="Times New Roman" w:hAnsi="Times New Roman" w:cs="Times New Roman"/>
          <w:sz w:val="28"/>
          <w:szCs w:val="28"/>
        </w:rPr>
        <w:t>he relationship between the part</w:t>
      </w:r>
      <w:r w:rsidR="00910B5C">
        <w:rPr>
          <w:rFonts w:ascii="Times New Roman" w:hAnsi="Times New Roman" w:cs="Times New Roman"/>
          <w:sz w:val="28"/>
          <w:szCs w:val="28"/>
        </w:rPr>
        <w:t xml:space="preserve">ies </w:t>
      </w:r>
      <w:r>
        <w:rPr>
          <w:rFonts w:ascii="Times New Roman" w:hAnsi="Times New Roman" w:cs="Times New Roman"/>
          <w:sz w:val="28"/>
          <w:szCs w:val="28"/>
        </w:rPr>
        <w:t xml:space="preserve">remains </w:t>
      </w:r>
      <w:r w:rsidR="00910B5C">
        <w:rPr>
          <w:rFonts w:ascii="Times New Roman" w:hAnsi="Times New Roman" w:cs="Times New Roman"/>
          <w:sz w:val="28"/>
          <w:szCs w:val="28"/>
        </w:rPr>
        <w:t>difficult</w:t>
      </w:r>
      <w:r w:rsidR="00C13CC8">
        <w:rPr>
          <w:rFonts w:ascii="Times New Roman" w:hAnsi="Times New Roman" w:cs="Times New Roman"/>
          <w:sz w:val="28"/>
          <w:szCs w:val="28"/>
        </w:rPr>
        <w:t>.</w:t>
      </w:r>
      <w:r>
        <w:rPr>
          <w:rFonts w:ascii="Times New Roman" w:hAnsi="Times New Roman" w:cs="Times New Roman"/>
          <w:sz w:val="28"/>
          <w:szCs w:val="28"/>
        </w:rPr>
        <w:t xml:space="preserve"> </w:t>
      </w:r>
    </w:p>
    <w:p w:rsidR="00AB66A3" w:rsidRDefault="00AB66A3" w:rsidP="00183F89">
      <w:pPr>
        <w:pStyle w:val="ListParagraph"/>
        <w:spacing w:after="0" w:line="240" w:lineRule="auto"/>
        <w:ind w:left="0"/>
        <w:jc w:val="both"/>
        <w:rPr>
          <w:rFonts w:ascii="Times New Roman" w:hAnsi="Times New Roman" w:cs="Times New Roman"/>
          <w:sz w:val="28"/>
          <w:szCs w:val="28"/>
        </w:rPr>
      </w:pPr>
    </w:p>
    <w:p w:rsidR="00BC176B" w:rsidRDefault="003E3739"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 one occasion t</w:t>
      </w:r>
      <w:r w:rsidR="00AB66A3">
        <w:rPr>
          <w:rFonts w:ascii="Times New Roman" w:hAnsi="Times New Roman" w:cs="Times New Roman"/>
          <w:sz w:val="28"/>
          <w:szCs w:val="28"/>
        </w:rPr>
        <w:t xml:space="preserve">he </w:t>
      </w:r>
      <w:r w:rsidR="00317277">
        <w:rPr>
          <w:rFonts w:ascii="Times New Roman" w:hAnsi="Times New Roman" w:cs="Times New Roman"/>
          <w:sz w:val="28"/>
          <w:szCs w:val="28"/>
        </w:rPr>
        <w:t>Respondent</w:t>
      </w:r>
      <w:r w:rsidR="00AB66A3">
        <w:rPr>
          <w:rFonts w:ascii="Times New Roman" w:hAnsi="Times New Roman" w:cs="Times New Roman"/>
          <w:sz w:val="28"/>
          <w:szCs w:val="28"/>
        </w:rPr>
        <w:t xml:space="preserve"> accused the Petitioner of swerving to his side of the road while the two were driving toward one another</w:t>
      </w:r>
      <w:r w:rsidR="00317277">
        <w:rPr>
          <w:rFonts w:ascii="Times New Roman" w:hAnsi="Times New Roman" w:cs="Times New Roman"/>
          <w:sz w:val="28"/>
          <w:szCs w:val="28"/>
        </w:rPr>
        <w:t xml:space="preserve"> on Borden Drive</w:t>
      </w:r>
      <w:r w:rsidR="00AB66A3">
        <w:rPr>
          <w:rFonts w:ascii="Times New Roman" w:hAnsi="Times New Roman" w:cs="Times New Roman"/>
          <w:sz w:val="28"/>
          <w:szCs w:val="28"/>
        </w:rPr>
        <w:t>.  H</w:t>
      </w:r>
      <w:r w:rsidR="00CE667D">
        <w:rPr>
          <w:rFonts w:ascii="Times New Roman" w:hAnsi="Times New Roman" w:cs="Times New Roman"/>
          <w:sz w:val="28"/>
          <w:szCs w:val="28"/>
        </w:rPr>
        <w:t xml:space="preserve">e contacted the RCMP about </w:t>
      </w:r>
      <w:r w:rsidR="00317277">
        <w:rPr>
          <w:rFonts w:ascii="Times New Roman" w:hAnsi="Times New Roman" w:cs="Times New Roman"/>
          <w:sz w:val="28"/>
          <w:szCs w:val="28"/>
        </w:rPr>
        <w:t xml:space="preserve">it.  The RCMP, </w:t>
      </w:r>
      <w:r w:rsidR="00CE667D">
        <w:rPr>
          <w:rFonts w:ascii="Times New Roman" w:hAnsi="Times New Roman" w:cs="Times New Roman"/>
          <w:sz w:val="28"/>
          <w:szCs w:val="28"/>
        </w:rPr>
        <w:t>in turn, contacted the Petitioner.</w:t>
      </w:r>
      <w:r w:rsidR="00AB66A3">
        <w:rPr>
          <w:rFonts w:ascii="Times New Roman" w:hAnsi="Times New Roman" w:cs="Times New Roman"/>
          <w:sz w:val="28"/>
          <w:szCs w:val="28"/>
        </w:rPr>
        <w:t xml:space="preserve">  The </w:t>
      </w:r>
      <w:r w:rsidR="00AB66A3">
        <w:rPr>
          <w:rFonts w:ascii="Times New Roman" w:hAnsi="Times New Roman" w:cs="Times New Roman"/>
          <w:sz w:val="28"/>
          <w:szCs w:val="28"/>
        </w:rPr>
        <w:lastRenderedPageBreak/>
        <w:t>Petitioner recalled this</w:t>
      </w:r>
      <w:r w:rsidR="00CE667D">
        <w:rPr>
          <w:rFonts w:ascii="Times New Roman" w:hAnsi="Times New Roman" w:cs="Times New Roman"/>
          <w:sz w:val="28"/>
          <w:szCs w:val="28"/>
        </w:rPr>
        <w:t xml:space="preserve"> incident</w:t>
      </w:r>
      <w:r w:rsidR="00AB66A3">
        <w:rPr>
          <w:rFonts w:ascii="Times New Roman" w:hAnsi="Times New Roman" w:cs="Times New Roman"/>
          <w:sz w:val="28"/>
          <w:szCs w:val="28"/>
        </w:rPr>
        <w:t>, but said she did not swerve over to the Respondent’s side of the road.  She stated she had L. in the vehicle with her when she encountered the Respondent and she would not have endangered her.</w:t>
      </w:r>
      <w:r w:rsidR="0089737B">
        <w:rPr>
          <w:rFonts w:ascii="Times New Roman" w:hAnsi="Times New Roman" w:cs="Times New Roman"/>
          <w:sz w:val="28"/>
          <w:szCs w:val="28"/>
        </w:rPr>
        <w:t xml:space="preserve"> </w:t>
      </w:r>
      <w:r w:rsidR="00CE667D">
        <w:rPr>
          <w:rFonts w:ascii="Times New Roman" w:hAnsi="Times New Roman" w:cs="Times New Roman"/>
          <w:sz w:val="28"/>
          <w:szCs w:val="28"/>
        </w:rPr>
        <w:t xml:space="preserve"> No charges were brought against the Petitioner.</w:t>
      </w:r>
    </w:p>
    <w:p w:rsidR="00AB66A3" w:rsidRPr="00AB66A3" w:rsidRDefault="00AB66A3" w:rsidP="00183F89">
      <w:pPr>
        <w:pStyle w:val="ListParagraph"/>
        <w:spacing w:line="240" w:lineRule="auto"/>
        <w:rPr>
          <w:rFonts w:ascii="Times New Roman" w:hAnsi="Times New Roman" w:cs="Times New Roman"/>
          <w:sz w:val="28"/>
          <w:szCs w:val="28"/>
        </w:rPr>
      </w:pPr>
    </w:p>
    <w:p w:rsidR="00AB3FFF" w:rsidRDefault="00AB66A3"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terms of the Respondent’s probation order included a restriction on contacting the Petitioner or attending at her residence</w:t>
      </w:r>
      <w:r w:rsidR="00910B5C">
        <w:rPr>
          <w:rFonts w:ascii="Times New Roman" w:hAnsi="Times New Roman" w:cs="Times New Roman"/>
          <w:sz w:val="28"/>
          <w:szCs w:val="28"/>
        </w:rPr>
        <w:t xml:space="preserve"> and so</w:t>
      </w:r>
      <w:r w:rsidR="00CE667D">
        <w:rPr>
          <w:rFonts w:ascii="Times New Roman" w:hAnsi="Times New Roman" w:cs="Times New Roman"/>
          <w:sz w:val="28"/>
          <w:szCs w:val="28"/>
        </w:rPr>
        <w:t xml:space="preserve"> the children </w:t>
      </w:r>
      <w:r w:rsidR="003E3739">
        <w:rPr>
          <w:rFonts w:ascii="Times New Roman" w:hAnsi="Times New Roman" w:cs="Times New Roman"/>
          <w:sz w:val="28"/>
          <w:szCs w:val="28"/>
        </w:rPr>
        <w:t xml:space="preserve">were </w:t>
      </w:r>
      <w:r w:rsidR="00910B5C">
        <w:rPr>
          <w:rFonts w:ascii="Times New Roman" w:hAnsi="Times New Roman" w:cs="Times New Roman"/>
          <w:sz w:val="28"/>
          <w:szCs w:val="28"/>
        </w:rPr>
        <w:t xml:space="preserve">usually </w:t>
      </w:r>
      <w:r w:rsidR="00CE667D">
        <w:rPr>
          <w:rFonts w:ascii="Times New Roman" w:hAnsi="Times New Roman" w:cs="Times New Roman"/>
          <w:sz w:val="28"/>
          <w:szCs w:val="28"/>
        </w:rPr>
        <w:t>picked up for visits by a supervisor.</w:t>
      </w:r>
      <w:r w:rsidR="0089737B">
        <w:rPr>
          <w:rFonts w:ascii="Times New Roman" w:hAnsi="Times New Roman" w:cs="Times New Roman"/>
          <w:sz w:val="28"/>
          <w:szCs w:val="28"/>
        </w:rPr>
        <w:t xml:space="preserve"> </w:t>
      </w:r>
      <w:r w:rsidR="00CE667D">
        <w:rPr>
          <w:rFonts w:ascii="Times New Roman" w:hAnsi="Times New Roman" w:cs="Times New Roman"/>
          <w:sz w:val="28"/>
          <w:szCs w:val="28"/>
        </w:rPr>
        <w:t xml:space="preserve"> </w:t>
      </w:r>
      <w:r>
        <w:rPr>
          <w:rFonts w:ascii="Times New Roman" w:hAnsi="Times New Roman" w:cs="Times New Roman"/>
          <w:sz w:val="28"/>
          <w:szCs w:val="28"/>
        </w:rPr>
        <w:t>T</w:t>
      </w:r>
      <w:r w:rsidR="00CE667D">
        <w:rPr>
          <w:rFonts w:ascii="Times New Roman" w:hAnsi="Times New Roman" w:cs="Times New Roman"/>
          <w:sz w:val="28"/>
          <w:szCs w:val="28"/>
        </w:rPr>
        <w:t xml:space="preserve">here was a period of time, however, </w:t>
      </w:r>
      <w:r>
        <w:rPr>
          <w:rFonts w:ascii="Times New Roman" w:hAnsi="Times New Roman" w:cs="Times New Roman"/>
          <w:sz w:val="28"/>
          <w:szCs w:val="28"/>
        </w:rPr>
        <w:t>when</w:t>
      </w:r>
      <w:r w:rsidR="00CE667D">
        <w:rPr>
          <w:rFonts w:ascii="Times New Roman" w:hAnsi="Times New Roman" w:cs="Times New Roman"/>
          <w:sz w:val="28"/>
          <w:szCs w:val="28"/>
        </w:rPr>
        <w:t xml:space="preserve"> the parties were using a supervisor who di</w:t>
      </w:r>
      <w:r w:rsidR="00AB3FFF">
        <w:rPr>
          <w:rFonts w:ascii="Times New Roman" w:hAnsi="Times New Roman" w:cs="Times New Roman"/>
          <w:sz w:val="28"/>
          <w:szCs w:val="28"/>
        </w:rPr>
        <w:t>d not have access to a vehicle</w:t>
      </w:r>
      <w:r w:rsidR="00910B5C">
        <w:rPr>
          <w:rFonts w:ascii="Times New Roman" w:hAnsi="Times New Roman" w:cs="Times New Roman"/>
          <w:sz w:val="28"/>
          <w:szCs w:val="28"/>
        </w:rPr>
        <w:t xml:space="preserve">. </w:t>
      </w:r>
      <w:r w:rsidR="0089737B">
        <w:rPr>
          <w:rFonts w:ascii="Times New Roman" w:hAnsi="Times New Roman" w:cs="Times New Roman"/>
          <w:sz w:val="28"/>
          <w:szCs w:val="28"/>
        </w:rPr>
        <w:t xml:space="preserve"> </w:t>
      </w:r>
      <w:r w:rsidR="00910B5C">
        <w:rPr>
          <w:rFonts w:ascii="Times New Roman" w:hAnsi="Times New Roman" w:cs="Times New Roman"/>
          <w:sz w:val="28"/>
          <w:szCs w:val="28"/>
        </w:rPr>
        <w:t>In the circumstances,</w:t>
      </w:r>
      <w:r w:rsidR="00AB3FFF">
        <w:rPr>
          <w:rFonts w:ascii="Times New Roman" w:hAnsi="Times New Roman" w:cs="Times New Roman"/>
          <w:sz w:val="28"/>
          <w:szCs w:val="28"/>
        </w:rPr>
        <w:t xml:space="preserve"> the Petitioner agreed that the Respondent could drive the supervisor to her home.  </w:t>
      </w:r>
      <w:r w:rsidR="007C1541">
        <w:rPr>
          <w:rFonts w:ascii="Times New Roman" w:hAnsi="Times New Roman" w:cs="Times New Roman"/>
          <w:sz w:val="28"/>
          <w:szCs w:val="28"/>
        </w:rPr>
        <w:t xml:space="preserve">It was a condition of this agreement that the Respondent would </w:t>
      </w:r>
      <w:r w:rsidR="00AB3FFF">
        <w:rPr>
          <w:rFonts w:ascii="Times New Roman" w:hAnsi="Times New Roman" w:cs="Times New Roman"/>
          <w:sz w:val="28"/>
          <w:szCs w:val="28"/>
        </w:rPr>
        <w:t xml:space="preserve">remain in the vehicle while the supervisor collected E. and L. and he </w:t>
      </w:r>
      <w:r w:rsidR="007C1541">
        <w:rPr>
          <w:rFonts w:ascii="Times New Roman" w:hAnsi="Times New Roman" w:cs="Times New Roman"/>
          <w:sz w:val="28"/>
          <w:szCs w:val="28"/>
        </w:rPr>
        <w:t>would</w:t>
      </w:r>
      <w:r w:rsidR="00AB3FFF">
        <w:rPr>
          <w:rFonts w:ascii="Times New Roman" w:hAnsi="Times New Roman" w:cs="Times New Roman"/>
          <w:sz w:val="28"/>
          <w:szCs w:val="28"/>
        </w:rPr>
        <w:t xml:space="preserve"> not engage with the Petitioner in any way.  </w:t>
      </w:r>
      <w:r w:rsidR="00910B5C">
        <w:rPr>
          <w:rFonts w:ascii="Times New Roman" w:hAnsi="Times New Roman" w:cs="Times New Roman"/>
          <w:sz w:val="28"/>
          <w:szCs w:val="28"/>
        </w:rPr>
        <w:t>These arrangements were made through the parties’ lawyers.</w:t>
      </w:r>
    </w:p>
    <w:p w:rsidR="007C1541" w:rsidRPr="007C1541" w:rsidRDefault="007C1541" w:rsidP="00183F89">
      <w:pPr>
        <w:pStyle w:val="ListParagraph"/>
        <w:spacing w:line="240" w:lineRule="auto"/>
        <w:rPr>
          <w:rFonts w:ascii="Times New Roman" w:hAnsi="Times New Roman" w:cs="Times New Roman"/>
          <w:sz w:val="28"/>
          <w:szCs w:val="28"/>
        </w:rPr>
      </w:pPr>
    </w:p>
    <w:p w:rsidR="00520F09" w:rsidRPr="007C1541" w:rsidRDefault="007C1541"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During one such pickup </w:t>
      </w:r>
      <w:r w:rsidR="00DC71DA" w:rsidRPr="007C1541">
        <w:rPr>
          <w:rFonts w:ascii="Times New Roman" w:hAnsi="Times New Roman" w:cs="Times New Roman"/>
          <w:sz w:val="28"/>
          <w:szCs w:val="28"/>
        </w:rPr>
        <w:t xml:space="preserve">in May of 2017, </w:t>
      </w:r>
      <w:r w:rsidR="00AB3FFF" w:rsidRPr="007C1541">
        <w:rPr>
          <w:rFonts w:ascii="Times New Roman" w:hAnsi="Times New Roman" w:cs="Times New Roman"/>
          <w:sz w:val="28"/>
          <w:szCs w:val="28"/>
        </w:rPr>
        <w:t>the Respondent and the supervisor arrived twenty minutes early</w:t>
      </w:r>
      <w:r w:rsidR="00910B5C" w:rsidRPr="007C1541">
        <w:rPr>
          <w:rFonts w:ascii="Times New Roman" w:hAnsi="Times New Roman" w:cs="Times New Roman"/>
          <w:sz w:val="28"/>
          <w:szCs w:val="28"/>
        </w:rPr>
        <w:t xml:space="preserve">. </w:t>
      </w:r>
      <w:r w:rsidR="0089737B" w:rsidRPr="007C1541">
        <w:rPr>
          <w:rFonts w:ascii="Times New Roman" w:hAnsi="Times New Roman" w:cs="Times New Roman"/>
          <w:sz w:val="28"/>
          <w:szCs w:val="28"/>
        </w:rPr>
        <w:t xml:space="preserve"> </w:t>
      </w:r>
      <w:r>
        <w:rPr>
          <w:rFonts w:ascii="Times New Roman" w:hAnsi="Times New Roman" w:cs="Times New Roman"/>
          <w:sz w:val="28"/>
          <w:szCs w:val="28"/>
        </w:rPr>
        <w:t>Not surprisingly, t</w:t>
      </w:r>
      <w:r w:rsidR="00AB3FFF" w:rsidRPr="007C1541">
        <w:rPr>
          <w:rFonts w:ascii="Times New Roman" w:hAnsi="Times New Roman" w:cs="Times New Roman"/>
          <w:sz w:val="28"/>
          <w:szCs w:val="28"/>
        </w:rPr>
        <w:t xml:space="preserve">he children were not ready.  The Petitioner asked </w:t>
      </w:r>
      <w:r w:rsidR="00910B5C" w:rsidRPr="007C1541">
        <w:rPr>
          <w:rFonts w:ascii="Times New Roman" w:hAnsi="Times New Roman" w:cs="Times New Roman"/>
          <w:sz w:val="28"/>
          <w:szCs w:val="28"/>
        </w:rPr>
        <w:t xml:space="preserve">through the supervisor that </w:t>
      </w:r>
      <w:r>
        <w:rPr>
          <w:rFonts w:ascii="Times New Roman" w:hAnsi="Times New Roman" w:cs="Times New Roman"/>
          <w:sz w:val="28"/>
          <w:szCs w:val="28"/>
        </w:rPr>
        <w:t>she</w:t>
      </w:r>
      <w:r w:rsidR="00910B5C" w:rsidRPr="007C1541">
        <w:rPr>
          <w:rFonts w:ascii="Times New Roman" w:hAnsi="Times New Roman" w:cs="Times New Roman"/>
          <w:sz w:val="28"/>
          <w:szCs w:val="28"/>
        </w:rPr>
        <w:t xml:space="preserve"> and the Respondent</w:t>
      </w:r>
      <w:r w:rsidR="00AB3FFF" w:rsidRPr="007C1541">
        <w:rPr>
          <w:rFonts w:ascii="Times New Roman" w:hAnsi="Times New Roman" w:cs="Times New Roman"/>
          <w:sz w:val="28"/>
          <w:szCs w:val="28"/>
        </w:rPr>
        <w:t xml:space="preserve"> leave and return at the appointed time</w:t>
      </w:r>
      <w:r w:rsidR="00910B5C" w:rsidRPr="007C1541">
        <w:rPr>
          <w:rFonts w:ascii="Times New Roman" w:hAnsi="Times New Roman" w:cs="Times New Roman"/>
          <w:sz w:val="28"/>
          <w:szCs w:val="28"/>
        </w:rPr>
        <w:t xml:space="preserve"> but t</w:t>
      </w:r>
      <w:r w:rsidR="00AB3FFF" w:rsidRPr="007C1541">
        <w:rPr>
          <w:rFonts w:ascii="Times New Roman" w:hAnsi="Times New Roman" w:cs="Times New Roman"/>
          <w:sz w:val="28"/>
          <w:szCs w:val="28"/>
        </w:rPr>
        <w:t>he Respondent and sup</w:t>
      </w:r>
      <w:r w:rsidR="00910B5C" w:rsidRPr="007C1541">
        <w:rPr>
          <w:rFonts w:ascii="Times New Roman" w:hAnsi="Times New Roman" w:cs="Times New Roman"/>
          <w:sz w:val="28"/>
          <w:szCs w:val="28"/>
        </w:rPr>
        <w:t xml:space="preserve">ervisor remained. </w:t>
      </w:r>
      <w:r w:rsidR="00E42A9D">
        <w:rPr>
          <w:rFonts w:ascii="Times New Roman" w:hAnsi="Times New Roman" w:cs="Times New Roman"/>
          <w:sz w:val="28"/>
          <w:szCs w:val="28"/>
        </w:rPr>
        <w:t xml:space="preserve"> </w:t>
      </w:r>
      <w:r w:rsidR="00910B5C" w:rsidRPr="007C1541">
        <w:rPr>
          <w:rFonts w:ascii="Times New Roman" w:hAnsi="Times New Roman" w:cs="Times New Roman"/>
          <w:sz w:val="28"/>
          <w:szCs w:val="28"/>
        </w:rPr>
        <w:t xml:space="preserve">The Respondent stayed in his truck and the supervisor stood outside. </w:t>
      </w:r>
      <w:r w:rsidR="002231D3">
        <w:rPr>
          <w:rFonts w:ascii="Times New Roman" w:hAnsi="Times New Roman" w:cs="Times New Roman"/>
          <w:sz w:val="28"/>
          <w:szCs w:val="28"/>
        </w:rPr>
        <w:t xml:space="preserve"> </w:t>
      </w:r>
      <w:r w:rsidR="00AB3FFF" w:rsidRPr="007C1541">
        <w:rPr>
          <w:rFonts w:ascii="Times New Roman" w:hAnsi="Times New Roman" w:cs="Times New Roman"/>
          <w:sz w:val="28"/>
          <w:szCs w:val="28"/>
        </w:rPr>
        <w:t xml:space="preserve">The Petitioner observed them through her window.  </w:t>
      </w:r>
      <w:r w:rsidR="00F47BC8" w:rsidRPr="007C1541">
        <w:rPr>
          <w:rFonts w:ascii="Times New Roman" w:hAnsi="Times New Roman" w:cs="Times New Roman"/>
          <w:sz w:val="28"/>
          <w:szCs w:val="28"/>
        </w:rPr>
        <w:t xml:space="preserve">The Petitioner said </w:t>
      </w:r>
      <w:r w:rsidR="00DC71DA" w:rsidRPr="007C1541">
        <w:rPr>
          <w:rFonts w:ascii="Times New Roman" w:hAnsi="Times New Roman" w:cs="Times New Roman"/>
          <w:sz w:val="28"/>
          <w:szCs w:val="28"/>
        </w:rPr>
        <w:t>t</w:t>
      </w:r>
      <w:r w:rsidR="00AB3FFF" w:rsidRPr="007C1541">
        <w:rPr>
          <w:rFonts w:ascii="Times New Roman" w:hAnsi="Times New Roman" w:cs="Times New Roman"/>
          <w:sz w:val="28"/>
          <w:szCs w:val="28"/>
        </w:rPr>
        <w:t xml:space="preserve">he Respondent </w:t>
      </w:r>
      <w:r w:rsidR="00910B5C" w:rsidRPr="007C1541">
        <w:rPr>
          <w:rFonts w:ascii="Times New Roman" w:hAnsi="Times New Roman" w:cs="Times New Roman"/>
          <w:sz w:val="28"/>
          <w:szCs w:val="28"/>
        </w:rPr>
        <w:t xml:space="preserve">appeared to be recording images of </w:t>
      </w:r>
      <w:r w:rsidR="00F47BC8" w:rsidRPr="007C1541">
        <w:rPr>
          <w:rFonts w:ascii="Times New Roman" w:hAnsi="Times New Roman" w:cs="Times New Roman"/>
          <w:sz w:val="28"/>
          <w:szCs w:val="28"/>
        </w:rPr>
        <w:t>her</w:t>
      </w:r>
      <w:r w:rsidR="00910B5C" w:rsidRPr="007C1541">
        <w:rPr>
          <w:rFonts w:ascii="Times New Roman" w:hAnsi="Times New Roman" w:cs="Times New Roman"/>
          <w:sz w:val="28"/>
          <w:szCs w:val="28"/>
        </w:rPr>
        <w:t xml:space="preserve"> with his cell phone</w:t>
      </w:r>
      <w:r>
        <w:rPr>
          <w:rFonts w:ascii="Times New Roman" w:hAnsi="Times New Roman" w:cs="Times New Roman"/>
          <w:sz w:val="28"/>
          <w:szCs w:val="28"/>
        </w:rPr>
        <w:t xml:space="preserve">.  He also made gestures for her to “hurry up” and </w:t>
      </w:r>
      <w:r w:rsidR="00910B5C" w:rsidRPr="007C1541">
        <w:rPr>
          <w:rFonts w:ascii="Times New Roman" w:hAnsi="Times New Roman" w:cs="Times New Roman"/>
          <w:sz w:val="28"/>
          <w:szCs w:val="28"/>
        </w:rPr>
        <w:t xml:space="preserve">he </w:t>
      </w:r>
      <w:r w:rsidR="00DC71DA" w:rsidRPr="007C1541">
        <w:rPr>
          <w:rFonts w:ascii="Times New Roman" w:hAnsi="Times New Roman" w:cs="Times New Roman"/>
          <w:sz w:val="28"/>
          <w:szCs w:val="28"/>
        </w:rPr>
        <w:t xml:space="preserve">gave </w:t>
      </w:r>
      <w:r w:rsidR="00F47BC8" w:rsidRPr="007C1541">
        <w:rPr>
          <w:rFonts w:ascii="Times New Roman" w:hAnsi="Times New Roman" w:cs="Times New Roman"/>
          <w:sz w:val="28"/>
          <w:szCs w:val="28"/>
        </w:rPr>
        <w:t>her</w:t>
      </w:r>
      <w:r>
        <w:rPr>
          <w:rFonts w:ascii="Times New Roman" w:hAnsi="Times New Roman" w:cs="Times New Roman"/>
          <w:sz w:val="28"/>
          <w:szCs w:val="28"/>
        </w:rPr>
        <w:t xml:space="preserve"> “the finger”.</w:t>
      </w:r>
      <w:r w:rsidR="00E42A9D">
        <w:rPr>
          <w:rFonts w:ascii="Times New Roman" w:hAnsi="Times New Roman" w:cs="Times New Roman"/>
          <w:sz w:val="28"/>
          <w:szCs w:val="28"/>
        </w:rPr>
        <w:t xml:space="preserve"> </w:t>
      </w:r>
      <w:r>
        <w:rPr>
          <w:rFonts w:ascii="Times New Roman" w:hAnsi="Times New Roman" w:cs="Times New Roman"/>
          <w:sz w:val="28"/>
          <w:szCs w:val="28"/>
        </w:rPr>
        <w:t xml:space="preserve"> </w:t>
      </w:r>
      <w:r w:rsidR="00DC71DA" w:rsidRPr="007C1541">
        <w:rPr>
          <w:rFonts w:ascii="Times New Roman" w:hAnsi="Times New Roman" w:cs="Times New Roman"/>
          <w:sz w:val="28"/>
          <w:szCs w:val="28"/>
        </w:rPr>
        <w:t>The Petitioner took a picture of the Respondent doing this and the image is appended to an affidavit she swore on July 10, 2017.</w:t>
      </w:r>
      <w:r w:rsidR="00AB66A3" w:rsidRPr="007C1541">
        <w:rPr>
          <w:rFonts w:ascii="Times New Roman" w:hAnsi="Times New Roman" w:cs="Times New Roman"/>
          <w:sz w:val="28"/>
          <w:szCs w:val="28"/>
        </w:rPr>
        <w:t xml:space="preserve"> </w:t>
      </w:r>
    </w:p>
    <w:p w:rsidR="00520F09" w:rsidRPr="00520F09" w:rsidRDefault="00520F09" w:rsidP="00183F89">
      <w:pPr>
        <w:pStyle w:val="ListParagraph"/>
        <w:spacing w:line="240" w:lineRule="auto"/>
        <w:rPr>
          <w:rFonts w:ascii="Times New Roman" w:hAnsi="Times New Roman" w:cs="Times New Roman"/>
          <w:sz w:val="28"/>
          <w:szCs w:val="28"/>
        </w:rPr>
      </w:pPr>
    </w:p>
    <w:p w:rsidR="00B37754" w:rsidRPr="00F47BC8" w:rsidRDefault="00910B5C"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Petitioner</w:t>
      </w:r>
      <w:r w:rsidR="00B37754">
        <w:rPr>
          <w:rFonts w:ascii="Times New Roman" w:hAnsi="Times New Roman" w:cs="Times New Roman"/>
          <w:sz w:val="28"/>
          <w:szCs w:val="28"/>
        </w:rPr>
        <w:t xml:space="preserve"> </w:t>
      </w:r>
      <w:r w:rsidR="00F47BC8">
        <w:rPr>
          <w:rFonts w:ascii="Times New Roman" w:hAnsi="Times New Roman" w:cs="Times New Roman"/>
          <w:sz w:val="28"/>
          <w:szCs w:val="28"/>
        </w:rPr>
        <w:t xml:space="preserve">indicated she </w:t>
      </w:r>
      <w:r w:rsidR="00B37754">
        <w:rPr>
          <w:rFonts w:ascii="Times New Roman" w:hAnsi="Times New Roman" w:cs="Times New Roman"/>
          <w:sz w:val="28"/>
          <w:szCs w:val="28"/>
        </w:rPr>
        <w:t>withdrew her agreement to allow the Respondent to accompany the supervisor to pick up the c</w:t>
      </w:r>
      <w:r w:rsidR="00F47BC8">
        <w:rPr>
          <w:rFonts w:ascii="Times New Roman" w:hAnsi="Times New Roman" w:cs="Times New Roman"/>
          <w:sz w:val="28"/>
          <w:szCs w:val="28"/>
        </w:rPr>
        <w:t xml:space="preserve">hildren following this incident and </w:t>
      </w:r>
      <w:r w:rsidR="00317277">
        <w:rPr>
          <w:rFonts w:ascii="Times New Roman" w:hAnsi="Times New Roman" w:cs="Times New Roman"/>
          <w:sz w:val="28"/>
          <w:szCs w:val="28"/>
        </w:rPr>
        <w:t xml:space="preserve">so </w:t>
      </w:r>
      <w:r w:rsidR="00B37754" w:rsidRPr="00F47BC8">
        <w:rPr>
          <w:rFonts w:ascii="Times New Roman" w:hAnsi="Times New Roman" w:cs="Times New Roman"/>
          <w:sz w:val="28"/>
          <w:szCs w:val="28"/>
        </w:rPr>
        <w:t>the Respondent’s partner, M.P.</w:t>
      </w:r>
      <w:r w:rsidR="007C1541">
        <w:rPr>
          <w:rFonts w:ascii="Times New Roman" w:hAnsi="Times New Roman" w:cs="Times New Roman"/>
          <w:sz w:val="28"/>
          <w:szCs w:val="28"/>
        </w:rPr>
        <w:t>,</w:t>
      </w:r>
      <w:r w:rsidR="00B37754" w:rsidRPr="00F47BC8">
        <w:rPr>
          <w:rFonts w:ascii="Times New Roman" w:hAnsi="Times New Roman" w:cs="Times New Roman"/>
          <w:sz w:val="28"/>
          <w:szCs w:val="28"/>
        </w:rPr>
        <w:t xml:space="preserve"> started to </w:t>
      </w:r>
      <w:r w:rsidR="00F47BC8">
        <w:rPr>
          <w:rFonts w:ascii="Times New Roman" w:hAnsi="Times New Roman" w:cs="Times New Roman"/>
          <w:sz w:val="28"/>
          <w:szCs w:val="28"/>
        </w:rPr>
        <w:t>drive</w:t>
      </w:r>
      <w:r w:rsidR="00B37754" w:rsidRPr="00F47BC8">
        <w:rPr>
          <w:rFonts w:ascii="Times New Roman" w:hAnsi="Times New Roman" w:cs="Times New Roman"/>
          <w:sz w:val="28"/>
          <w:szCs w:val="28"/>
        </w:rPr>
        <w:t xml:space="preserve"> </w:t>
      </w:r>
      <w:r w:rsidR="00F47BC8">
        <w:rPr>
          <w:rFonts w:ascii="Times New Roman" w:hAnsi="Times New Roman" w:cs="Times New Roman"/>
          <w:sz w:val="28"/>
          <w:szCs w:val="28"/>
        </w:rPr>
        <w:t xml:space="preserve">to the Petitioner’s residence with </w:t>
      </w:r>
      <w:r w:rsidR="00B37754" w:rsidRPr="00F47BC8">
        <w:rPr>
          <w:rFonts w:ascii="Times New Roman" w:hAnsi="Times New Roman" w:cs="Times New Roman"/>
          <w:sz w:val="28"/>
          <w:szCs w:val="28"/>
        </w:rPr>
        <w:t xml:space="preserve">the supervisor to pick up the children.  </w:t>
      </w:r>
      <w:r w:rsidR="00317277">
        <w:rPr>
          <w:rFonts w:ascii="Times New Roman" w:hAnsi="Times New Roman" w:cs="Times New Roman"/>
          <w:sz w:val="28"/>
          <w:szCs w:val="28"/>
        </w:rPr>
        <w:t>On one occasion, t</w:t>
      </w:r>
      <w:r w:rsidR="00B37754" w:rsidRPr="00F47BC8">
        <w:rPr>
          <w:rFonts w:ascii="Times New Roman" w:hAnsi="Times New Roman" w:cs="Times New Roman"/>
          <w:sz w:val="28"/>
          <w:szCs w:val="28"/>
        </w:rPr>
        <w:t xml:space="preserve">he Petitioner observed the Respondent hiding in the back </w:t>
      </w:r>
      <w:r w:rsidR="00317277">
        <w:rPr>
          <w:rFonts w:ascii="Times New Roman" w:hAnsi="Times New Roman" w:cs="Times New Roman"/>
          <w:sz w:val="28"/>
          <w:szCs w:val="28"/>
        </w:rPr>
        <w:t>of the vehicle M.P. was driving during a pick up.</w:t>
      </w:r>
      <w:r w:rsidR="0089737B">
        <w:rPr>
          <w:rFonts w:ascii="Times New Roman" w:hAnsi="Times New Roman" w:cs="Times New Roman"/>
          <w:sz w:val="28"/>
          <w:szCs w:val="28"/>
        </w:rPr>
        <w:t xml:space="preserve"> </w:t>
      </w:r>
      <w:r w:rsidR="007C1541">
        <w:rPr>
          <w:rFonts w:ascii="Times New Roman" w:hAnsi="Times New Roman" w:cs="Times New Roman"/>
          <w:sz w:val="28"/>
          <w:szCs w:val="28"/>
        </w:rPr>
        <w:t xml:space="preserve"> The Respondent does not deny this, nor was any explanation offered.</w:t>
      </w:r>
    </w:p>
    <w:p w:rsidR="00B37754" w:rsidRPr="00B37754" w:rsidRDefault="00B37754" w:rsidP="00183F89">
      <w:pPr>
        <w:pStyle w:val="ListParagraph"/>
        <w:spacing w:line="240" w:lineRule="auto"/>
        <w:rPr>
          <w:rFonts w:ascii="Times New Roman" w:hAnsi="Times New Roman" w:cs="Times New Roman"/>
          <w:sz w:val="28"/>
          <w:szCs w:val="28"/>
        </w:rPr>
      </w:pPr>
    </w:p>
    <w:p w:rsidR="00B37754" w:rsidRDefault="00317277"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Respondent’s new partner, </w:t>
      </w:r>
      <w:r w:rsidR="00B37754">
        <w:rPr>
          <w:rFonts w:ascii="Times New Roman" w:hAnsi="Times New Roman" w:cs="Times New Roman"/>
          <w:sz w:val="28"/>
          <w:szCs w:val="28"/>
        </w:rPr>
        <w:t>M.P.</w:t>
      </w:r>
      <w:r>
        <w:rPr>
          <w:rFonts w:ascii="Times New Roman" w:hAnsi="Times New Roman" w:cs="Times New Roman"/>
          <w:sz w:val="28"/>
          <w:szCs w:val="28"/>
        </w:rPr>
        <w:t>,</w:t>
      </w:r>
      <w:r w:rsidR="00B37754">
        <w:rPr>
          <w:rFonts w:ascii="Times New Roman" w:hAnsi="Times New Roman" w:cs="Times New Roman"/>
          <w:sz w:val="28"/>
          <w:szCs w:val="28"/>
        </w:rPr>
        <w:t xml:space="preserve"> created a Facebook account under the name “Brittany Spence”.  </w:t>
      </w:r>
      <w:r w:rsidR="009B5588">
        <w:rPr>
          <w:rFonts w:ascii="Times New Roman" w:hAnsi="Times New Roman" w:cs="Times New Roman"/>
          <w:sz w:val="28"/>
          <w:szCs w:val="28"/>
        </w:rPr>
        <w:t xml:space="preserve">She swore an affidavit in which she indicated she </w:t>
      </w:r>
      <w:r w:rsidR="00B37754">
        <w:rPr>
          <w:rFonts w:ascii="Times New Roman" w:hAnsi="Times New Roman" w:cs="Times New Roman"/>
          <w:sz w:val="28"/>
          <w:szCs w:val="28"/>
        </w:rPr>
        <w:t>used th</w:t>
      </w:r>
      <w:r w:rsidR="009B5588">
        <w:rPr>
          <w:rFonts w:ascii="Times New Roman" w:hAnsi="Times New Roman" w:cs="Times New Roman"/>
          <w:sz w:val="28"/>
          <w:szCs w:val="28"/>
        </w:rPr>
        <w:t>e Facebook</w:t>
      </w:r>
      <w:r w:rsidR="00B37754">
        <w:rPr>
          <w:rFonts w:ascii="Times New Roman" w:hAnsi="Times New Roman" w:cs="Times New Roman"/>
          <w:sz w:val="28"/>
          <w:szCs w:val="28"/>
        </w:rPr>
        <w:t xml:space="preserve"> account to </w:t>
      </w:r>
      <w:r w:rsidR="009B5588">
        <w:rPr>
          <w:rFonts w:ascii="Times New Roman" w:hAnsi="Times New Roman" w:cs="Times New Roman"/>
          <w:sz w:val="28"/>
          <w:szCs w:val="28"/>
        </w:rPr>
        <w:t xml:space="preserve">contact the Petitioner’s daycare provider, </w:t>
      </w:r>
      <w:r w:rsidR="00B37754">
        <w:rPr>
          <w:rFonts w:ascii="Times New Roman" w:hAnsi="Times New Roman" w:cs="Times New Roman"/>
          <w:sz w:val="28"/>
          <w:szCs w:val="28"/>
        </w:rPr>
        <w:t>pos</w:t>
      </w:r>
      <w:r w:rsidR="009B5588">
        <w:rPr>
          <w:rFonts w:ascii="Times New Roman" w:hAnsi="Times New Roman" w:cs="Times New Roman"/>
          <w:sz w:val="28"/>
          <w:szCs w:val="28"/>
        </w:rPr>
        <w:t>ing</w:t>
      </w:r>
      <w:r w:rsidR="00B37754">
        <w:rPr>
          <w:rFonts w:ascii="Times New Roman" w:hAnsi="Times New Roman" w:cs="Times New Roman"/>
          <w:sz w:val="28"/>
          <w:szCs w:val="28"/>
        </w:rPr>
        <w:t xml:space="preserve"> as a </w:t>
      </w:r>
      <w:r>
        <w:rPr>
          <w:rFonts w:ascii="Times New Roman" w:hAnsi="Times New Roman" w:cs="Times New Roman"/>
          <w:sz w:val="28"/>
          <w:szCs w:val="28"/>
        </w:rPr>
        <w:t>parent seeking daycare.</w:t>
      </w:r>
      <w:r w:rsidR="0089737B">
        <w:rPr>
          <w:rFonts w:ascii="Times New Roman" w:hAnsi="Times New Roman" w:cs="Times New Roman"/>
          <w:sz w:val="28"/>
          <w:szCs w:val="28"/>
        </w:rPr>
        <w:t xml:space="preserve"> </w:t>
      </w:r>
      <w:r>
        <w:rPr>
          <w:rFonts w:ascii="Times New Roman" w:hAnsi="Times New Roman" w:cs="Times New Roman"/>
          <w:sz w:val="28"/>
          <w:szCs w:val="28"/>
        </w:rPr>
        <w:t xml:space="preserve"> </w:t>
      </w:r>
      <w:r w:rsidR="009B5588">
        <w:rPr>
          <w:rFonts w:ascii="Times New Roman" w:hAnsi="Times New Roman" w:cs="Times New Roman"/>
          <w:sz w:val="28"/>
          <w:szCs w:val="28"/>
        </w:rPr>
        <w:t xml:space="preserve">She also contacted the Petitioner using the account.  </w:t>
      </w:r>
      <w:r>
        <w:rPr>
          <w:rFonts w:ascii="Times New Roman" w:hAnsi="Times New Roman" w:cs="Times New Roman"/>
          <w:sz w:val="28"/>
          <w:szCs w:val="28"/>
        </w:rPr>
        <w:t xml:space="preserve">M.P. used the Facebook account to obtain information about the daycare provider’s rates, among other things. </w:t>
      </w:r>
      <w:r w:rsidR="0089737B">
        <w:rPr>
          <w:rFonts w:ascii="Times New Roman" w:hAnsi="Times New Roman" w:cs="Times New Roman"/>
          <w:sz w:val="28"/>
          <w:szCs w:val="28"/>
        </w:rPr>
        <w:t xml:space="preserve"> </w:t>
      </w:r>
      <w:r>
        <w:rPr>
          <w:rFonts w:ascii="Times New Roman" w:hAnsi="Times New Roman" w:cs="Times New Roman"/>
          <w:sz w:val="28"/>
          <w:szCs w:val="28"/>
        </w:rPr>
        <w:t>The Petitioner’s need for full-time daycare has been a point of contention between the parties.</w:t>
      </w:r>
      <w:r w:rsidR="0089737B">
        <w:rPr>
          <w:rFonts w:ascii="Times New Roman" w:hAnsi="Times New Roman" w:cs="Times New Roman"/>
          <w:sz w:val="28"/>
          <w:szCs w:val="28"/>
        </w:rPr>
        <w:t xml:space="preserve"> </w:t>
      </w:r>
      <w:r>
        <w:rPr>
          <w:rFonts w:ascii="Times New Roman" w:hAnsi="Times New Roman" w:cs="Times New Roman"/>
          <w:sz w:val="28"/>
          <w:szCs w:val="28"/>
        </w:rPr>
        <w:t xml:space="preserve"> </w:t>
      </w:r>
      <w:r w:rsidR="009B5588">
        <w:rPr>
          <w:rFonts w:ascii="Times New Roman" w:hAnsi="Times New Roman" w:cs="Times New Roman"/>
          <w:sz w:val="28"/>
          <w:szCs w:val="28"/>
        </w:rPr>
        <w:t>The Respondent testified that he knew about the Facebook account but that he did not know who had created it, nor th</w:t>
      </w:r>
      <w:r>
        <w:rPr>
          <w:rFonts w:ascii="Times New Roman" w:hAnsi="Times New Roman" w:cs="Times New Roman"/>
          <w:sz w:val="28"/>
          <w:szCs w:val="28"/>
        </w:rPr>
        <w:t xml:space="preserve">at M.P. </w:t>
      </w:r>
      <w:r w:rsidR="009B5588">
        <w:rPr>
          <w:rFonts w:ascii="Times New Roman" w:hAnsi="Times New Roman" w:cs="Times New Roman"/>
          <w:sz w:val="28"/>
          <w:szCs w:val="28"/>
        </w:rPr>
        <w:t xml:space="preserve">had </w:t>
      </w:r>
      <w:r w:rsidR="009B5588">
        <w:rPr>
          <w:rFonts w:ascii="Times New Roman" w:hAnsi="Times New Roman" w:cs="Times New Roman"/>
          <w:sz w:val="28"/>
          <w:szCs w:val="28"/>
        </w:rPr>
        <w:lastRenderedPageBreak/>
        <w:t>used it to contact the Petitioner, until later.</w:t>
      </w:r>
      <w:r w:rsidR="0089737B">
        <w:rPr>
          <w:rFonts w:ascii="Times New Roman" w:hAnsi="Times New Roman" w:cs="Times New Roman"/>
          <w:sz w:val="28"/>
          <w:szCs w:val="28"/>
        </w:rPr>
        <w:t xml:space="preserve"> </w:t>
      </w:r>
      <w:r w:rsidR="009B5588">
        <w:rPr>
          <w:rFonts w:ascii="Times New Roman" w:hAnsi="Times New Roman" w:cs="Times New Roman"/>
          <w:sz w:val="28"/>
          <w:szCs w:val="28"/>
        </w:rPr>
        <w:t xml:space="preserve"> He said it was M.P.’s idea.</w:t>
      </w:r>
      <w:r>
        <w:rPr>
          <w:rFonts w:ascii="Times New Roman" w:hAnsi="Times New Roman" w:cs="Times New Roman"/>
          <w:sz w:val="28"/>
          <w:szCs w:val="28"/>
        </w:rPr>
        <w:t xml:space="preserve"> </w:t>
      </w:r>
      <w:r w:rsidR="0089737B">
        <w:rPr>
          <w:rFonts w:ascii="Times New Roman" w:hAnsi="Times New Roman" w:cs="Times New Roman"/>
          <w:sz w:val="28"/>
          <w:szCs w:val="28"/>
        </w:rPr>
        <w:t xml:space="preserve"> </w:t>
      </w:r>
      <w:r>
        <w:rPr>
          <w:rFonts w:ascii="Times New Roman" w:hAnsi="Times New Roman" w:cs="Times New Roman"/>
          <w:sz w:val="28"/>
          <w:szCs w:val="28"/>
        </w:rPr>
        <w:t>His testimony suggests he feels this was an appropriate action for M.P. to take.</w:t>
      </w:r>
    </w:p>
    <w:p w:rsidR="00B940BD" w:rsidRPr="00B940BD" w:rsidRDefault="00B940BD" w:rsidP="00183F89">
      <w:pPr>
        <w:pStyle w:val="ListParagraph"/>
        <w:spacing w:line="240" w:lineRule="auto"/>
        <w:rPr>
          <w:rFonts w:ascii="Times New Roman" w:hAnsi="Times New Roman" w:cs="Times New Roman"/>
          <w:sz w:val="28"/>
          <w:szCs w:val="28"/>
        </w:rPr>
      </w:pPr>
    </w:p>
    <w:p w:rsidR="00B940BD" w:rsidRDefault="00B940BD"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was asked about steps he has taken to address his own “anger” issues in the time since the parties have separated.  The Respondent testified he has participated in two anger management courses.  One was conducted over the telephone. </w:t>
      </w:r>
      <w:r w:rsidR="00925238">
        <w:rPr>
          <w:rFonts w:ascii="Times New Roman" w:hAnsi="Times New Roman" w:cs="Times New Roman"/>
          <w:sz w:val="28"/>
          <w:szCs w:val="28"/>
        </w:rPr>
        <w:t xml:space="preserve"> </w:t>
      </w:r>
      <w:r>
        <w:rPr>
          <w:rFonts w:ascii="Times New Roman" w:hAnsi="Times New Roman" w:cs="Times New Roman"/>
          <w:sz w:val="28"/>
          <w:szCs w:val="28"/>
        </w:rPr>
        <w:t xml:space="preserve">The other was an in-person program in Edmonton.  He says he found them helpful, although he also feels he did not then, nor does he now, require help in managing anger. </w:t>
      </w:r>
      <w:r w:rsidR="00925238">
        <w:rPr>
          <w:rFonts w:ascii="Times New Roman" w:hAnsi="Times New Roman" w:cs="Times New Roman"/>
          <w:sz w:val="28"/>
          <w:szCs w:val="28"/>
        </w:rPr>
        <w:t xml:space="preserve"> </w:t>
      </w:r>
      <w:r>
        <w:rPr>
          <w:rFonts w:ascii="Times New Roman" w:hAnsi="Times New Roman" w:cs="Times New Roman"/>
          <w:sz w:val="28"/>
          <w:szCs w:val="28"/>
        </w:rPr>
        <w:t xml:space="preserve">He said took the courses because he was under the impression he would not be able to see his daughters unless he did so. </w:t>
      </w:r>
    </w:p>
    <w:p w:rsidR="006172C6" w:rsidRPr="006172C6" w:rsidRDefault="006172C6" w:rsidP="00183F89">
      <w:pPr>
        <w:pStyle w:val="ListParagraph"/>
        <w:spacing w:line="240" w:lineRule="auto"/>
        <w:rPr>
          <w:rFonts w:ascii="Times New Roman" w:hAnsi="Times New Roman" w:cs="Times New Roman"/>
          <w:sz w:val="28"/>
          <w:szCs w:val="28"/>
        </w:rPr>
      </w:pPr>
    </w:p>
    <w:p w:rsidR="00421573" w:rsidRPr="00AB66A3" w:rsidRDefault="00BC176B" w:rsidP="00183F89">
      <w:pPr>
        <w:pStyle w:val="ListParagraph"/>
        <w:numPr>
          <w:ilvl w:val="0"/>
          <w:numId w:val="20"/>
        </w:numPr>
        <w:spacing w:after="0" w:line="240" w:lineRule="auto"/>
        <w:jc w:val="both"/>
        <w:rPr>
          <w:rFonts w:ascii="Times New Roman" w:hAnsi="Times New Roman" w:cs="Times New Roman"/>
          <w:b/>
          <w:sz w:val="28"/>
          <w:szCs w:val="28"/>
        </w:rPr>
      </w:pPr>
      <w:r w:rsidRPr="00AB66A3">
        <w:rPr>
          <w:rFonts w:ascii="Times New Roman" w:hAnsi="Times New Roman" w:cs="Times New Roman"/>
          <w:b/>
          <w:sz w:val="28"/>
          <w:szCs w:val="28"/>
        </w:rPr>
        <w:t xml:space="preserve">Evidence Respecting </w:t>
      </w:r>
      <w:r w:rsidR="00AB66A3" w:rsidRPr="00AB66A3">
        <w:rPr>
          <w:rFonts w:ascii="Times New Roman" w:hAnsi="Times New Roman" w:cs="Times New Roman"/>
          <w:b/>
          <w:sz w:val="28"/>
          <w:szCs w:val="28"/>
        </w:rPr>
        <w:t xml:space="preserve">the Respondent’s </w:t>
      </w:r>
      <w:r w:rsidRPr="00AB66A3">
        <w:rPr>
          <w:rFonts w:ascii="Times New Roman" w:hAnsi="Times New Roman" w:cs="Times New Roman"/>
          <w:b/>
          <w:sz w:val="28"/>
          <w:szCs w:val="28"/>
        </w:rPr>
        <w:t xml:space="preserve">Interaction with the </w:t>
      </w:r>
      <w:r w:rsidR="006172C6" w:rsidRPr="00AB66A3">
        <w:rPr>
          <w:rFonts w:ascii="Times New Roman" w:hAnsi="Times New Roman" w:cs="Times New Roman"/>
          <w:b/>
          <w:sz w:val="28"/>
          <w:szCs w:val="28"/>
        </w:rPr>
        <w:t>Children</w:t>
      </w:r>
    </w:p>
    <w:p w:rsidR="00BC176B" w:rsidRPr="00BC176B" w:rsidRDefault="00BC176B" w:rsidP="00183F89">
      <w:pPr>
        <w:pStyle w:val="ListParagraph"/>
        <w:spacing w:after="0" w:line="240" w:lineRule="auto"/>
        <w:ind w:left="0"/>
        <w:jc w:val="both"/>
        <w:rPr>
          <w:rFonts w:ascii="Times New Roman" w:hAnsi="Times New Roman" w:cs="Times New Roman"/>
          <w:i/>
          <w:sz w:val="28"/>
          <w:szCs w:val="28"/>
        </w:rPr>
      </w:pPr>
    </w:p>
    <w:p w:rsidR="00354446" w:rsidRDefault="00B9309C"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testified there were </w:t>
      </w:r>
      <w:r w:rsidR="001A7E19">
        <w:rPr>
          <w:rFonts w:ascii="Times New Roman" w:hAnsi="Times New Roman" w:cs="Times New Roman"/>
          <w:sz w:val="28"/>
          <w:szCs w:val="28"/>
        </w:rPr>
        <w:t xml:space="preserve">a number of </w:t>
      </w:r>
      <w:r>
        <w:rPr>
          <w:rFonts w:ascii="Times New Roman" w:hAnsi="Times New Roman" w:cs="Times New Roman"/>
          <w:sz w:val="28"/>
          <w:szCs w:val="28"/>
        </w:rPr>
        <w:t xml:space="preserve">occasions when the Respondent </w:t>
      </w:r>
      <w:r w:rsidR="001A7E19">
        <w:rPr>
          <w:rFonts w:ascii="Times New Roman" w:hAnsi="Times New Roman" w:cs="Times New Roman"/>
          <w:sz w:val="28"/>
          <w:szCs w:val="28"/>
        </w:rPr>
        <w:t xml:space="preserve">engaged in inappropriate conduct </w:t>
      </w:r>
      <w:r>
        <w:rPr>
          <w:rFonts w:ascii="Times New Roman" w:hAnsi="Times New Roman" w:cs="Times New Roman"/>
          <w:sz w:val="28"/>
          <w:szCs w:val="28"/>
        </w:rPr>
        <w:t xml:space="preserve">with both E. and his son, M. </w:t>
      </w:r>
      <w:r w:rsidR="00A83A5E">
        <w:rPr>
          <w:rFonts w:ascii="Times New Roman" w:hAnsi="Times New Roman" w:cs="Times New Roman"/>
          <w:sz w:val="28"/>
          <w:szCs w:val="28"/>
        </w:rPr>
        <w:t xml:space="preserve"> </w:t>
      </w:r>
      <w:r w:rsidR="009B5588">
        <w:rPr>
          <w:rFonts w:ascii="Times New Roman" w:hAnsi="Times New Roman" w:cs="Times New Roman"/>
          <w:sz w:val="28"/>
          <w:szCs w:val="28"/>
        </w:rPr>
        <w:t>Specifically, she testified that</w:t>
      </w:r>
      <w:r w:rsidR="00A83A5E">
        <w:rPr>
          <w:rFonts w:ascii="Times New Roman" w:hAnsi="Times New Roman" w:cs="Times New Roman"/>
          <w:sz w:val="28"/>
          <w:szCs w:val="28"/>
        </w:rPr>
        <w:t xml:space="preserve">: (1) </w:t>
      </w:r>
      <w:r w:rsidR="009B5588">
        <w:rPr>
          <w:rFonts w:ascii="Times New Roman" w:hAnsi="Times New Roman" w:cs="Times New Roman"/>
          <w:sz w:val="28"/>
          <w:szCs w:val="28"/>
        </w:rPr>
        <w:t>the Respondent</w:t>
      </w:r>
      <w:r w:rsidR="009A45CD">
        <w:rPr>
          <w:rFonts w:ascii="Times New Roman" w:hAnsi="Times New Roman" w:cs="Times New Roman"/>
          <w:sz w:val="28"/>
          <w:szCs w:val="28"/>
        </w:rPr>
        <w:t xml:space="preserve"> pushed E. </w:t>
      </w:r>
      <w:r w:rsidR="005A0BBF">
        <w:rPr>
          <w:rFonts w:ascii="Times New Roman" w:hAnsi="Times New Roman" w:cs="Times New Roman"/>
          <w:sz w:val="28"/>
          <w:szCs w:val="28"/>
        </w:rPr>
        <w:t xml:space="preserve">down a hallway </w:t>
      </w:r>
      <w:r w:rsidR="009A45CD">
        <w:rPr>
          <w:rFonts w:ascii="Times New Roman" w:hAnsi="Times New Roman" w:cs="Times New Roman"/>
          <w:sz w:val="28"/>
          <w:szCs w:val="28"/>
        </w:rPr>
        <w:t xml:space="preserve">in an overly aggressive manner; (2) </w:t>
      </w:r>
      <w:r w:rsidR="00A83A5E">
        <w:rPr>
          <w:rFonts w:ascii="Times New Roman" w:hAnsi="Times New Roman" w:cs="Times New Roman"/>
          <w:sz w:val="28"/>
          <w:szCs w:val="28"/>
        </w:rPr>
        <w:t xml:space="preserve">on another occasion </w:t>
      </w:r>
      <w:r w:rsidR="009A45CD">
        <w:rPr>
          <w:rFonts w:ascii="Times New Roman" w:hAnsi="Times New Roman" w:cs="Times New Roman"/>
          <w:sz w:val="28"/>
          <w:szCs w:val="28"/>
        </w:rPr>
        <w:t xml:space="preserve">he </w:t>
      </w:r>
      <w:r w:rsidR="005A0BBF">
        <w:rPr>
          <w:rFonts w:ascii="Times New Roman" w:hAnsi="Times New Roman" w:cs="Times New Roman"/>
          <w:sz w:val="28"/>
          <w:szCs w:val="28"/>
        </w:rPr>
        <w:t>“</w:t>
      </w:r>
      <w:r w:rsidR="009A45CD">
        <w:rPr>
          <w:rFonts w:ascii="Times New Roman" w:hAnsi="Times New Roman" w:cs="Times New Roman"/>
          <w:sz w:val="28"/>
          <w:szCs w:val="28"/>
        </w:rPr>
        <w:t>threw</w:t>
      </w:r>
      <w:r w:rsidR="005A0BBF">
        <w:rPr>
          <w:rFonts w:ascii="Times New Roman" w:hAnsi="Times New Roman" w:cs="Times New Roman"/>
          <w:sz w:val="28"/>
          <w:szCs w:val="28"/>
        </w:rPr>
        <w:t>”</w:t>
      </w:r>
      <w:r w:rsidR="009A45CD">
        <w:rPr>
          <w:rFonts w:ascii="Times New Roman" w:hAnsi="Times New Roman" w:cs="Times New Roman"/>
          <w:sz w:val="28"/>
          <w:szCs w:val="28"/>
        </w:rPr>
        <w:t xml:space="preserve"> an iPad at her; (3) he yanked her out of her car seat by the arms</w:t>
      </w:r>
      <w:r w:rsidR="000A21B3">
        <w:rPr>
          <w:rFonts w:ascii="Times New Roman" w:hAnsi="Times New Roman" w:cs="Times New Roman"/>
          <w:sz w:val="28"/>
          <w:szCs w:val="28"/>
        </w:rPr>
        <w:t xml:space="preserve">; </w:t>
      </w:r>
      <w:r w:rsidR="001A7E19">
        <w:rPr>
          <w:rFonts w:ascii="Times New Roman" w:hAnsi="Times New Roman" w:cs="Times New Roman"/>
          <w:sz w:val="28"/>
          <w:szCs w:val="28"/>
        </w:rPr>
        <w:t xml:space="preserve">(4) he applied hydrogen peroxide to E.’s gums while she had a tooth infection; </w:t>
      </w:r>
      <w:r w:rsidR="00A83A5E">
        <w:rPr>
          <w:rFonts w:ascii="Times New Roman" w:hAnsi="Times New Roman" w:cs="Times New Roman"/>
          <w:sz w:val="28"/>
          <w:szCs w:val="28"/>
        </w:rPr>
        <w:t>(</w:t>
      </w:r>
      <w:r w:rsidR="001A7E19">
        <w:rPr>
          <w:rFonts w:ascii="Times New Roman" w:hAnsi="Times New Roman" w:cs="Times New Roman"/>
          <w:sz w:val="28"/>
          <w:szCs w:val="28"/>
        </w:rPr>
        <w:t>5</w:t>
      </w:r>
      <w:r w:rsidR="00A83A5E">
        <w:rPr>
          <w:rFonts w:ascii="Times New Roman" w:hAnsi="Times New Roman" w:cs="Times New Roman"/>
          <w:sz w:val="28"/>
          <w:szCs w:val="28"/>
        </w:rPr>
        <w:t xml:space="preserve">) he slapped M. in the back of his head at the dinner table because he was not eating fast enough; </w:t>
      </w:r>
      <w:r w:rsidR="001A7E19">
        <w:rPr>
          <w:rFonts w:ascii="Times New Roman" w:hAnsi="Times New Roman" w:cs="Times New Roman"/>
          <w:sz w:val="28"/>
          <w:szCs w:val="28"/>
        </w:rPr>
        <w:t>(6</w:t>
      </w:r>
      <w:r w:rsidR="005A0BBF">
        <w:rPr>
          <w:rFonts w:ascii="Times New Roman" w:hAnsi="Times New Roman" w:cs="Times New Roman"/>
          <w:sz w:val="28"/>
          <w:szCs w:val="28"/>
        </w:rPr>
        <w:t xml:space="preserve">) he has belittled M. and called him demeaning names in reference to </w:t>
      </w:r>
      <w:r w:rsidR="00D43E40">
        <w:rPr>
          <w:rFonts w:ascii="Times New Roman" w:hAnsi="Times New Roman" w:cs="Times New Roman"/>
          <w:sz w:val="28"/>
          <w:szCs w:val="28"/>
        </w:rPr>
        <w:t xml:space="preserve">a </w:t>
      </w:r>
      <w:r w:rsidR="005A0BBF">
        <w:rPr>
          <w:rFonts w:ascii="Times New Roman" w:hAnsi="Times New Roman" w:cs="Times New Roman"/>
          <w:sz w:val="28"/>
          <w:szCs w:val="28"/>
        </w:rPr>
        <w:t xml:space="preserve">bowel condition M. has; </w:t>
      </w:r>
      <w:r w:rsidR="001A7E19">
        <w:rPr>
          <w:rFonts w:ascii="Times New Roman" w:hAnsi="Times New Roman" w:cs="Times New Roman"/>
          <w:sz w:val="28"/>
          <w:szCs w:val="28"/>
        </w:rPr>
        <w:t>(7</w:t>
      </w:r>
      <w:r w:rsidR="00014E65">
        <w:rPr>
          <w:rFonts w:ascii="Times New Roman" w:hAnsi="Times New Roman" w:cs="Times New Roman"/>
          <w:sz w:val="28"/>
          <w:szCs w:val="28"/>
        </w:rPr>
        <w:t>) he has made</w:t>
      </w:r>
      <w:r w:rsidR="005A0BBF">
        <w:rPr>
          <w:rFonts w:ascii="Times New Roman" w:hAnsi="Times New Roman" w:cs="Times New Roman"/>
          <w:sz w:val="28"/>
          <w:szCs w:val="28"/>
        </w:rPr>
        <w:t xml:space="preserve"> inappropriate comments to </w:t>
      </w:r>
      <w:r w:rsidR="00014E65">
        <w:rPr>
          <w:rFonts w:ascii="Times New Roman" w:hAnsi="Times New Roman" w:cs="Times New Roman"/>
          <w:sz w:val="28"/>
          <w:szCs w:val="28"/>
        </w:rPr>
        <w:t xml:space="preserve">M. and to </w:t>
      </w:r>
      <w:r w:rsidR="005A0BBF">
        <w:rPr>
          <w:rFonts w:ascii="Times New Roman" w:hAnsi="Times New Roman" w:cs="Times New Roman"/>
          <w:sz w:val="28"/>
          <w:szCs w:val="28"/>
        </w:rPr>
        <w:t xml:space="preserve">E. about matters related to custody and access or he allows others to do so; </w:t>
      </w:r>
      <w:r w:rsidR="00A83A5E">
        <w:rPr>
          <w:rFonts w:ascii="Times New Roman" w:hAnsi="Times New Roman" w:cs="Times New Roman"/>
          <w:sz w:val="28"/>
          <w:szCs w:val="28"/>
        </w:rPr>
        <w:t xml:space="preserve">and </w:t>
      </w:r>
      <w:r w:rsidR="000A21B3">
        <w:rPr>
          <w:rFonts w:ascii="Times New Roman" w:hAnsi="Times New Roman" w:cs="Times New Roman"/>
          <w:sz w:val="28"/>
          <w:szCs w:val="28"/>
        </w:rPr>
        <w:t>(</w:t>
      </w:r>
      <w:r w:rsidR="001A7E19">
        <w:rPr>
          <w:rFonts w:ascii="Times New Roman" w:hAnsi="Times New Roman" w:cs="Times New Roman"/>
          <w:sz w:val="28"/>
          <w:szCs w:val="28"/>
        </w:rPr>
        <w:t>8</w:t>
      </w:r>
      <w:r w:rsidR="000A21B3">
        <w:rPr>
          <w:rFonts w:ascii="Times New Roman" w:hAnsi="Times New Roman" w:cs="Times New Roman"/>
          <w:sz w:val="28"/>
          <w:szCs w:val="28"/>
        </w:rPr>
        <w:t xml:space="preserve">) he </w:t>
      </w:r>
      <w:r w:rsidR="00A83A5E">
        <w:rPr>
          <w:rFonts w:ascii="Times New Roman" w:hAnsi="Times New Roman" w:cs="Times New Roman"/>
          <w:sz w:val="28"/>
          <w:szCs w:val="28"/>
        </w:rPr>
        <w:t xml:space="preserve">forcefully dragged M. out of a play structure and carried him into the Petitioner’s parents’ house by the back of his neck while the parties were vacationing in </w:t>
      </w:r>
      <w:r w:rsidR="000A21B3">
        <w:rPr>
          <w:rFonts w:ascii="Times New Roman" w:hAnsi="Times New Roman" w:cs="Times New Roman"/>
          <w:sz w:val="28"/>
          <w:szCs w:val="28"/>
        </w:rPr>
        <w:t>Newfoundland</w:t>
      </w:r>
      <w:r w:rsidR="00A83A5E">
        <w:rPr>
          <w:rFonts w:ascii="Times New Roman" w:hAnsi="Times New Roman" w:cs="Times New Roman"/>
          <w:sz w:val="28"/>
          <w:szCs w:val="28"/>
        </w:rPr>
        <w:t xml:space="preserve">. </w:t>
      </w:r>
      <w:r w:rsidR="000A21B3">
        <w:rPr>
          <w:rFonts w:ascii="Times New Roman" w:hAnsi="Times New Roman" w:cs="Times New Roman"/>
          <w:sz w:val="28"/>
          <w:szCs w:val="28"/>
        </w:rPr>
        <w:t xml:space="preserve"> </w:t>
      </w:r>
    </w:p>
    <w:p w:rsidR="00354446" w:rsidRPr="00354446" w:rsidRDefault="00354446" w:rsidP="00183F89">
      <w:pPr>
        <w:pStyle w:val="ListParagraph"/>
        <w:spacing w:line="240" w:lineRule="auto"/>
        <w:rPr>
          <w:rFonts w:ascii="Times New Roman" w:hAnsi="Times New Roman" w:cs="Times New Roman"/>
          <w:sz w:val="28"/>
          <w:szCs w:val="28"/>
        </w:rPr>
      </w:pPr>
    </w:p>
    <w:p w:rsidR="009A45CD" w:rsidRDefault="00354446"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denied ever being violent with any of the children.  </w:t>
      </w:r>
    </w:p>
    <w:p w:rsidR="009A45CD" w:rsidRPr="009A45CD" w:rsidRDefault="009A45CD" w:rsidP="00183F89">
      <w:pPr>
        <w:pStyle w:val="ListParagraph"/>
        <w:spacing w:line="240" w:lineRule="auto"/>
        <w:rPr>
          <w:rFonts w:ascii="Times New Roman" w:hAnsi="Times New Roman" w:cs="Times New Roman"/>
          <w:sz w:val="28"/>
          <w:szCs w:val="28"/>
        </w:rPr>
      </w:pPr>
    </w:p>
    <w:p w:rsidR="00954644" w:rsidRDefault="00354446"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With respect to the </w:t>
      </w:r>
      <w:r w:rsidR="009A45CD">
        <w:rPr>
          <w:rFonts w:ascii="Times New Roman" w:hAnsi="Times New Roman" w:cs="Times New Roman"/>
          <w:sz w:val="28"/>
          <w:szCs w:val="28"/>
        </w:rPr>
        <w:t xml:space="preserve">pushing </w:t>
      </w:r>
      <w:r>
        <w:rPr>
          <w:rFonts w:ascii="Times New Roman" w:hAnsi="Times New Roman" w:cs="Times New Roman"/>
          <w:sz w:val="28"/>
          <w:szCs w:val="28"/>
        </w:rPr>
        <w:t xml:space="preserve">incident with E., </w:t>
      </w:r>
      <w:r w:rsidR="00A83A5E">
        <w:rPr>
          <w:rFonts w:ascii="Times New Roman" w:hAnsi="Times New Roman" w:cs="Times New Roman"/>
          <w:sz w:val="28"/>
          <w:szCs w:val="28"/>
        </w:rPr>
        <w:t>the Respondent</w:t>
      </w:r>
      <w:r w:rsidR="009A45CD">
        <w:rPr>
          <w:rFonts w:ascii="Times New Roman" w:hAnsi="Times New Roman" w:cs="Times New Roman"/>
          <w:sz w:val="28"/>
          <w:szCs w:val="28"/>
        </w:rPr>
        <w:t xml:space="preserve"> says he</w:t>
      </w:r>
      <w:r>
        <w:rPr>
          <w:rFonts w:ascii="Times New Roman" w:hAnsi="Times New Roman" w:cs="Times New Roman"/>
          <w:sz w:val="28"/>
          <w:szCs w:val="28"/>
        </w:rPr>
        <w:t xml:space="preserve"> was trying to get her to </w:t>
      </w:r>
      <w:r w:rsidR="009A45CD">
        <w:rPr>
          <w:rFonts w:ascii="Times New Roman" w:hAnsi="Times New Roman" w:cs="Times New Roman"/>
          <w:sz w:val="28"/>
          <w:szCs w:val="28"/>
        </w:rPr>
        <w:t>change her clothes, which she was resisting</w:t>
      </w:r>
      <w:r>
        <w:rPr>
          <w:rFonts w:ascii="Times New Roman" w:hAnsi="Times New Roman" w:cs="Times New Roman"/>
          <w:sz w:val="28"/>
          <w:szCs w:val="28"/>
        </w:rPr>
        <w:t xml:space="preserve">.  He says he put his hands in front of </w:t>
      </w:r>
      <w:r w:rsidR="007C1541">
        <w:rPr>
          <w:rFonts w:ascii="Times New Roman" w:hAnsi="Times New Roman" w:cs="Times New Roman"/>
          <w:sz w:val="28"/>
          <w:szCs w:val="28"/>
        </w:rPr>
        <w:t xml:space="preserve">his </w:t>
      </w:r>
      <w:r>
        <w:rPr>
          <w:rFonts w:ascii="Times New Roman" w:hAnsi="Times New Roman" w:cs="Times New Roman"/>
          <w:sz w:val="28"/>
          <w:szCs w:val="28"/>
        </w:rPr>
        <w:t xml:space="preserve">legs and made a pushing or shoving motion in a manner meant to encourage her to </w:t>
      </w:r>
      <w:r w:rsidR="00954644">
        <w:rPr>
          <w:rFonts w:ascii="Times New Roman" w:hAnsi="Times New Roman" w:cs="Times New Roman"/>
          <w:sz w:val="28"/>
          <w:szCs w:val="28"/>
        </w:rPr>
        <w:t>move forward</w:t>
      </w:r>
      <w:r>
        <w:rPr>
          <w:rFonts w:ascii="Times New Roman" w:hAnsi="Times New Roman" w:cs="Times New Roman"/>
          <w:sz w:val="28"/>
          <w:szCs w:val="28"/>
        </w:rPr>
        <w:t>, but that he did not</w:t>
      </w:r>
      <w:r w:rsidR="00954644">
        <w:rPr>
          <w:rFonts w:ascii="Times New Roman" w:hAnsi="Times New Roman" w:cs="Times New Roman"/>
          <w:sz w:val="28"/>
          <w:szCs w:val="28"/>
        </w:rPr>
        <w:t xml:space="preserve"> push her in a violent manner.  </w:t>
      </w:r>
      <w:r w:rsidR="0024265D">
        <w:rPr>
          <w:rFonts w:ascii="Times New Roman" w:hAnsi="Times New Roman" w:cs="Times New Roman"/>
          <w:sz w:val="28"/>
          <w:szCs w:val="28"/>
        </w:rPr>
        <w:t xml:space="preserve">The Petitioner indicated her concern with this event was not that the Respondent intended </w:t>
      </w:r>
      <w:r w:rsidR="007C1541">
        <w:rPr>
          <w:rFonts w:ascii="Times New Roman" w:hAnsi="Times New Roman" w:cs="Times New Roman"/>
          <w:sz w:val="28"/>
          <w:szCs w:val="28"/>
        </w:rPr>
        <w:t xml:space="preserve">to, </w:t>
      </w:r>
      <w:r w:rsidR="0024265D">
        <w:rPr>
          <w:rFonts w:ascii="Times New Roman" w:hAnsi="Times New Roman" w:cs="Times New Roman"/>
          <w:sz w:val="28"/>
          <w:szCs w:val="28"/>
        </w:rPr>
        <w:t>or did in fact</w:t>
      </w:r>
      <w:r w:rsidR="007C1541">
        <w:rPr>
          <w:rFonts w:ascii="Times New Roman" w:hAnsi="Times New Roman" w:cs="Times New Roman"/>
          <w:sz w:val="28"/>
          <w:szCs w:val="28"/>
        </w:rPr>
        <w:t>,</w:t>
      </w:r>
      <w:r w:rsidR="0024265D">
        <w:rPr>
          <w:rFonts w:ascii="Times New Roman" w:hAnsi="Times New Roman" w:cs="Times New Roman"/>
          <w:sz w:val="28"/>
          <w:szCs w:val="28"/>
        </w:rPr>
        <w:t xml:space="preserve"> hurt E.  Rather, she was concerned that he did not care if his actions wound up hurting E.</w:t>
      </w:r>
    </w:p>
    <w:p w:rsidR="00954644" w:rsidRPr="00954644" w:rsidRDefault="00954644" w:rsidP="00183F89">
      <w:pPr>
        <w:pStyle w:val="ListParagraph"/>
        <w:spacing w:line="240" w:lineRule="auto"/>
        <w:rPr>
          <w:rFonts w:ascii="Times New Roman" w:hAnsi="Times New Roman" w:cs="Times New Roman"/>
          <w:sz w:val="28"/>
          <w:szCs w:val="28"/>
        </w:rPr>
      </w:pPr>
    </w:p>
    <w:p w:rsidR="009B5588" w:rsidRPr="009B5588" w:rsidRDefault="00954644"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With respect to the incident with the iPad, his evidence was that he was playing a game on it with E. when the Petitioner tried to involve him in a conversation with guests in the room.  He did not want to be involved in the conversation and wanted to leave the room, so he placed the iPad on E.’s lap.  He </w:t>
      </w:r>
      <w:r>
        <w:rPr>
          <w:rFonts w:ascii="Times New Roman" w:hAnsi="Times New Roman" w:cs="Times New Roman"/>
          <w:sz w:val="28"/>
          <w:szCs w:val="28"/>
        </w:rPr>
        <w:lastRenderedPageBreak/>
        <w:t xml:space="preserve">denies that he threw it at her. </w:t>
      </w:r>
      <w:r w:rsidR="00354446">
        <w:rPr>
          <w:rFonts w:ascii="Times New Roman" w:hAnsi="Times New Roman" w:cs="Times New Roman"/>
          <w:sz w:val="28"/>
          <w:szCs w:val="28"/>
        </w:rPr>
        <w:t xml:space="preserve"> </w:t>
      </w:r>
      <w:r w:rsidR="0015637B">
        <w:rPr>
          <w:rFonts w:ascii="Times New Roman" w:hAnsi="Times New Roman" w:cs="Times New Roman"/>
          <w:sz w:val="28"/>
          <w:szCs w:val="28"/>
        </w:rPr>
        <w:t xml:space="preserve">During cross-examination the Petitioner conceded that the Respondent may have thrust the iPad at E. rather than actually </w:t>
      </w:r>
      <w:r w:rsidR="0015637B">
        <w:rPr>
          <w:rFonts w:ascii="Times New Roman" w:hAnsi="Times New Roman" w:cs="Times New Roman"/>
          <w:i/>
          <w:sz w:val="28"/>
          <w:szCs w:val="28"/>
        </w:rPr>
        <w:t xml:space="preserve">throwing </w:t>
      </w:r>
      <w:r w:rsidR="0015637B">
        <w:rPr>
          <w:rFonts w:ascii="Times New Roman" w:hAnsi="Times New Roman" w:cs="Times New Roman"/>
          <w:sz w:val="28"/>
          <w:szCs w:val="28"/>
        </w:rPr>
        <w:t>it at her.</w:t>
      </w:r>
    </w:p>
    <w:p w:rsidR="00954644" w:rsidRPr="00954644" w:rsidRDefault="00954644" w:rsidP="00183F89">
      <w:pPr>
        <w:pStyle w:val="ListParagraph"/>
        <w:spacing w:line="240" w:lineRule="auto"/>
        <w:rPr>
          <w:rFonts w:ascii="Times New Roman" w:hAnsi="Times New Roman" w:cs="Times New Roman"/>
          <w:sz w:val="28"/>
          <w:szCs w:val="28"/>
        </w:rPr>
      </w:pPr>
    </w:p>
    <w:p w:rsidR="00FE6A02" w:rsidRDefault="00D328E4"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Respondent denied</w:t>
      </w:r>
      <w:r w:rsidR="009A45CD">
        <w:rPr>
          <w:rFonts w:ascii="Times New Roman" w:hAnsi="Times New Roman" w:cs="Times New Roman"/>
          <w:sz w:val="28"/>
          <w:szCs w:val="28"/>
        </w:rPr>
        <w:t xml:space="preserve"> he ever removed E. from her car </w:t>
      </w:r>
      <w:r>
        <w:rPr>
          <w:rFonts w:ascii="Times New Roman" w:hAnsi="Times New Roman" w:cs="Times New Roman"/>
          <w:sz w:val="28"/>
          <w:szCs w:val="28"/>
        </w:rPr>
        <w:t>seat in a manner that was violent</w:t>
      </w:r>
      <w:r w:rsidR="005A0BBF">
        <w:rPr>
          <w:rFonts w:ascii="Times New Roman" w:hAnsi="Times New Roman" w:cs="Times New Roman"/>
          <w:sz w:val="28"/>
          <w:szCs w:val="28"/>
        </w:rPr>
        <w:t>, rough</w:t>
      </w:r>
      <w:r>
        <w:rPr>
          <w:rFonts w:ascii="Times New Roman" w:hAnsi="Times New Roman" w:cs="Times New Roman"/>
          <w:sz w:val="28"/>
          <w:szCs w:val="28"/>
        </w:rPr>
        <w:t xml:space="preserve"> or otherwise inappropriate.</w:t>
      </w:r>
      <w:r w:rsidR="009A45CD">
        <w:rPr>
          <w:rFonts w:ascii="Times New Roman" w:hAnsi="Times New Roman" w:cs="Times New Roman"/>
          <w:sz w:val="28"/>
          <w:szCs w:val="28"/>
        </w:rPr>
        <w:t xml:space="preserve"> </w:t>
      </w:r>
    </w:p>
    <w:p w:rsidR="009D112E" w:rsidRPr="009D112E" w:rsidRDefault="009D112E" w:rsidP="00183F89">
      <w:pPr>
        <w:pStyle w:val="ListParagraph"/>
        <w:spacing w:line="240" w:lineRule="auto"/>
        <w:rPr>
          <w:rFonts w:ascii="Times New Roman" w:hAnsi="Times New Roman" w:cs="Times New Roman"/>
          <w:sz w:val="28"/>
          <w:szCs w:val="28"/>
        </w:rPr>
      </w:pPr>
    </w:p>
    <w:p w:rsidR="009D112E" w:rsidRPr="00A127E7" w:rsidRDefault="00A127E7"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With respect to the dental issue, the Respondent says that he discovered during a visit with E. that she had a number of her teeth removed.  During a subsequent visit he noticed her gums were swollen and they appeared to be infected.  The Respondent and his partner conducted an internet search and determined the best course of action would be to cleanse the infected areas with a cotton swab dipped in hydrogen peroxide.  He then applied a topical numbing ointment to her gums.  </w:t>
      </w:r>
    </w:p>
    <w:p w:rsidR="00FE6A02" w:rsidRPr="005A0BBF" w:rsidRDefault="00FE6A02" w:rsidP="00183F89">
      <w:pPr>
        <w:pStyle w:val="ListParagraph"/>
        <w:spacing w:after="0" w:line="240" w:lineRule="auto"/>
        <w:ind w:left="0"/>
        <w:jc w:val="both"/>
        <w:rPr>
          <w:rFonts w:ascii="Times New Roman" w:hAnsi="Times New Roman" w:cs="Times New Roman"/>
          <w:sz w:val="28"/>
          <w:szCs w:val="28"/>
        </w:rPr>
      </w:pPr>
    </w:p>
    <w:p w:rsidR="00D328E4" w:rsidRDefault="00FE6A02"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Respondent denie</w:t>
      </w:r>
      <w:r w:rsidR="005A0BBF">
        <w:rPr>
          <w:rFonts w:ascii="Times New Roman" w:hAnsi="Times New Roman" w:cs="Times New Roman"/>
          <w:sz w:val="28"/>
          <w:szCs w:val="28"/>
        </w:rPr>
        <w:t>d</w:t>
      </w:r>
      <w:r>
        <w:rPr>
          <w:rFonts w:ascii="Times New Roman" w:hAnsi="Times New Roman" w:cs="Times New Roman"/>
          <w:sz w:val="28"/>
          <w:szCs w:val="28"/>
        </w:rPr>
        <w:t xml:space="preserve"> calling M. names but stated “I’ve said he’s being a little wimp or something . . .”</w:t>
      </w:r>
      <w:r w:rsidR="003C109C">
        <w:rPr>
          <w:rFonts w:ascii="Times New Roman" w:hAnsi="Times New Roman" w:cs="Times New Roman"/>
          <w:sz w:val="28"/>
          <w:szCs w:val="28"/>
        </w:rPr>
        <w:t xml:space="preserve"> </w:t>
      </w:r>
      <w:r w:rsidR="00925238">
        <w:rPr>
          <w:rFonts w:ascii="Times New Roman" w:hAnsi="Times New Roman" w:cs="Times New Roman"/>
          <w:sz w:val="28"/>
          <w:szCs w:val="28"/>
        </w:rPr>
        <w:t xml:space="preserve"> </w:t>
      </w:r>
      <w:r w:rsidR="003C109C">
        <w:rPr>
          <w:rFonts w:ascii="Times New Roman" w:hAnsi="Times New Roman" w:cs="Times New Roman"/>
          <w:sz w:val="28"/>
          <w:szCs w:val="28"/>
        </w:rPr>
        <w:t>It was put to him on cross-examination that he called M. by a derogatory term as a result of a health iss</w:t>
      </w:r>
      <w:r w:rsidR="005A0BBF">
        <w:rPr>
          <w:rFonts w:ascii="Times New Roman" w:hAnsi="Times New Roman" w:cs="Times New Roman"/>
          <w:sz w:val="28"/>
          <w:szCs w:val="28"/>
        </w:rPr>
        <w:t>ue related to M.’s bowels.  He denied this.</w:t>
      </w:r>
    </w:p>
    <w:p w:rsidR="00FE6A02" w:rsidRDefault="003C109C" w:rsidP="00183F89">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BC176B" w:rsidRDefault="00BC176B"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One of the key concerns expressed by the Petitioner is that the Respondent will say inappropriate things to E. about the Court proceedings.  The Petitioner feels this will cause psychological harm to both children, particularly E. because she is older. </w:t>
      </w:r>
    </w:p>
    <w:p w:rsidR="00BC176B" w:rsidRPr="00B9309C" w:rsidRDefault="00BC176B" w:rsidP="00183F89">
      <w:pPr>
        <w:pStyle w:val="ListParagraph"/>
        <w:spacing w:line="240" w:lineRule="auto"/>
        <w:rPr>
          <w:rFonts w:ascii="Times New Roman" w:hAnsi="Times New Roman" w:cs="Times New Roman"/>
          <w:sz w:val="28"/>
          <w:szCs w:val="28"/>
        </w:rPr>
      </w:pPr>
    </w:p>
    <w:p w:rsidR="00BC176B" w:rsidRDefault="00BC176B"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DD746A">
        <w:rPr>
          <w:rFonts w:ascii="Times New Roman" w:hAnsi="Times New Roman" w:cs="Times New Roman"/>
          <w:sz w:val="28"/>
          <w:szCs w:val="28"/>
        </w:rPr>
        <w:t xml:space="preserve">testified that he does not </w:t>
      </w:r>
      <w:r>
        <w:rPr>
          <w:rFonts w:ascii="Times New Roman" w:hAnsi="Times New Roman" w:cs="Times New Roman"/>
          <w:sz w:val="28"/>
          <w:szCs w:val="28"/>
        </w:rPr>
        <w:t xml:space="preserve">bring up </w:t>
      </w:r>
      <w:r w:rsidR="00DD746A">
        <w:rPr>
          <w:rFonts w:ascii="Times New Roman" w:hAnsi="Times New Roman" w:cs="Times New Roman"/>
          <w:sz w:val="28"/>
          <w:szCs w:val="28"/>
        </w:rPr>
        <w:t xml:space="preserve">matters about his relationship with the Petitioner or </w:t>
      </w:r>
      <w:r>
        <w:rPr>
          <w:rFonts w:ascii="Times New Roman" w:hAnsi="Times New Roman" w:cs="Times New Roman"/>
          <w:sz w:val="28"/>
          <w:szCs w:val="28"/>
        </w:rPr>
        <w:t>the Court proceedings with E.</w:t>
      </w:r>
      <w:r w:rsidR="00DD746A">
        <w:rPr>
          <w:rFonts w:ascii="Times New Roman" w:hAnsi="Times New Roman" w:cs="Times New Roman"/>
          <w:sz w:val="28"/>
          <w:szCs w:val="28"/>
        </w:rPr>
        <w:t>, nor does he discuss them in her presence</w:t>
      </w:r>
      <w:r>
        <w:rPr>
          <w:rFonts w:ascii="Times New Roman" w:hAnsi="Times New Roman" w:cs="Times New Roman"/>
          <w:sz w:val="28"/>
          <w:szCs w:val="28"/>
        </w:rPr>
        <w:t xml:space="preserve">.  From time to time he says E. herself raises </w:t>
      </w:r>
      <w:r w:rsidR="00DD746A">
        <w:rPr>
          <w:rFonts w:ascii="Times New Roman" w:hAnsi="Times New Roman" w:cs="Times New Roman"/>
          <w:sz w:val="28"/>
          <w:szCs w:val="28"/>
        </w:rPr>
        <w:t>issues that touch on these proceedings</w:t>
      </w:r>
      <w:r>
        <w:rPr>
          <w:rFonts w:ascii="Times New Roman" w:hAnsi="Times New Roman" w:cs="Times New Roman"/>
          <w:sz w:val="28"/>
          <w:szCs w:val="28"/>
        </w:rPr>
        <w:t xml:space="preserve"> and that he responds appropriately, telling her it is something her parents can address and that she should not be concerned about it.  He admits that he feels the urge to respond and give her his version of events, but he </w:t>
      </w:r>
      <w:r w:rsidR="00DD746A">
        <w:rPr>
          <w:rFonts w:ascii="Times New Roman" w:hAnsi="Times New Roman" w:cs="Times New Roman"/>
          <w:sz w:val="28"/>
          <w:szCs w:val="28"/>
        </w:rPr>
        <w:t>does not.</w:t>
      </w:r>
      <w:r>
        <w:rPr>
          <w:rFonts w:ascii="Times New Roman" w:hAnsi="Times New Roman" w:cs="Times New Roman"/>
          <w:sz w:val="28"/>
          <w:szCs w:val="28"/>
        </w:rPr>
        <w:t xml:space="preserve"> He recalled that during a visit over the summer, E. said words to the effect that she was required to tell the Petitioner everything that is said during the visits.  The Respondent says he was afraid of mishandling the situation, so he did not get into anything with E. about it, other than to say it was not something she should worry about. </w:t>
      </w:r>
    </w:p>
    <w:p w:rsidR="00014E65" w:rsidRPr="00014E65" w:rsidRDefault="00014E65" w:rsidP="00183F89">
      <w:pPr>
        <w:pStyle w:val="ListParagraph"/>
        <w:spacing w:line="240" w:lineRule="auto"/>
        <w:rPr>
          <w:rFonts w:ascii="Times New Roman" w:hAnsi="Times New Roman" w:cs="Times New Roman"/>
          <w:sz w:val="28"/>
          <w:szCs w:val="28"/>
        </w:rPr>
      </w:pPr>
    </w:p>
    <w:p w:rsidR="00014E65" w:rsidRPr="005A0BBF" w:rsidRDefault="00014E65"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evidence respecting </w:t>
      </w:r>
      <w:r w:rsidR="006E487E">
        <w:rPr>
          <w:rFonts w:ascii="Times New Roman" w:hAnsi="Times New Roman" w:cs="Times New Roman"/>
          <w:sz w:val="28"/>
          <w:szCs w:val="28"/>
        </w:rPr>
        <w:t>inappropriate comments tha</w:t>
      </w:r>
      <w:r w:rsidR="007C1541">
        <w:rPr>
          <w:rFonts w:ascii="Times New Roman" w:hAnsi="Times New Roman" w:cs="Times New Roman"/>
          <w:sz w:val="28"/>
          <w:szCs w:val="28"/>
        </w:rPr>
        <w:t xml:space="preserve">t the Respondent has made to M. or made in his presence </w:t>
      </w:r>
      <w:r w:rsidR="006E487E">
        <w:rPr>
          <w:rFonts w:ascii="Times New Roman" w:hAnsi="Times New Roman" w:cs="Times New Roman"/>
          <w:sz w:val="28"/>
          <w:szCs w:val="28"/>
        </w:rPr>
        <w:t>has been summarized already and need not be repeated here.</w:t>
      </w:r>
    </w:p>
    <w:p w:rsidR="00BC176B" w:rsidRPr="00B9309C" w:rsidRDefault="00BC176B" w:rsidP="00183F89">
      <w:pPr>
        <w:pStyle w:val="ListParagraph"/>
        <w:spacing w:line="240" w:lineRule="auto"/>
        <w:rPr>
          <w:rFonts w:ascii="Times New Roman" w:hAnsi="Times New Roman" w:cs="Times New Roman"/>
          <w:sz w:val="28"/>
          <w:szCs w:val="28"/>
        </w:rPr>
      </w:pPr>
    </w:p>
    <w:p w:rsidR="001A7E19" w:rsidRDefault="005A0BBF"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incident where the Respondent removed M. from the play structure was described by the Petitioner.  She said they were at her parents’ home in Newfoundland.  Her parents had rented a “bouncy castle” play structure and M. and E. were playing in it.  </w:t>
      </w:r>
      <w:r w:rsidR="001E281B">
        <w:rPr>
          <w:rFonts w:ascii="Times New Roman" w:hAnsi="Times New Roman" w:cs="Times New Roman"/>
          <w:sz w:val="28"/>
          <w:szCs w:val="28"/>
        </w:rPr>
        <w:t xml:space="preserve">At some point </w:t>
      </w:r>
      <w:r>
        <w:rPr>
          <w:rFonts w:ascii="Times New Roman" w:hAnsi="Times New Roman" w:cs="Times New Roman"/>
          <w:sz w:val="28"/>
          <w:szCs w:val="28"/>
        </w:rPr>
        <w:t xml:space="preserve">M. started kicking at E. </w:t>
      </w:r>
      <w:r w:rsidR="007C1541">
        <w:rPr>
          <w:rFonts w:ascii="Times New Roman" w:hAnsi="Times New Roman" w:cs="Times New Roman"/>
          <w:sz w:val="28"/>
          <w:szCs w:val="28"/>
        </w:rPr>
        <w:t xml:space="preserve">inside the structure. </w:t>
      </w:r>
      <w:r>
        <w:rPr>
          <w:rFonts w:ascii="Times New Roman" w:hAnsi="Times New Roman" w:cs="Times New Roman"/>
          <w:sz w:val="28"/>
          <w:szCs w:val="28"/>
        </w:rPr>
        <w:t xml:space="preserve">The Respondent saw this and entered the play structure.  The Petitioner said </w:t>
      </w:r>
      <w:r w:rsidR="001E281B">
        <w:rPr>
          <w:rFonts w:ascii="Times New Roman" w:hAnsi="Times New Roman" w:cs="Times New Roman"/>
          <w:sz w:val="28"/>
          <w:szCs w:val="28"/>
        </w:rPr>
        <w:t xml:space="preserve">the Respondent </w:t>
      </w:r>
      <w:r w:rsidR="001A7E19">
        <w:rPr>
          <w:rFonts w:ascii="Times New Roman" w:hAnsi="Times New Roman" w:cs="Times New Roman"/>
          <w:sz w:val="28"/>
          <w:szCs w:val="28"/>
        </w:rPr>
        <w:t xml:space="preserve">dragged M. out and took him into the house while holding him by the back of his neck and </w:t>
      </w:r>
      <w:r w:rsidR="007C1541">
        <w:rPr>
          <w:rFonts w:ascii="Times New Roman" w:hAnsi="Times New Roman" w:cs="Times New Roman"/>
          <w:sz w:val="28"/>
          <w:szCs w:val="28"/>
        </w:rPr>
        <w:t xml:space="preserve">his </w:t>
      </w:r>
      <w:r w:rsidR="001A7E19">
        <w:rPr>
          <w:rFonts w:ascii="Times New Roman" w:hAnsi="Times New Roman" w:cs="Times New Roman"/>
          <w:sz w:val="28"/>
          <w:szCs w:val="28"/>
        </w:rPr>
        <w:t>arm up against his back.</w:t>
      </w:r>
      <w:r w:rsidR="002231D3">
        <w:rPr>
          <w:rFonts w:ascii="Times New Roman" w:hAnsi="Times New Roman" w:cs="Times New Roman"/>
          <w:sz w:val="28"/>
          <w:szCs w:val="28"/>
        </w:rPr>
        <w:t xml:space="preserve"> </w:t>
      </w:r>
      <w:r w:rsidR="001A7E19">
        <w:rPr>
          <w:rFonts w:ascii="Times New Roman" w:hAnsi="Times New Roman" w:cs="Times New Roman"/>
          <w:sz w:val="28"/>
          <w:szCs w:val="28"/>
        </w:rPr>
        <w:t xml:space="preserve"> She said </w:t>
      </w:r>
      <w:r w:rsidR="007C1541">
        <w:rPr>
          <w:rFonts w:ascii="Times New Roman" w:hAnsi="Times New Roman" w:cs="Times New Roman"/>
          <w:sz w:val="28"/>
          <w:szCs w:val="28"/>
        </w:rPr>
        <w:t>the Respondent w</w:t>
      </w:r>
      <w:r w:rsidR="001A7E19">
        <w:rPr>
          <w:rFonts w:ascii="Times New Roman" w:hAnsi="Times New Roman" w:cs="Times New Roman"/>
          <w:sz w:val="28"/>
          <w:szCs w:val="28"/>
        </w:rPr>
        <w:t xml:space="preserve">as screaming and swearing at M. </w:t>
      </w:r>
      <w:r w:rsidR="00925238">
        <w:rPr>
          <w:rFonts w:ascii="Times New Roman" w:hAnsi="Times New Roman" w:cs="Times New Roman"/>
          <w:sz w:val="28"/>
          <w:szCs w:val="28"/>
        </w:rPr>
        <w:t xml:space="preserve"> </w:t>
      </w:r>
      <w:r w:rsidR="001A7E19">
        <w:rPr>
          <w:rFonts w:ascii="Times New Roman" w:hAnsi="Times New Roman" w:cs="Times New Roman"/>
          <w:sz w:val="28"/>
          <w:szCs w:val="28"/>
        </w:rPr>
        <w:t xml:space="preserve">The Petitioner </w:t>
      </w:r>
      <w:r w:rsidR="007C1541">
        <w:rPr>
          <w:rFonts w:ascii="Times New Roman" w:hAnsi="Times New Roman" w:cs="Times New Roman"/>
          <w:sz w:val="28"/>
          <w:szCs w:val="28"/>
        </w:rPr>
        <w:t>intervened when the Respondent and M. entered the house.</w:t>
      </w:r>
      <w:r w:rsidR="00B47EAF">
        <w:rPr>
          <w:rFonts w:ascii="Times New Roman" w:hAnsi="Times New Roman" w:cs="Times New Roman"/>
          <w:sz w:val="28"/>
          <w:szCs w:val="28"/>
        </w:rPr>
        <w:t xml:space="preserve"> </w:t>
      </w:r>
      <w:r w:rsidR="007C1541">
        <w:rPr>
          <w:rFonts w:ascii="Times New Roman" w:hAnsi="Times New Roman" w:cs="Times New Roman"/>
          <w:sz w:val="28"/>
          <w:szCs w:val="28"/>
        </w:rPr>
        <w:t xml:space="preserve"> She </w:t>
      </w:r>
      <w:r w:rsidR="001A7E19">
        <w:rPr>
          <w:rFonts w:ascii="Times New Roman" w:hAnsi="Times New Roman" w:cs="Times New Roman"/>
          <w:sz w:val="28"/>
          <w:szCs w:val="28"/>
        </w:rPr>
        <w:t xml:space="preserve">stated that the Respondent left marks on the back of M.’s neck. </w:t>
      </w:r>
      <w:r>
        <w:rPr>
          <w:rFonts w:ascii="Times New Roman" w:hAnsi="Times New Roman" w:cs="Times New Roman"/>
          <w:sz w:val="28"/>
          <w:szCs w:val="28"/>
        </w:rPr>
        <w:t xml:space="preserve"> </w:t>
      </w:r>
    </w:p>
    <w:p w:rsidR="001A7E19" w:rsidRPr="001A7E19" w:rsidRDefault="001A7E19" w:rsidP="00183F89">
      <w:pPr>
        <w:pStyle w:val="ListParagraph"/>
        <w:spacing w:line="240" w:lineRule="auto"/>
        <w:rPr>
          <w:rFonts w:ascii="Times New Roman" w:hAnsi="Times New Roman" w:cs="Times New Roman"/>
          <w:sz w:val="28"/>
          <w:szCs w:val="28"/>
        </w:rPr>
      </w:pPr>
    </w:p>
    <w:p w:rsidR="005A0BBF" w:rsidRDefault="001A7E19"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5A0BBF">
        <w:rPr>
          <w:rFonts w:ascii="Times New Roman" w:hAnsi="Times New Roman" w:cs="Times New Roman"/>
          <w:sz w:val="28"/>
          <w:szCs w:val="28"/>
        </w:rPr>
        <w:t>Respondent</w:t>
      </w:r>
      <w:r>
        <w:rPr>
          <w:rFonts w:ascii="Times New Roman" w:hAnsi="Times New Roman" w:cs="Times New Roman"/>
          <w:sz w:val="28"/>
          <w:szCs w:val="28"/>
        </w:rPr>
        <w:t xml:space="preserve"> described the event differently.</w:t>
      </w:r>
      <w:r w:rsidR="005A0BBF">
        <w:rPr>
          <w:rFonts w:ascii="Times New Roman" w:hAnsi="Times New Roman" w:cs="Times New Roman"/>
          <w:sz w:val="28"/>
          <w:szCs w:val="28"/>
        </w:rPr>
        <w:t xml:space="preserve"> </w:t>
      </w:r>
      <w:r>
        <w:rPr>
          <w:rFonts w:ascii="Times New Roman" w:hAnsi="Times New Roman" w:cs="Times New Roman"/>
          <w:sz w:val="28"/>
          <w:szCs w:val="28"/>
        </w:rPr>
        <w:t xml:space="preserve"> H</w:t>
      </w:r>
      <w:r w:rsidR="005A0BBF">
        <w:rPr>
          <w:rFonts w:ascii="Times New Roman" w:hAnsi="Times New Roman" w:cs="Times New Roman"/>
          <w:sz w:val="28"/>
          <w:szCs w:val="28"/>
        </w:rPr>
        <w:t>e said he had re</w:t>
      </w:r>
      <w:r>
        <w:rPr>
          <w:rFonts w:ascii="Times New Roman" w:hAnsi="Times New Roman" w:cs="Times New Roman"/>
          <w:sz w:val="28"/>
          <w:szCs w:val="28"/>
        </w:rPr>
        <w:t>moved M. from the play structure in an appropriate manner and that he then gave him</w:t>
      </w:r>
      <w:r w:rsidR="005A0BBF">
        <w:rPr>
          <w:rFonts w:ascii="Times New Roman" w:hAnsi="Times New Roman" w:cs="Times New Roman"/>
          <w:sz w:val="28"/>
          <w:szCs w:val="28"/>
        </w:rPr>
        <w:t xml:space="preserve"> a “stern talking to” </w:t>
      </w:r>
      <w:r>
        <w:rPr>
          <w:rFonts w:ascii="Times New Roman" w:hAnsi="Times New Roman" w:cs="Times New Roman"/>
          <w:sz w:val="28"/>
          <w:szCs w:val="28"/>
        </w:rPr>
        <w:t>because he</w:t>
      </w:r>
      <w:r w:rsidR="005A0BBF">
        <w:rPr>
          <w:rFonts w:ascii="Times New Roman" w:hAnsi="Times New Roman" w:cs="Times New Roman"/>
          <w:sz w:val="28"/>
          <w:szCs w:val="28"/>
        </w:rPr>
        <w:t xml:space="preserve"> had been very rough with E. </w:t>
      </w:r>
    </w:p>
    <w:p w:rsidR="00D63D8C" w:rsidRPr="00D63D8C" w:rsidRDefault="00D63D8C" w:rsidP="00183F89">
      <w:pPr>
        <w:pStyle w:val="ListParagraph"/>
        <w:spacing w:line="240" w:lineRule="auto"/>
        <w:rPr>
          <w:rFonts w:ascii="Times New Roman" w:hAnsi="Times New Roman" w:cs="Times New Roman"/>
          <w:sz w:val="28"/>
          <w:szCs w:val="28"/>
        </w:rPr>
      </w:pPr>
    </w:p>
    <w:p w:rsidR="00D90087" w:rsidRPr="006001D0" w:rsidRDefault="00D63D8C"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Petitioner’s version of this event was corroborated by her father’s evidence.</w:t>
      </w:r>
    </w:p>
    <w:p w:rsidR="006E487E" w:rsidRPr="006E487E" w:rsidRDefault="006E487E" w:rsidP="00183F89">
      <w:pPr>
        <w:pStyle w:val="ListParagraph"/>
        <w:spacing w:line="240" w:lineRule="auto"/>
        <w:rPr>
          <w:rFonts w:ascii="Times New Roman" w:hAnsi="Times New Roman" w:cs="Times New Roman"/>
          <w:sz w:val="28"/>
          <w:szCs w:val="28"/>
        </w:rPr>
      </w:pPr>
    </w:p>
    <w:p w:rsidR="00BC176B" w:rsidRPr="006E487E" w:rsidRDefault="006612FB" w:rsidP="00183F89">
      <w:pPr>
        <w:pStyle w:val="ListParagraph"/>
        <w:numPr>
          <w:ilvl w:val="0"/>
          <w:numId w:val="2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Evidence R</w:t>
      </w:r>
      <w:r w:rsidR="006E487E">
        <w:rPr>
          <w:rFonts w:ascii="Times New Roman" w:hAnsi="Times New Roman" w:cs="Times New Roman"/>
          <w:b/>
          <w:sz w:val="28"/>
          <w:szCs w:val="28"/>
        </w:rPr>
        <w:t>especting Supervision</w:t>
      </w:r>
    </w:p>
    <w:p w:rsidR="008A7FDA" w:rsidRPr="008A7FDA" w:rsidRDefault="008A7FDA" w:rsidP="00183F89">
      <w:pPr>
        <w:pStyle w:val="ListParagraph"/>
        <w:spacing w:line="240" w:lineRule="auto"/>
        <w:rPr>
          <w:rFonts w:ascii="Times New Roman" w:hAnsi="Times New Roman" w:cs="Times New Roman"/>
          <w:sz w:val="28"/>
          <w:szCs w:val="28"/>
        </w:rPr>
      </w:pPr>
    </w:p>
    <w:p w:rsidR="006E487E" w:rsidRDefault="006E487E" w:rsidP="00183F89">
      <w:pPr>
        <w:pStyle w:val="ListParagraph"/>
        <w:numPr>
          <w:ilvl w:val="0"/>
          <w:numId w:val="10"/>
        </w:numPr>
        <w:spacing w:after="0" w:line="240" w:lineRule="auto"/>
        <w:jc w:val="both"/>
        <w:rPr>
          <w:rFonts w:ascii="Times New Roman" w:hAnsi="Times New Roman" w:cs="Times New Roman"/>
          <w:sz w:val="28"/>
          <w:szCs w:val="28"/>
        </w:rPr>
      </w:pPr>
      <w:r w:rsidRPr="006001D0">
        <w:rPr>
          <w:rFonts w:ascii="Times New Roman" w:hAnsi="Times New Roman" w:cs="Times New Roman"/>
          <w:sz w:val="28"/>
          <w:szCs w:val="28"/>
        </w:rPr>
        <w:t xml:space="preserve">The supervision requirement has been challenging. </w:t>
      </w:r>
      <w:r w:rsidR="00925238">
        <w:rPr>
          <w:rFonts w:ascii="Times New Roman" w:hAnsi="Times New Roman" w:cs="Times New Roman"/>
          <w:sz w:val="28"/>
          <w:szCs w:val="28"/>
        </w:rPr>
        <w:t xml:space="preserve"> </w:t>
      </w:r>
      <w:r w:rsidRPr="006001D0">
        <w:rPr>
          <w:rFonts w:ascii="Times New Roman" w:hAnsi="Times New Roman" w:cs="Times New Roman"/>
          <w:sz w:val="28"/>
          <w:szCs w:val="28"/>
        </w:rPr>
        <w:t>The parties have had at least seven supervisors</w:t>
      </w:r>
      <w:r w:rsidR="00D43E40">
        <w:rPr>
          <w:rFonts w:ascii="Times New Roman" w:hAnsi="Times New Roman" w:cs="Times New Roman"/>
          <w:sz w:val="28"/>
          <w:szCs w:val="28"/>
        </w:rPr>
        <w:t>.</w:t>
      </w:r>
      <w:r w:rsidR="002231D3">
        <w:rPr>
          <w:rFonts w:ascii="Times New Roman" w:hAnsi="Times New Roman" w:cs="Times New Roman"/>
          <w:sz w:val="28"/>
          <w:szCs w:val="28"/>
        </w:rPr>
        <w:t xml:space="preserve"> </w:t>
      </w:r>
      <w:r w:rsidR="00D43E40">
        <w:rPr>
          <w:rFonts w:ascii="Times New Roman" w:hAnsi="Times New Roman" w:cs="Times New Roman"/>
          <w:sz w:val="28"/>
          <w:szCs w:val="28"/>
        </w:rPr>
        <w:t xml:space="preserve"> A</w:t>
      </w:r>
      <w:r w:rsidRPr="006001D0">
        <w:rPr>
          <w:rFonts w:ascii="Times New Roman" w:hAnsi="Times New Roman" w:cs="Times New Roman"/>
          <w:sz w:val="28"/>
          <w:szCs w:val="28"/>
        </w:rPr>
        <w:t xml:space="preserve">ll but one, who was deemed unsuitable and removed by the Court, have quit for various reasons.   </w:t>
      </w:r>
    </w:p>
    <w:p w:rsidR="006001D0" w:rsidRDefault="006001D0" w:rsidP="00183F89">
      <w:pPr>
        <w:pStyle w:val="ListParagraph"/>
        <w:spacing w:after="0" w:line="240" w:lineRule="auto"/>
        <w:ind w:left="0"/>
        <w:jc w:val="both"/>
        <w:rPr>
          <w:rFonts w:ascii="Times New Roman" w:hAnsi="Times New Roman" w:cs="Times New Roman"/>
          <w:sz w:val="28"/>
          <w:szCs w:val="28"/>
        </w:rPr>
      </w:pPr>
    </w:p>
    <w:p w:rsidR="00525950" w:rsidRPr="006001D0" w:rsidRDefault="00EF6B0A" w:rsidP="00183F89">
      <w:pPr>
        <w:pStyle w:val="ListParagraph"/>
        <w:numPr>
          <w:ilvl w:val="0"/>
          <w:numId w:val="10"/>
        </w:numPr>
        <w:spacing w:after="0" w:line="240" w:lineRule="auto"/>
        <w:jc w:val="both"/>
        <w:rPr>
          <w:rFonts w:ascii="Times New Roman" w:hAnsi="Times New Roman" w:cs="Times New Roman"/>
          <w:sz w:val="28"/>
          <w:szCs w:val="28"/>
        </w:rPr>
      </w:pPr>
      <w:r w:rsidRPr="00D90087">
        <w:rPr>
          <w:rFonts w:ascii="Times New Roman" w:hAnsi="Times New Roman" w:cs="Times New Roman"/>
          <w:sz w:val="28"/>
          <w:szCs w:val="28"/>
        </w:rPr>
        <w:t>Th</w:t>
      </w:r>
      <w:r w:rsidR="006E487E" w:rsidRPr="00D90087">
        <w:rPr>
          <w:rFonts w:ascii="Times New Roman" w:hAnsi="Times New Roman" w:cs="Times New Roman"/>
          <w:sz w:val="28"/>
          <w:szCs w:val="28"/>
        </w:rPr>
        <w:t xml:space="preserve">e Petitioner’s aunt was the </w:t>
      </w:r>
      <w:r w:rsidR="00A127E7" w:rsidRPr="00D90087">
        <w:rPr>
          <w:rFonts w:ascii="Times New Roman" w:hAnsi="Times New Roman" w:cs="Times New Roman"/>
          <w:sz w:val="28"/>
          <w:szCs w:val="28"/>
        </w:rPr>
        <w:t xml:space="preserve">first </w:t>
      </w:r>
      <w:r w:rsidR="006E487E" w:rsidRPr="00D90087">
        <w:rPr>
          <w:rFonts w:ascii="Times New Roman" w:hAnsi="Times New Roman" w:cs="Times New Roman"/>
          <w:sz w:val="28"/>
          <w:szCs w:val="28"/>
        </w:rPr>
        <w:t xml:space="preserve">supervisor.  A number of subsequent visits were arranged but the Petitioner’s aunt indicated she did not wish to supervise any further visits. </w:t>
      </w:r>
      <w:r w:rsidR="00433D91">
        <w:rPr>
          <w:rFonts w:ascii="Times New Roman" w:hAnsi="Times New Roman" w:cs="Times New Roman"/>
          <w:sz w:val="28"/>
          <w:szCs w:val="28"/>
        </w:rPr>
        <w:t xml:space="preserve"> </w:t>
      </w:r>
      <w:r w:rsidRPr="00D90087">
        <w:rPr>
          <w:rFonts w:ascii="Times New Roman" w:hAnsi="Times New Roman" w:cs="Times New Roman"/>
          <w:sz w:val="28"/>
          <w:szCs w:val="28"/>
        </w:rPr>
        <w:t>T</w:t>
      </w:r>
      <w:r w:rsidR="006E487E" w:rsidRPr="00D90087">
        <w:rPr>
          <w:rFonts w:ascii="Times New Roman" w:hAnsi="Times New Roman" w:cs="Times New Roman"/>
          <w:sz w:val="28"/>
          <w:szCs w:val="28"/>
        </w:rPr>
        <w:t xml:space="preserve">he Respondent </w:t>
      </w:r>
      <w:r w:rsidRPr="00D90087">
        <w:rPr>
          <w:rFonts w:ascii="Times New Roman" w:hAnsi="Times New Roman" w:cs="Times New Roman"/>
          <w:sz w:val="28"/>
          <w:szCs w:val="28"/>
        </w:rPr>
        <w:t>then had</w:t>
      </w:r>
      <w:r w:rsidR="006E487E" w:rsidRPr="00D90087">
        <w:rPr>
          <w:rFonts w:ascii="Times New Roman" w:hAnsi="Times New Roman" w:cs="Times New Roman"/>
          <w:sz w:val="28"/>
          <w:szCs w:val="28"/>
        </w:rPr>
        <w:t xml:space="preserve"> access with the children at the Centre for Northern Families, which provide</w:t>
      </w:r>
      <w:r w:rsidRPr="00D90087">
        <w:rPr>
          <w:rFonts w:ascii="Times New Roman" w:hAnsi="Times New Roman" w:cs="Times New Roman"/>
          <w:sz w:val="28"/>
          <w:szCs w:val="28"/>
        </w:rPr>
        <w:t>d</w:t>
      </w:r>
      <w:r w:rsidR="006E487E" w:rsidRPr="00D90087">
        <w:rPr>
          <w:rFonts w:ascii="Times New Roman" w:hAnsi="Times New Roman" w:cs="Times New Roman"/>
          <w:sz w:val="28"/>
          <w:szCs w:val="28"/>
        </w:rPr>
        <w:t xml:space="preserve"> supervision on its premises. </w:t>
      </w:r>
      <w:r w:rsidR="007C1541">
        <w:rPr>
          <w:rFonts w:ascii="Times New Roman" w:hAnsi="Times New Roman" w:cs="Times New Roman"/>
          <w:sz w:val="28"/>
          <w:szCs w:val="28"/>
        </w:rPr>
        <w:t xml:space="preserve"> This continued until they were able to retain another supervisor. </w:t>
      </w:r>
    </w:p>
    <w:p w:rsidR="00D90087" w:rsidRPr="00D90087" w:rsidRDefault="00D90087" w:rsidP="00183F89">
      <w:pPr>
        <w:pStyle w:val="ListParagraph"/>
        <w:spacing w:line="240" w:lineRule="auto"/>
        <w:rPr>
          <w:rFonts w:ascii="Times New Roman" w:hAnsi="Times New Roman" w:cs="Times New Roman"/>
          <w:sz w:val="28"/>
          <w:szCs w:val="28"/>
        </w:rPr>
      </w:pPr>
    </w:p>
    <w:p w:rsidR="004E1C93" w:rsidRDefault="00D90087"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J.H. is a friend of the Respondent’s family who was one of the first supervisors the parties used.</w:t>
      </w:r>
      <w:r w:rsidR="00433D91">
        <w:rPr>
          <w:rFonts w:ascii="Times New Roman" w:hAnsi="Times New Roman" w:cs="Times New Roman"/>
          <w:sz w:val="28"/>
          <w:szCs w:val="28"/>
        </w:rPr>
        <w:t xml:space="preserve"> </w:t>
      </w:r>
      <w:r w:rsidR="004E1C93">
        <w:rPr>
          <w:rFonts w:ascii="Times New Roman" w:hAnsi="Times New Roman" w:cs="Times New Roman"/>
          <w:sz w:val="28"/>
          <w:szCs w:val="28"/>
        </w:rPr>
        <w:t xml:space="preserve"> The Petitioner objected to her continuing as a supervisor, however, as she questioned J.H.’s understanding of her role and her objectivity.  </w:t>
      </w:r>
    </w:p>
    <w:p w:rsidR="004E1C93" w:rsidRPr="004E1C93" w:rsidRDefault="004E1C93" w:rsidP="00183F89">
      <w:pPr>
        <w:pStyle w:val="ListParagraph"/>
        <w:spacing w:line="240" w:lineRule="auto"/>
        <w:rPr>
          <w:rFonts w:ascii="Times New Roman" w:hAnsi="Times New Roman" w:cs="Times New Roman"/>
          <w:sz w:val="28"/>
          <w:szCs w:val="28"/>
        </w:rPr>
      </w:pPr>
    </w:p>
    <w:p w:rsidR="00D90087" w:rsidRPr="004E1C93" w:rsidRDefault="004E1C93"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J.H. gave </w:t>
      </w:r>
      <w:r w:rsidR="00D90087">
        <w:rPr>
          <w:rFonts w:ascii="Times New Roman" w:hAnsi="Times New Roman" w:cs="Times New Roman"/>
          <w:sz w:val="28"/>
          <w:szCs w:val="28"/>
        </w:rPr>
        <w:t>evidence at the hearing.</w:t>
      </w:r>
      <w:r w:rsidR="00B47EAF">
        <w:rPr>
          <w:rFonts w:ascii="Times New Roman" w:hAnsi="Times New Roman" w:cs="Times New Roman"/>
          <w:sz w:val="28"/>
          <w:szCs w:val="28"/>
        </w:rPr>
        <w:t xml:space="preserve"> </w:t>
      </w:r>
      <w:r w:rsidR="00D90087">
        <w:rPr>
          <w:rFonts w:ascii="Times New Roman" w:hAnsi="Times New Roman" w:cs="Times New Roman"/>
          <w:sz w:val="28"/>
          <w:szCs w:val="28"/>
        </w:rPr>
        <w:t xml:space="preserve"> </w:t>
      </w:r>
      <w:r w:rsidR="00D90087" w:rsidRPr="004E1C93">
        <w:rPr>
          <w:rFonts w:ascii="Times New Roman" w:hAnsi="Times New Roman" w:cs="Times New Roman"/>
          <w:sz w:val="28"/>
          <w:szCs w:val="28"/>
        </w:rPr>
        <w:t>Until quite recently</w:t>
      </w:r>
      <w:r>
        <w:rPr>
          <w:rFonts w:ascii="Times New Roman" w:hAnsi="Times New Roman" w:cs="Times New Roman"/>
          <w:sz w:val="28"/>
          <w:szCs w:val="28"/>
        </w:rPr>
        <w:t>, she had</w:t>
      </w:r>
      <w:r w:rsidR="00D90087" w:rsidRPr="004E1C93">
        <w:rPr>
          <w:rFonts w:ascii="Times New Roman" w:hAnsi="Times New Roman" w:cs="Times New Roman"/>
          <w:sz w:val="28"/>
          <w:szCs w:val="28"/>
        </w:rPr>
        <w:t xml:space="preserve"> also supervised the Respondent’s visits with M. and so she has had a number of opportunities to observe the Respondent with the two girls when their visits coincided with M.’s.  She said she noticed nothing outside the realm of ordinary parenting.  She described the Respondent interacting with all of the children in various activities in a positive and appropriate manner.</w:t>
      </w:r>
      <w:r w:rsidR="00433D91" w:rsidRPr="004E1C93">
        <w:rPr>
          <w:rFonts w:ascii="Times New Roman" w:hAnsi="Times New Roman" w:cs="Times New Roman"/>
          <w:sz w:val="28"/>
          <w:szCs w:val="28"/>
        </w:rPr>
        <w:t xml:space="preserve"> </w:t>
      </w:r>
      <w:r w:rsidR="00D90087" w:rsidRPr="004E1C93">
        <w:rPr>
          <w:rFonts w:ascii="Times New Roman" w:hAnsi="Times New Roman" w:cs="Times New Roman"/>
          <w:sz w:val="28"/>
          <w:szCs w:val="28"/>
        </w:rPr>
        <w:t xml:space="preserve"> She said she has not </w:t>
      </w:r>
      <w:r w:rsidR="00D90087" w:rsidRPr="004E1C93">
        <w:rPr>
          <w:rFonts w:ascii="Times New Roman" w:hAnsi="Times New Roman" w:cs="Times New Roman"/>
          <w:sz w:val="28"/>
          <w:szCs w:val="28"/>
        </w:rPr>
        <w:lastRenderedPageBreak/>
        <w:t xml:space="preserve">witnessed the Respondent having inappropriate conversations with the children.  She also indicated that she observed both the Respondent’s mother and his new partner interacting with the children and that she had no concerns with their conduct. </w:t>
      </w:r>
    </w:p>
    <w:p w:rsidR="006001D0" w:rsidRPr="006001D0" w:rsidRDefault="006001D0" w:rsidP="00183F89">
      <w:pPr>
        <w:pStyle w:val="ListParagraph"/>
        <w:spacing w:after="0" w:line="240" w:lineRule="auto"/>
        <w:ind w:left="0"/>
        <w:jc w:val="both"/>
        <w:rPr>
          <w:rFonts w:ascii="Times New Roman" w:hAnsi="Times New Roman" w:cs="Times New Roman"/>
          <w:sz w:val="28"/>
          <w:szCs w:val="28"/>
        </w:rPr>
      </w:pPr>
    </w:p>
    <w:p w:rsidR="00D90087" w:rsidRPr="00D90087" w:rsidRDefault="00D90087"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parties were able to retain two more supervisors over the summer and early fall of 2017.</w:t>
      </w:r>
      <w:r w:rsidR="00433D91">
        <w:rPr>
          <w:rFonts w:ascii="Times New Roman" w:hAnsi="Times New Roman" w:cs="Times New Roman"/>
          <w:sz w:val="28"/>
          <w:szCs w:val="28"/>
        </w:rPr>
        <w:t xml:space="preserve"> </w:t>
      </w:r>
      <w:r>
        <w:rPr>
          <w:rFonts w:ascii="Times New Roman" w:hAnsi="Times New Roman" w:cs="Times New Roman"/>
          <w:sz w:val="28"/>
          <w:szCs w:val="28"/>
        </w:rPr>
        <w:t xml:space="preserve"> In one case, the supervisor had to quit because of other employment commitments.  In the other, the supervisor quit following an access visit over the Labour Day weekend.  The supervisor had noted in her report that the Respondent’s mother and his partner M.P. made statements to E. that she had to “hurry up” or else the Petitioner would not allow her to have further visits.</w:t>
      </w:r>
      <w:r w:rsidR="00433D91">
        <w:rPr>
          <w:rFonts w:ascii="Times New Roman" w:hAnsi="Times New Roman" w:cs="Times New Roman"/>
          <w:sz w:val="28"/>
          <w:szCs w:val="28"/>
        </w:rPr>
        <w:t xml:space="preserve"> </w:t>
      </w:r>
      <w:r>
        <w:rPr>
          <w:rFonts w:ascii="Times New Roman" w:hAnsi="Times New Roman" w:cs="Times New Roman"/>
          <w:sz w:val="28"/>
          <w:szCs w:val="28"/>
        </w:rPr>
        <w:t xml:space="preserve"> The Respondent co</w:t>
      </w:r>
      <w:r w:rsidR="006001D0">
        <w:rPr>
          <w:rFonts w:ascii="Times New Roman" w:hAnsi="Times New Roman" w:cs="Times New Roman"/>
          <w:sz w:val="28"/>
          <w:szCs w:val="28"/>
        </w:rPr>
        <w:t xml:space="preserve">ntacted the supervisor and </w:t>
      </w:r>
      <w:r w:rsidR="004E1C93">
        <w:rPr>
          <w:rFonts w:ascii="Times New Roman" w:hAnsi="Times New Roman" w:cs="Times New Roman"/>
          <w:sz w:val="28"/>
          <w:szCs w:val="28"/>
        </w:rPr>
        <w:t>challenged her on</w:t>
      </w:r>
      <w:r w:rsidR="006001D0">
        <w:rPr>
          <w:rFonts w:ascii="Times New Roman" w:hAnsi="Times New Roman" w:cs="Times New Roman"/>
          <w:sz w:val="28"/>
          <w:szCs w:val="28"/>
        </w:rPr>
        <w:t xml:space="preserve"> whether the </w:t>
      </w:r>
      <w:r>
        <w:rPr>
          <w:rFonts w:ascii="Times New Roman" w:hAnsi="Times New Roman" w:cs="Times New Roman"/>
          <w:sz w:val="28"/>
          <w:szCs w:val="28"/>
        </w:rPr>
        <w:t>comments were made</w:t>
      </w:r>
      <w:r w:rsidR="006001D0">
        <w:rPr>
          <w:rFonts w:ascii="Times New Roman" w:hAnsi="Times New Roman" w:cs="Times New Roman"/>
          <w:sz w:val="28"/>
          <w:szCs w:val="28"/>
        </w:rPr>
        <w:t xml:space="preserve">. </w:t>
      </w:r>
      <w:r w:rsidR="00433D91">
        <w:rPr>
          <w:rFonts w:ascii="Times New Roman" w:hAnsi="Times New Roman" w:cs="Times New Roman"/>
          <w:sz w:val="28"/>
          <w:szCs w:val="28"/>
        </w:rPr>
        <w:t xml:space="preserve"> </w:t>
      </w:r>
      <w:r w:rsidR="006001D0">
        <w:rPr>
          <w:rFonts w:ascii="Times New Roman" w:hAnsi="Times New Roman" w:cs="Times New Roman"/>
          <w:sz w:val="28"/>
          <w:szCs w:val="28"/>
        </w:rPr>
        <w:t>It was following this that she tendered her resignation.</w:t>
      </w:r>
      <w:r>
        <w:rPr>
          <w:rFonts w:ascii="Times New Roman" w:hAnsi="Times New Roman" w:cs="Times New Roman"/>
          <w:sz w:val="28"/>
          <w:szCs w:val="28"/>
        </w:rPr>
        <w:t xml:space="preserve"> </w:t>
      </w:r>
      <w:r w:rsidR="006001D0">
        <w:rPr>
          <w:rFonts w:ascii="Times New Roman" w:hAnsi="Times New Roman" w:cs="Times New Roman"/>
          <w:sz w:val="28"/>
          <w:szCs w:val="28"/>
        </w:rPr>
        <w:t xml:space="preserve"> </w:t>
      </w:r>
    </w:p>
    <w:p w:rsidR="00D90087" w:rsidRPr="00D90087" w:rsidRDefault="00D90087" w:rsidP="00183F89">
      <w:pPr>
        <w:pStyle w:val="ListParagraph"/>
        <w:spacing w:line="240" w:lineRule="auto"/>
        <w:rPr>
          <w:rFonts w:ascii="Times New Roman" w:hAnsi="Times New Roman" w:cs="Times New Roman"/>
          <w:sz w:val="28"/>
          <w:szCs w:val="28"/>
        </w:rPr>
      </w:pPr>
    </w:p>
    <w:p w:rsidR="00D90087" w:rsidRPr="006001D0" w:rsidRDefault="00D90087" w:rsidP="00183F8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G.R. is another former supervisor</w:t>
      </w:r>
      <w:r w:rsidR="006001D0">
        <w:rPr>
          <w:rFonts w:ascii="Times New Roman" w:hAnsi="Times New Roman" w:cs="Times New Roman"/>
          <w:sz w:val="28"/>
          <w:szCs w:val="28"/>
        </w:rPr>
        <w:t xml:space="preserve"> who gave evidence at the hearing</w:t>
      </w:r>
      <w:r>
        <w:rPr>
          <w:rFonts w:ascii="Times New Roman" w:hAnsi="Times New Roman" w:cs="Times New Roman"/>
          <w:sz w:val="28"/>
          <w:szCs w:val="28"/>
        </w:rPr>
        <w:t xml:space="preserve">.  She is a friend of the Petitioner’s aunt.  She supervised </w:t>
      </w:r>
      <w:r w:rsidR="006001D0">
        <w:rPr>
          <w:rFonts w:ascii="Times New Roman" w:hAnsi="Times New Roman" w:cs="Times New Roman"/>
          <w:sz w:val="28"/>
          <w:szCs w:val="28"/>
        </w:rPr>
        <w:t xml:space="preserve">only two visits and quit because the Respondent would not comply with her rule </w:t>
      </w:r>
      <w:r w:rsidR="004E1C93">
        <w:rPr>
          <w:rFonts w:ascii="Times New Roman" w:hAnsi="Times New Roman" w:cs="Times New Roman"/>
          <w:sz w:val="28"/>
          <w:szCs w:val="28"/>
        </w:rPr>
        <w:t xml:space="preserve">(and not a court-imposed rule) </w:t>
      </w:r>
      <w:r w:rsidR="006001D0">
        <w:rPr>
          <w:rFonts w:ascii="Times New Roman" w:hAnsi="Times New Roman" w:cs="Times New Roman"/>
          <w:sz w:val="28"/>
          <w:szCs w:val="28"/>
        </w:rPr>
        <w:t xml:space="preserve">that </w:t>
      </w:r>
      <w:r w:rsidRPr="006001D0">
        <w:rPr>
          <w:rFonts w:ascii="Times New Roman" w:hAnsi="Times New Roman" w:cs="Times New Roman"/>
          <w:sz w:val="28"/>
          <w:szCs w:val="28"/>
        </w:rPr>
        <w:t>there would be no other adults present when she supervised the Respondent and the children.</w:t>
      </w:r>
      <w:r w:rsidR="00B47EAF">
        <w:rPr>
          <w:rFonts w:ascii="Times New Roman" w:hAnsi="Times New Roman" w:cs="Times New Roman"/>
          <w:sz w:val="28"/>
          <w:szCs w:val="28"/>
        </w:rPr>
        <w:t xml:space="preserve"> </w:t>
      </w:r>
      <w:r w:rsidR="006001D0">
        <w:rPr>
          <w:rFonts w:ascii="Times New Roman" w:hAnsi="Times New Roman" w:cs="Times New Roman"/>
          <w:sz w:val="28"/>
          <w:szCs w:val="28"/>
        </w:rPr>
        <w:t xml:space="preserve"> G.R. testified that during the brief time she observed the Respondent with E. and L. he engaged in appropriate activities with them and she did not observe any conduct that caused her to be concerned.</w:t>
      </w:r>
    </w:p>
    <w:p w:rsidR="00433D91" w:rsidRPr="00B940BD" w:rsidRDefault="00433D91" w:rsidP="00183F89">
      <w:pPr>
        <w:pStyle w:val="ListParagraph"/>
        <w:spacing w:after="0" w:line="240" w:lineRule="auto"/>
        <w:ind w:left="0"/>
        <w:jc w:val="both"/>
        <w:rPr>
          <w:rFonts w:ascii="Times New Roman" w:hAnsi="Times New Roman" w:cs="Times New Roman"/>
          <w:sz w:val="28"/>
          <w:szCs w:val="28"/>
        </w:rPr>
      </w:pPr>
    </w:p>
    <w:p w:rsidR="00497278" w:rsidRPr="00497278" w:rsidRDefault="00B940BD" w:rsidP="00183F89">
      <w:pPr>
        <w:pStyle w:val="ListParagraph"/>
        <w:numPr>
          <w:ilvl w:val="0"/>
          <w:numId w:val="19"/>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LEGAL FRAMEWORK</w:t>
      </w:r>
    </w:p>
    <w:p w:rsidR="00C91D17" w:rsidRPr="006B3C9A" w:rsidRDefault="00C91D17" w:rsidP="00183F89">
      <w:pPr>
        <w:pStyle w:val="ListParagraph"/>
        <w:spacing w:after="0" w:line="240" w:lineRule="auto"/>
        <w:ind w:left="0"/>
        <w:jc w:val="both"/>
        <w:rPr>
          <w:rFonts w:ascii="Times New Roman" w:hAnsi="Times New Roman" w:cs="Times New Roman"/>
          <w:sz w:val="28"/>
          <w:szCs w:val="28"/>
        </w:rPr>
      </w:pPr>
    </w:p>
    <w:p w:rsidR="00175A4F" w:rsidRDefault="00175A4F" w:rsidP="00183F89">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overriding principle in </w:t>
      </w:r>
      <w:r w:rsidR="00F47BC8">
        <w:rPr>
          <w:rFonts w:ascii="Times New Roman" w:hAnsi="Times New Roman" w:cs="Times New Roman"/>
          <w:sz w:val="28"/>
          <w:szCs w:val="28"/>
        </w:rPr>
        <w:t xml:space="preserve">deciding </w:t>
      </w:r>
      <w:r w:rsidR="00B940BD">
        <w:rPr>
          <w:rFonts w:ascii="Times New Roman" w:hAnsi="Times New Roman" w:cs="Times New Roman"/>
          <w:sz w:val="28"/>
          <w:szCs w:val="28"/>
        </w:rPr>
        <w:t xml:space="preserve">any </w:t>
      </w:r>
      <w:r w:rsidR="00F47BC8">
        <w:rPr>
          <w:rFonts w:ascii="Times New Roman" w:hAnsi="Times New Roman" w:cs="Times New Roman"/>
          <w:sz w:val="28"/>
          <w:szCs w:val="28"/>
        </w:rPr>
        <w:t xml:space="preserve">issue related to </w:t>
      </w:r>
      <w:r>
        <w:rPr>
          <w:rFonts w:ascii="Times New Roman" w:hAnsi="Times New Roman" w:cs="Times New Roman"/>
          <w:sz w:val="28"/>
          <w:szCs w:val="28"/>
        </w:rPr>
        <w:t>custody and access is the best interest</w:t>
      </w:r>
      <w:r w:rsidR="006612FB">
        <w:rPr>
          <w:rFonts w:ascii="Times New Roman" w:hAnsi="Times New Roman" w:cs="Times New Roman"/>
          <w:sz w:val="28"/>
          <w:szCs w:val="28"/>
        </w:rPr>
        <w:t>s</w:t>
      </w:r>
      <w:r>
        <w:rPr>
          <w:rFonts w:ascii="Times New Roman" w:hAnsi="Times New Roman" w:cs="Times New Roman"/>
          <w:sz w:val="28"/>
          <w:szCs w:val="28"/>
        </w:rPr>
        <w:t xml:space="preserve"> of the child</w:t>
      </w:r>
      <w:r w:rsidR="004E1C93">
        <w:rPr>
          <w:rFonts w:ascii="Times New Roman" w:hAnsi="Times New Roman" w:cs="Times New Roman"/>
          <w:sz w:val="28"/>
          <w:szCs w:val="28"/>
        </w:rPr>
        <w:t>ren</w:t>
      </w:r>
      <w:r>
        <w:rPr>
          <w:rFonts w:ascii="Times New Roman" w:hAnsi="Times New Roman" w:cs="Times New Roman"/>
          <w:sz w:val="28"/>
          <w:szCs w:val="28"/>
        </w:rPr>
        <w:t xml:space="preserve">.  </w:t>
      </w:r>
      <w:r w:rsidRPr="004974EC">
        <w:rPr>
          <w:rFonts w:ascii="Times New Roman" w:hAnsi="Times New Roman" w:cs="Times New Roman"/>
          <w:sz w:val="28"/>
          <w:szCs w:val="28"/>
        </w:rPr>
        <w:t xml:space="preserve">Supervised access is </w:t>
      </w:r>
      <w:r w:rsidR="00F47BC8">
        <w:rPr>
          <w:rFonts w:ascii="Times New Roman" w:hAnsi="Times New Roman" w:cs="Times New Roman"/>
          <w:sz w:val="28"/>
          <w:szCs w:val="28"/>
        </w:rPr>
        <w:t xml:space="preserve">an </w:t>
      </w:r>
      <w:r w:rsidRPr="004974EC">
        <w:rPr>
          <w:rFonts w:ascii="Times New Roman" w:hAnsi="Times New Roman" w:cs="Times New Roman"/>
          <w:sz w:val="28"/>
          <w:szCs w:val="28"/>
        </w:rPr>
        <w:t>exceptional</w:t>
      </w:r>
      <w:r w:rsidR="00F47BC8">
        <w:rPr>
          <w:rFonts w:ascii="Times New Roman" w:hAnsi="Times New Roman" w:cs="Times New Roman"/>
          <w:sz w:val="28"/>
          <w:szCs w:val="28"/>
        </w:rPr>
        <w:t xml:space="preserve"> condition for a court to impose</w:t>
      </w:r>
      <w:r>
        <w:rPr>
          <w:rFonts w:ascii="Times New Roman" w:hAnsi="Times New Roman" w:cs="Times New Roman"/>
          <w:sz w:val="28"/>
          <w:szCs w:val="28"/>
        </w:rPr>
        <w:t xml:space="preserve">. </w:t>
      </w:r>
      <w:r w:rsidR="00F47BC8">
        <w:rPr>
          <w:rFonts w:ascii="Times New Roman" w:hAnsi="Times New Roman" w:cs="Times New Roman"/>
          <w:sz w:val="28"/>
          <w:szCs w:val="28"/>
        </w:rPr>
        <w:t xml:space="preserve"> </w:t>
      </w:r>
      <w:r>
        <w:rPr>
          <w:rFonts w:ascii="Times New Roman" w:hAnsi="Times New Roman" w:cs="Times New Roman"/>
          <w:sz w:val="28"/>
          <w:szCs w:val="28"/>
        </w:rPr>
        <w:t>It should be imposed sparingly, only where the Court is satisfied it is necessary for the child’s physical or emotional well-being</w:t>
      </w:r>
      <w:r w:rsidRPr="004974EC">
        <w:rPr>
          <w:rFonts w:ascii="Times New Roman" w:hAnsi="Times New Roman" w:cs="Times New Roman"/>
          <w:sz w:val="28"/>
          <w:szCs w:val="28"/>
        </w:rPr>
        <w:t xml:space="preserve">. </w:t>
      </w:r>
      <w:r w:rsidR="00433D91">
        <w:rPr>
          <w:rFonts w:ascii="Times New Roman" w:hAnsi="Times New Roman" w:cs="Times New Roman"/>
          <w:sz w:val="28"/>
          <w:szCs w:val="28"/>
        </w:rPr>
        <w:t xml:space="preserve"> </w:t>
      </w:r>
      <w:r w:rsidR="00F47BC8">
        <w:rPr>
          <w:rFonts w:ascii="Times New Roman" w:hAnsi="Times New Roman" w:cs="Times New Roman"/>
          <w:sz w:val="28"/>
          <w:szCs w:val="28"/>
        </w:rPr>
        <w:t>It is self-evident that t</w:t>
      </w:r>
      <w:r w:rsidRPr="004974EC">
        <w:rPr>
          <w:rFonts w:ascii="Times New Roman" w:hAnsi="Times New Roman" w:cs="Times New Roman"/>
          <w:sz w:val="28"/>
          <w:szCs w:val="28"/>
        </w:rPr>
        <w:t xml:space="preserve">he presence of a third party, even </w:t>
      </w:r>
      <w:r w:rsidR="004E1C93">
        <w:rPr>
          <w:rFonts w:ascii="Times New Roman" w:hAnsi="Times New Roman" w:cs="Times New Roman"/>
          <w:sz w:val="28"/>
          <w:szCs w:val="28"/>
        </w:rPr>
        <w:t xml:space="preserve">if </w:t>
      </w:r>
      <w:r w:rsidRPr="004974EC">
        <w:rPr>
          <w:rFonts w:ascii="Times New Roman" w:hAnsi="Times New Roman" w:cs="Times New Roman"/>
          <w:sz w:val="28"/>
          <w:szCs w:val="28"/>
        </w:rPr>
        <w:t>it is a close family friend or relative, necessarily limits the privacy and intimacy traditionally associated with parenting.</w:t>
      </w:r>
      <w:r w:rsidR="00433D91">
        <w:rPr>
          <w:rFonts w:ascii="Times New Roman" w:hAnsi="Times New Roman" w:cs="Times New Roman"/>
          <w:sz w:val="28"/>
          <w:szCs w:val="28"/>
        </w:rPr>
        <w:t xml:space="preserve"> </w:t>
      </w:r>
      <w:r w:rsidRPr="004974EC">
        <w:rPr>
          <w:rFonts w:ascii="Times New Roman" w:hAnsi="Times New Roman" w:cs="Times New Roman"/>
          <w:sz w:val="28"/>
          <w:szCs w:val="28"/>
        </w:rPr>
        <w:t xml:space="preserve"> The parent cannot focus solely on the child and the child may be distracted by the supervisor.  </w:t>
      </w:r>
      <w:r w:rsidR="00F47BC8">
        <w:rPr>
          <w:rFonts w:ascii="Times New Roman" w:hAnsi="Times New Roman" w:cs="Times New Roman"/>
          <w:sz w:val="28"/>
          <w:szCs w:val="28"/>
        </w:rPr>
        <w:t xml:space="preserve">Requiring a supervisor be present </w:t>
      </w:r>
      <w:r>
        <w:rPr>
          <w:rFonts w:ascii="Times New Roman" w:hAnsi="Times New Roman" w:cs="Times New Roman"/>
          <w:sz w:val="28"/>
          <w:szCs w:val="28"/>
        </w:rPr>
        <w:t xml:space="preserve">adds another burden to both </w:t>
      </w:r>
      <w:r w:rsidR="00B940BD">
        <w:rPr>
          <w:rFonts w:ascii="Times New Roman" w:hAnsi="Times New Roman" w:cs="Times New Roman"/>
          <w:sz w:val="28"/>
          <w:szCs w:val="28"/>
        </w:rPr>
        <w:t xml:space="preserve">parents who must find </w:t>
      </w:r>
      <w:r w:rsidRPr="004974EC">
        <w:rPr>
          <w:rFonts w:ascii="Times New Roman" w:hAnsi="Times New Roman" w:cs="Times New Roman"/>
          <w:sz w:val="28"/>
          <w:szCs w:val="28"/>
        </w:rPr>
        <w:t>and sometimes pay for a suitable and trustworthy supervisor whose schedule lines up with th</w:t>
      </w:r>
      <w:r w:rsidR="004E1C93">
        <w:rPr>
          <w:rFonts w:ascii="Times New Roman" w:hAnsi="Times New Roman" w:cs="Times New Roman"/>
          <w:sz w:val="28"/>
          <w:szCs w:val="28"/>
        </w:rPr>
        <w:t>eir own</w:t>
      </w:r>
      <w:r>
        <w:rPr>
          <w:rFonts w:ascii="Times New Roman" w:hAnsi="Times New Roman" w:cs="Times New Roman"/>
          <w:sz w:val="28"/>
          <w:szCs w:val="28"/>
        </w:rPr>
        <w:t xml:space="preserve">. </w:t>
      </w:r>
      <w:r w:rsidR="00F47B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74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75A4F" w:rsidRDefault="00175A4F" w:rsidP="00183F89">
      <w:pPr>
        <w:pStyle w:val="ListParagraph"/>
        <w:spacing w:line="240" w:lineRule="auto"/>
        <w:ind w:left="0"/>
        <w:jc w:val="both"/>
        <w:rPr>
          <w:rFonts w:ascii="Times New Roman" w:hAnsi="Times New Roman" w:cs="Times New Roman"/>
          <w:sz w:val="28"/>
          <w:szCs w:val="28"/>
        </w:rPr>
      </w:pPr>
    </w:p>
    <w:p w:rsidR="00175A4F" w:rsidRPr="00504A34" w:rsidRDefault="00175A4F" w:rsidP="00183F89">
      <w:pPr>
        <w:pStyle w:val="ListParagraph"/>
        <w:numPr>
          <w:ilvl w:val="0"/>
          <w:numId w:val="10"/>
        </w:numPr>
        <w:spacing w:line="240" w:lineRule="auto"/>
        <w:jc w:val="both"/>
        <w:rPr>
          <w:rFonts w:ascii="Times New Roman" w:hAnsi="Times New Roman" w:cs="Times New Roman"/>
          <w:sz w:val="28"/>
          <w:szCs w:val="28"/>
        </w:rPr>
      </w:pPr>
      <w:r w:rsidRPr="00504A34">
        <w:rPr>
          <w:rFonts w:ascii="Times New Roman" w:hAnsi="Times New Roman" w:cs="Times New Roman"/>
          <w:sz w:val="28"/>
          <w:szCs w:val="28"/>
        </w:rPr>
        <w:t xml:space="preserve">In </w:t>
      </w:r>
      <w:r w:rsidRPr="00504A34">
        <w:rPr>
          <w:rFonts w:ascii="Times New Roman" w:hAnsi="Times New Roman" w:cs="Times New Roman"/>
          <w:i/>
          <w:sz w:val="28"/>
          <w:szCs w:val="28"/>
        </w:rPr>
        <w:t xml:space="preserve">DS v RTS, </w:t>
      </w:r>
      <w:r w:rsidRPr="00504A34">
        <w:rPr>
          <w:rFonts w:ascii="Times New Roman" w:hAnsi="Times New Roman" w:cs="Times New Roman"/>
          <w:sz w:val="28"/>
          <w:szCs w:val="28"/>
        </w:rPr>
        <w:t>2017 NSSC 155, 2017 Carswell NS 408</w:t>
      </w:r>
      <w:r w:rsidR="00803767">
        <w:rPr>
          <w:rFonts w:ascii="Times New Roman" w:hAnsi="Times New Roman" w:cs="Times New Roman"/>
          <w:sz w:val="28"/>
          <w:szCs w:val="28"/>
        </w:rPr>
        <w:t>,</w:t>
      </w:r>
      <w:r w:rsidRPr="00504A34">
        <w:rPr>
          <w:rFonts w:ascii="Times New Roman" w:hAnsi="Times New Roman" w:cs="Times New Roman"/>
          <w:sz w:val="28"/>
          <w:szCs w:val="28"/>
        </w:rPr>
        <w:t xml:space="preserve"> </w:t>
      </w:r>
      <w:r>
        <w:rPr>
          <w:rFonts w:ascii="Times New Roman" w:hAnsi="Times New Roman" w:cs="Times New Roman"/>
          <w:sz w:val="28"/>
          <w:szCs w:val="28"/>
        </w:rPr>
        <w:t xml:space="preserve">Justice </w:t>
      </w:r>
      <w:r w:rsidRPr="00504A34">
        <w:rPr>
          <w:rFonts w:ascii="Times New Roman" w:hAnsi="Times New Roman" w:cs="Times New Roman"/>
          <w:sz w:val="28"/>
          <w:szCs w:val="28"/>
        </w:rPr>
        <w:t xml:space="preserve">Theresa Forgeron summarized the legal principles to be applied in determining whether supervision </w:t>
      </w:r>
      <w:r>
        <w:rPr>
          <w:rFonts w:ascii="Times New Roman" w:hAnsi="Times New Roman" w:cs="Times New Roman"/>
          <w:sz w:val="28"/>
          <w:szCs w:val="28"/>
        </w:rPr>
        <w:t>should be imposed.  The</w:t>
      </w:r>
      <w:r w:rsidR="00803767">
        <w:rPr>
          <w:rFonts w:ascii="Times New Roman" w:hAnsi="Times New Roman" w:cs="Times New Roman"/>
          <w:sz w:val="28"/>
          <w:szCs w:val="28"/>
        </w:rPr>
        <w:t>y provide a useful framework for the</w:t>
      </w:r>
      <w:r>
        <w:rPr>
          <w:rFonts w:ascii="Times New Roman" w:hAnsi="Times New Roman" w:cs="Times New Roman"/>
          <w:sz w:val="28"/>
          <w:szCs w:val="28"/>
        </w:rPr>
        <w:t xml:space="preserve"> analysis I must conduct in this case</w:t>
      </w:r>
      <w:r w:rsidR="00C430BF">
        <w:rPr>
          <w:rFonts w:ascii="Times New Roman" w:hAnsi="Times New Roman" w:cs="Times New Roman"/>
          <w:sz w:val="28"/>
          <w:szCs w:val="28"/>
        </w:rPr>
        <w:t>.</w:t>
      </w:r>
      <w:r w:rsidR="00B47EAF">
        <w:rPr>
          <w:rFonts w:ascii="Times New Roman" w:hAnsi="Times New Roman" w:cs="Times New Roman"/>
          <w:sz w:val="28"/>
          <w:szCs w:val="28"/>
        </w:rPr>
        <w:t xml:space="preserve"> </w:t>
      </w:r>
      <w:r w:rsidR="00C430BF">
        <w:rPr>
          <w:rFonts w:ascii="Times New Roman" w:hAnsi="Times New Roman" w:cs="Times New Roman"/>
          <w:sz w:val="28"/>
          <w:szCs w:val="28"/>
        </w:rPr>
        <w:t xml:space="preserve"> They are reproduced below</w:t>
      </w:r>
      <w:r w:rsidR="00803767">
        <w:rPr>
          <w:rFonts w:ascii="Times New Roman" w:hAnsi="Times New Roman" w:cs="Times New Roman"/>
          <w:sz w:val="28"/>
          <w:szCs w:val="28"/>
        </w:rPr>
        <w:t>:</w:t>
      </w:r>
    </w:p>
    <w:p w:rsidR="00175A4F" w:rsidRPr="00DB352D" w:rsidRDefault="00175A4F" w:rsidP="00183F89">
      <w:pPr>
        <w:pStyle w:val="ListParagraph"/>
        <w:spacing w:line="240" w:lineRule="auto"/>
        <w:ind w:right="720"/>
        <w:rPr>
          <w:rFonts w:ascii="Times New Roman" w:hAnsi="Times New Roman" w:cs="Times New Roman"/>
          <w:sz w:val="28"/>
          <w:szCs w:val="28"/>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lastRenderedPageBreak/>
        <w:t>The burden of proof lies with the party who alleges that access should be denied or restricted, although proof of harm need not be shown.</w:t>
      </w:r>
    </w:p>
    <w:p w:rsidR="00175A4F" w:rsidRPr="00887E13" w:rsidRDefault="00175A4F" w:rsidP="00183F89">
      <w:pPr>
        <w:pStyle w:val="ListParagraph"/>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Proof of harm is but one factor to consider in the best interests test.</w:t>
      </w:r>
    </w:p>
    <w:p w:rsidR="00175A4F" w:rsidRPr="00887E13" w:rsidRDefault="00175A4F" w:rsidP="00183F89">
      <w:pPr>
        <w:pStyle w:val="ListParagraph"/>
        <w:spacing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 The right of the child to know and to be exposed to the influence of each parent is subordinate in principle to the child's best interests.</w:t>
      </w:r>
    </w:p>
    <w:p w:rsidR="00175A4F" w:rsidRPr="00887E13" w:rsidRDefault="00175A4F" w:rsidP="00183F89">
      <w:pPr>
        <w:pStyle w:val="ListParagraph"/>
        <w:spacing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The best interests test is a positive and flexible legal test which encompasses a wide variety of factors, including the desirability of maximizing contact between the child and each parent, provided such contact is in the child’s best interests.</w:t>
      </w:r>
    </w:p>
    <w:p w:rsidR="00175A4F" w:rsidRPr="00887E13" w:rsidRDefault="00175A4F" w:rsidP="00183F89">
      <w:pPr>
        <w:pStyle w:val="ListParagraph"/>
        <w:spacing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The court must be slow to extinguish or restrict access. Examples where courts have extinguished access include cases where access would place the child at risk of physical or emotional harm, or where access was found to be contrary to the child’s best interests.</w:t>
      </w:r>
    </w:p>
    <w:p w:rsidR="00175A4F" w:rsidRPr="00887E13" w:rsidRDefault="00175A4F" w:rsidP="00183F89">
      <w:pPr>
        <w:pStyle w:val="ListParagraph"/>
        <w:spacing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An order for supervised access is seldom seen as an indefinite or long term solution.</w:t>
      </w:r>
    </w:p>
    <w:p w:rsidR="00175A4F" w:rsidRPr="00887E13" w:rsidRDefault="00175A4F" w:rsidP="00183F89">
      <w:pPr>
        <w:pStyle w:val="ListParagraph"/>
        <w:spacing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Access is the right of the child; it is not the right of a parent.</w:t>
      </w:r>
    </w:p>
    <w:p w:rsidR="00175A4F" w:rsidRPr="00887E13" w:rsidRDefault="00175A4F" w:rsidP="00183F89">
      <w:pPr>
        <w:pStyle w:val="ListParagraph"/>
        <w:spacing w:line="240" w:lineRule="auto"/>
        <w:ind w:right="720"/>
        <w:jc w:val="both"/>
        <w:rPr>
          <w:rFonts w:ascii="Times New Roman" w:eastAsia="Times New Roman" w:hAnsi="Times New Roman" w:cs="Times New Roman"/>
          <w:color w:val="000000"/>
          <w:sz w:val="24"/>
          <w:szCs w:val="24"/>
          <w:lang w:val="en-US" w:eastAsia="en-US"/>
        </w:rPr>
      </w:pPr>
    </w:p>
    <w:p w:rsidR="00175A4F" w:rsidRPr="00887E13" w:rsidRDefault="00175A4F" w:rsidP="00183F89">
      <w:pPr>
        <w:pStyle w:val="ListParagraph"/>
        <w:numPr>
          <w:ilvl w:val="0"/>
          <w:numId w:val="21"/>
        </w:numPr>
        <w:shd w:val="clear" w:color="auto" w:fill="FFFFFF"/>
        <w:spacing w:after="162" w:line="240" w:lineRule="auto"/>
        <w:ind w:right="720"/>
        <w:jc w:val="both"/>
        <w:rPr>
          <w:rFonts w:ascii="Times New Roman" w:eastAsia="Times New Roman" w:hAnsi="Times New Roman" w:cs="Times New Roman"/>
          <w:color w:val="000000"/>
          <w:sz w:val="24"/>
          <w:szCs w:val="24"/>
          <w:lang w:val="en-US" w:eastAsia="en-US"/>
        </w:rPr>
      </w:pPr>
      <w:r w:rsidRPr="00887E13">
        <w:rPr>
          <w:rFonts w:ascii="Times New Roman" w:eastAsia="Times New Roman" w:hAnsi="Times New Roman" w:cs="Times New Roman"/>
          <w:color w:val="000000"/>
          <w:sz w:val="24"/>
          <w:szCs w:val="24"/>
          <w:lang w:val="en-US" w:eastAsia="en-US"/>
        </w:rPr>
        <w:t> There are no cookie-cutter solutions. Courts must examine the unique needs of each child and craft an order that protects and enhances that child’s best interests.</w:t>
      </w:r>
    </w:p>
    <w:p w:rsidR="00175A4F" w:rsidRPr="00887E13" w:rsidRDefault="00175A4F" w:rsidP="00183F89">
      <w:pPr>
        <w:spacing w:line="240" w:lineRule="auto"/>
        <w:ind w:right="720"/>
        <w:jc w:val="right"/>
        <w:rPr>
          <w:rFonts w:ascii="Times New Roman" w:hAnsi="Times New Roman" w:cs="Times New Roman"/>
          <w:sz w:val="28"/>
          <w:szCs w:val="28"/>
        </w:rPr>
      </w:pPr>
      <w:r>
        <w:rPr>
          <w:rFonts w:ascii="Times New Roman" w:hAnsi="Times New Roman" w:cs="Times New Roman"/>
          <w:i/>
          <w:sz w:val="28"/>
          <w:szCs w:val="28"/>
        </w:rPr>
        <w:t xml:space="preserve">DS v RTS, supra, </w:t>
      </w:r>
      <w:r>
        <w:rPr>
          <w:rFonts w:ascii="Times New Roman" w:hAnsi="Times New Roman" w:cs="Times New Roman"/>
          <w:sz w:val="28"/>
          <w:szCs w:val="28"/>
        </w:rPr>
        <w:t>para 29</w:t>
      </w:r>
    </w:p>
    <w:p w:rsidR="0023789F" w:rsidRPr="0023789F" w:rsidRDefault="00803767" w:rsidP="00183F89">
      <w:pPr>
        <w:pStyle w:val="reasonsnumberedparagraph"/>
        <w:numPr>
          <w:ilvl w:val="0"/>
          <w:numId w:val="10"/>
        </w:numPr>
        <w:shd w:val="clear" w:color="auto" w:fill="FFFFFF"/>
        <w:spacing w:before="240" w:beforeAutospacing="0"/>
        <w:jc w:val="both"/>
        <w:rPr>
          <w:b/>
          <w:sz w:val="28"/>
          <w:szCs w:val="28"/>
        </w:rPr>
      </w:pPr>
      <w:r>
        <w:rPr>
          <w:color w:val="000000"/>
          <w:sz w:val="28"/>
          <w:szCs w:val="28"/>
        </w:rPr>
        <w:t>An order for supervised access may be imposed in a variety of circumstances, including where children require protection from physical, sexual or emotional abuse; where a parent is being reintegrated into the child’s life following a long absence; where there are substance abuse issues; and where there are clinic</w:t>
      </w:r>
      <w:r w:rsidR="00D43E40">
        <w:rPr>
          <w:color w:val="000000"/>
          <w:sz w:val="28"/>
          <w:szCs w:val="28"/>
        </w:rPr>
        <w:t>al</w:t>
      </w:r>
      <w:r>
        <w:rPr>
          <w:color w:val="000000"/>
          <w:sz w:val="28"/>
          <w:szCs w:val="28"/>
        </w:rPr>
        <w:t xml:space="preserve"> issues involving the access parent.</w:t>
      </w:r>
      <w:r w:rsidR="00170843">
        <w:rPr>
          <w:color w:val="000000"/>
          <w:sz w:val="28"/>
          <w:szCs w:val="28"/>
        </w:rPr>
        <w:t xml:space="preserve"> </w:t>
      </w:r>
      <w:r>
        <w:rPr>
          <w:color w:val="000000"/>
          <w:sz w:val="28"/>
          <w:szCs w:val="28"/>
        </w:rPr>
        <w:t xml:space="preserve"> Supervised access should not be imposed only to </w:t>
      </w:r>
      <w:r w:rsidR="00175A4F">
        <w:rPr>
          <w:color w:val="000000"/>
          <w:sz w:val="28"/>
          <w:szCs w:val="28"/>
        </w:rPr>
        <w:t xml:space="preserve">provide comfort for the other parent.  </w:t>
      </w:r>
      <w:r>
        <w:rPr>
          <w:i/>
          <w:color w:val="000000"/>
          <w:sz w:val="28"/>
          <w:szCs w:val="28"/>
        </w:rPr>
        <w:t xml:space="preserve">DS v RTS, supra, </w:t>
      </w:r>
      <w:r>
        <w:rPr>
          <w:color w:val="000000"/>
          <w:sz w:val="28"/>
          <w:szCs w:val="28"/>
        </w:rPr>
        <w:t>para 30.</w:t>
      </w:r>
    </w:p>
    <w:p w:rsidR="00F904C1" w:rsidRPr="00F904C1" w:rsidRDefault="00B940BD" w:rsidP="00183F89">
      <w:pPr>
        <w:pStyle w:val="reasonsnumberedparagraph"/>
        <w:numPr>
          <w:ilvl w:val="0"/>
          <w:numId w:val="19"/>
        </w:numPr>
        <w:shd w:val="clear" w:color="auto" w:fill="FFFFFF"/>
        <w:spacing w:before="240" w:beforeAutospacing="0"/>
        <w:jc w:val="both"/>
        <w:rPr>
          <w:b/>
          <w:sz w:val="28"/>
          <w:szCs w:val="28"/>
        </w:rPr>
      </w:pPr>
      <w:r w:rsidRPr="00B940BD">
        <w:rPr>
          <w:b/>
          <w:sz w:val="28"/>
          <w:szCs w:val="28"/>
        </w:rPr>
        <w:t>ANALYSIS</w:t>
      </w:r>
    </w:p>
    <w:p w:rsidR="00C430BF" w:rsidRPr="00C430BF" w:rsidRDefault="00AC7C6C"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As a starting point, it is necessary to </w:t>
      </w:r>
      <w:r w:rsidR="009E4892" w:rsidRPr="00E12EF5">
        <w:rPr>
          <w:sz w:val="28"/>
          <w:szCs w:val="28"/>
        </w:rPr>
        <w:t>resolv</w:t>
      </w:r>
      <w:r>
        <w:rPr>
          <w:sz w:val="28"/>
          <w:szCs w:val="28"/>
        </w:rPr>
        <w:t>e</w:t>
      </w:r>
      <w:r w:rsidR="009E4892" w:rsidRPr="00E12EF5">
        <w:rPr>
          <w:sz w:val="28"/>
          <w:szCs w:val="28"/>
        </w:rPr>
        <w:t xml:space="preserve"> the conflict</w:t>
      </w:r>
      <w:r>
        <w:rPr>
          <w:sz w:val="28"/>
          <w:szCs w:val="28"/>
        </w:rPr>
        <w:t>s</w:t>
      </w:r>
      <w:r w:rsidR="009E4892" w:rsidRPr="00E12EF5">
        <w:rPr>
          <w:sz w:val="28"/>
          <w:szCs w:val="28"/>
        </w:rPr>
        <w:t xml:space="preserve"> </w:t>
      </w:r>
      <w:r>
        <w:rPr>
          <w:sz w:val="28"/>
          <w:szCs w:val="28"/>
        </w:rPr>
        <w:t xml:space="preserve">in the </w:t>
      </w:r>
      <w:r w:rsidR="009E4892" w:rsidRPr="00E12EF5">
        <w:rPr>
          <w:sz w:val="28"/>
          <w:szCs w:val="28"/>
        </w:rPr>
        <w:t xml:space="preserve">evidence of the Petitioner and the Respondent. </w:t>
      </w:r>
      <w:r w:rsidR="00170843">
        <w:rPr>
          <w:sz w:val="28"/>
          <w:szCs w:val="28"/>
        </w:rPr>
        <w:t xml:space="preserve"> </w:t>
      </w:r>
      <w:r w:rsidR="009E4892" w:rsidRPr="00E12EF5">
        <w:rPr>
          <w:sz w:val="28"/>
          <w:szCs w:val="28"/>
        </w:rPr>
        <w:t xml:space="preserve">Neither </w:t>
      </w:r>
      <w:r w:rsidR="002A72D8" w:rsidRPr="00E12EF5">
        <w:rPr>
          <w:sz w:val="28"/>
          <w:szCs w:val="28"/>
        </w:rPr>
        <w:t>one</w:t>
      </w:r>
      <w:r w:rsidR="009E4892" w:rsidRPr="00E12EF5">
        <w:rPr>
          <w:sz w:val="28"/>
          <w:szCs w:val="28"/>
        </w:rPr>
        <w:t>’s evidence is perfect</w:t>
      </w:r>
      <w:r w:rsidR="00C430BF">
        <w:rPr>
          <w:sz w:val="28"/>
          <w:szCs w:val="28"/>
        </w:rPr>
        <w:t>, but t</w:t>
      </w:r>
      <w:r w:rsidR="009E4892" w:rsidRPr="00E12EF5">
        <w:rPr>
          <w:sz w:val="28"/>
          <w:szCs w:val="28"/>
        </w:rPr>
        <w:t>here is not</w:t>
      </w:r>
      <w:r w:rsidR="00000109" w:rsidRPr="00E12EF5">
        <w:rPr>
          <w:sz w:val="28"/>
          <w:szCs w:val="28"/>
        </w:rPr>
        <w:t>hing unusual in that.</w:t>
      </w:r>
      <w:r w:rsidR="00170843">
        <w:rPr>
          <w:sz w:val="28"/>
          <w:szCs w:val="28"/>
        </w:rPr>
        <w:t xml:space="preserve"> </w:t>
      </w:r>
      <w:r w:rsidR="00000109" w:rsidRPr="00E12EF5">
        <w:rPr>
          <w:sz w:val="28"/>
          <w:szCs w:val="28"/>
        </w:rPr>
        <w:t xml:space="preserve"> </w:t>
      </w:r>
      <w:r w:rsidR="009E4892" w:rsidRPr="00E12EF5">
        <w:rPr>
          <w:sz w:val="28"/>
          <w:szCs w:val="28"/>
        </w:rPr>
        <w:t xml:space="preserve">Each party comes at this from their unique perspective. </w:t>
      </w:r>
      <w:r w:rsidR="00170843">
        <w:rPr>
          <w:sz w:val="28"/>
          <w:szCs w:val="28"/>
        </w:rPr>
        <w:t xml:space="preserve"> </w:t>
      </w:r>
      <w:r w:rsidR="009E4892" w:rsidRPr="00E12EF5">
        <w:rPr>
          <w:sz w:val="28"/>
          <w:szCs w:val="28"/>
        </w:rPr>
        <w:t>For the same reason, accepting one party’s evidence over the other’s does not necessarily mean that one of them is being untruthful.</w:t>
      </w:r>
      <w:r w:rsidR="00150A47">
        <w:rPr>
          <w:sz w:val="28"/>
          <w:szCs w:val="28"/>
        </w:rPr>
        <w:t xml:space="preserve"> </w:t>
      </w:r>
      <w:r w:rsidR="009E4892" w:rsidRPr="00E12EF5">
        <w:rPr>
          <w:sz w:val="28"/>
          <w:szCs w:val="28"/>
        </w:rPr>
        <w:t xml:space="preserve"> </w:t>
      </w:r>
    </w:p>
    <w:p w:rsidR="009E4892" w:rsidRPr="00E12EF5" w:rsidRDefault="00000109" w:rsidP="00183F89">
      <w:pPr>
        <w:pStyle w:val="reasonsnumberedparagraph"/>
        <w:numPr>
          <w:ilvl w:val="0"/>
          <w:numId w:val="10"/>
        </w:numPr>
        <w:shd w:val="clear" w:color="auto" w:fill="FFFFFF"/>
        <w:spacing w:before="240" w:beforeAutospacing="0"/>
        <w:jc w:val="both"/>
        <w:rPr>
          <w:b/>
          <w:sz w:val="28"/>
          <w:szCs w:val="28"/>
        </w:rPr>
      </w:pPr>
      <w:r w:rsidRPr="00E12EF5">
        <w:rPr>
          <w:sz w:val="28"/>
          <w:szCs w:val="28"/>
        </w:rPr>
        <w:t xml:space="preserve">In this case, I have assessed </w:t>
      </w:r>
      <w:r w:rsidR="002A72D8" w:rsidRPr="00E12EF5">
        <w:rPr>
          <w:sz w:val="28"/>
          <w:szCs w:val="28"/>
        </w:rPr>
        <w:t xml:space="preserve">the </w:t>
      </w:r>
      <w:r w:rsidRPr="00E12EF5">
        <w:rPr>
          <w:sz w:val="28"/>
          <w:szCs w:val="28"/>
        </w:rPr>
        <w:t xml:space="preserve">parties’ evidence using </w:t>
      </w:r>
      <w:r w:rsidR="002A72D8" w:rsidRPr="00E12EF5">
        <w:rPr>
          <w:sz w:val="28"/>
          <w:szCs w:val="28"/>
        </w:rPr>
        <w:t xml:space="preserve">a </w:t>
      </w:r>
      <w:r w:rsidRPr="00E12EF5">
        <w:rPr>
          <w:sz w:val="28"/>
          <w:szCs w:val="28"/>
        </w:rPr>
        <w:t>common sense</w:t>
      </w:r>
      <w:r w:rsidR="002A72D8" w:rsidRPr="00E12EF5">
        <w:rPr>
          <w:sz w:val="28"/>
          <w:szCs w:val="28"/>
        </w:rPr>
        <w:t xml:space="preserve"> approach</w:t>
      </w:r>
      <w:r w:rsidR="00C430BF">
        <w:rPr>
          <w:sz w:val="28"/>
          <w:szCs w:val="28"/>
        </w:rPr>
        <w:t>, asking</w:t>
      </w:r>
      <w:r w:rsidR="002A72D8" w:rsidRPr="00E12EF5">
        <w:rPr>
          <w:sz w:val="28"/>
          <w:szCs w:val="28"/>
        </w:rPr>
        <w:t>: W</w:t>
      </w:r>
      <w:r w:rsidRPr="00E12EF5">
        <w:rPr>
          <w:sz w:val="28"/>
          <w:szCs w:val="28"/>
        </w:rPr>
        <w:t xml:space="preserve">hich version of these events is most </w:t>
      </w:r>
      <w:r w:rsidR="002A72D8" w:rsidRPr="00E12EF5">
        <w:rPr>
          <w:sz w:val="28"/>
          <w:szCs w:val="28"/>
        </w:rPr>
        <w:t xml:space="preserve">reasonable and most probable in all of the circumstances?  I have considered the internal and external </w:t>
      </w:r>
      <w:r w:rsidR="002A72D8" w:rsidRPr="00E12EF5">
        <w:rPr>
          <w:sz w:val="28"/>
          <w:szCs w:val="28"/>
        </w:rPr>
        <w:lastRenderedPageBreak/>
        <w:t xml:space="preserve">consistency of each party’s evidence, including explanations for previous inconsistent statements.  For example, I considered the Petitioner’s explanation for stating in a previous affidavit that she was “punched” by the Respondent.  </w:t>
      </w:r>
      <w:r w:rsidR="00B44EF1">
        <w:rPr>
          <w:sz w:val="28"/>
          <w:szCs w:val="28"/>
        </w:rPr>
        <w:t>I accept her explanation that this was an oversight on her part at a time of great stress.</w:t>
      </w:r>
      <w:r w:rsidR="00150A47">
        <w:rPr>
          <w:sz w:val="28"/>
          <w:szCs w:val="28"/>
        </w:rPr>
        <w:t xml:space="preserve"> </w:t>
      </w:r>
      <w:r w:rsidR="00B44EF1">
        <w:rPr>
          <w:sz w:val="28"/>
          <w:szCs w:val="28"/>
        </w:rPr>
        <w:t xml:space="preserve"> </w:t>
      </w:r>
      <w:r w:rsidR="002A72D8" w:rsidRPr="00E12EF5">
        <w:rPr>
          <w:sz w:val="28"/>
          <w:szCs w:val="28"/>
        </w:rPr>
        <w:t>I have also considered whether the Petitioner</w:t>
      </w:r>
      <w:r w:rsidR="00C430BF">
        <w:rPr>
          <w:sz w:val="28"/>
          <w:szCs w:val="28"/>
        </w:rPr>
        <w:t xml:space="preserve"> may have </w:t>
      </w:r>
      <w:r w:rsidR="002A72D8" w:rsidRPr="00E12EF5">
        <w:rPr>
          <w:sz w:val="28"/>
          <w:szCs w:val="28"/>
        </w:rPr>
        <w:t>exaggerate</w:t>
      </w:r>
      <w:r w:rsidR="00C430BF">
        <w:rPr>
          <w:sz w:val="28"/>
          <w:szCs w:val="28"/>
        </w:rPr>
        <w:t>d</w:t>
      </w:r>
      <w:r w:rsidR="002A72D8" w:rsidRPr="00E12EF5">
        <w:rPr>
          <w:sz w:val="28"/>
          <w:szCs w:val="28"/>
        </w:rPr>
        <w:t xml:space="preserve"> the </w:t>
      </w:r>
      <w:r w:rsidR="00E12EF5" w:rsidRPr="00E12EF5">
        <w:rPr>
          <w:sz w:val="28"/>
          <w:szCs w:val="28"/>
        </w:rPr>
        <w:t xml:space="preserve">incidents of violence that she recounted. </w:t>
      </w:r>
      <w:r w:rsidR="002A72D8" w:rsidRPr="00E12EF5">
        <w:rPr>
          <w:sz w:val="28"/>
          <w:szCs w:val="28"/>
        </w:rPr>
        <w:t xml:space="preserve"> </w:t>
      </w:r>
      <w:r w:rsidR="00C430BF">
        <w:rPr>
          <w:sz w:val="28"/>
          <w:szCs w:val="28"/>
        </w:rPr>
        <w:t>I find she has not.</w:t>
      </w:r>
    </w:p>
    <w:p w:rsidR="00257C0F" w:rsidRPr="00257C0F" w:rsidRDefault="00AC7C6C" w:rsidP="00183F89">
      <w:pPr>
        <w:pStyle w:val="reasonsnumberedparagraph"/>
        <w:numPr>
          <w:ilvl w:val="0"/>
          <w:numId w:val="10"/>
        </w:numPr>
        <w:shd w:val="clear" w:color="auto" w:fill="FFFFFF"/>
        <w:spacing w:before="240" w:beforeAutospacing="0"/>
        <w:jc w:val="both"/>
        <w:rPr>
          <w:b/>
          <w:sz w:val="28"/>
          <w:szCs w:val="28"/>
        </w:rPr>
      </w:pPr>
      <w:r>
        <w:rPr>
          <w:sz w:val="28"/>
          <w:szCs w:val="28"/>
        </w:rPr>
        <w:t>With respect to the incidents of violence and threats that occurred between August of</w:t>
      </w:r>
      <w:r w:rsidR="00C430BF">
        <w:rPr>
          <w:sz w:val="28"/>
          <w:szCs w:val="28"/>
        </w:rPr>
        <w:t xml:space="preserve"> 2015 and March of 2016, I accept the Petitioner’s evidence. </w:t>
      </w:r>
      <w:r w:rsidR="00B47EAF">
        <w:rPr>
          <w:sz w:val="28"/>
          <w:szCs w:val="28"/>
        </w:rPr>
        <w:t xml:space="preserve"> </w:t>
      </w:r>
      <w:r>
        <w:rPr>
          <w:sz w:val="28"/>
          <w:szCs w:val="28"/>
        </w:rPr>
        <w:t>I reach thi</w:t>
      </w:r>
      <w:r w:rsidR="00257C0F">
        <w:rPr>
          <w:sz w:val="28"/>
          <w:szCs w:val="28"/>
        </w:rPr>
        <w:t>s conclusion first, because the Petitioner’s version</w:t>
      </w:r>
      <w:r w:rsidR="00C430BF">
        <w:rPr>
          <w:sz w:val="28"/>
          <w:szCs w:val="28"/>
        </w:rPr>
        <w:t xml:space="preserve"> of each incident</w:t>
      </w:r>
      <w:r w:rsidR="00257C0F">
        <w:rPr>
          <w:sz w:val="28"/>
          <w:szCs w:val="28"/>
        </w:rPr>
        <w:t xml:space="preserve"> is consistent and makes sense</w:t>
      </w:r>
      <w:r w:rsidR="00C430BF">
        <w:rPr>
          <w:sz w:val="28"/>
          <w:szCs w:val="28"/>
        </w:rPr>
        <w:t xml:space="preserve"> and</w:t>
      </w:r>
      <w:r w:rsidR="00257C0F">
        <w:rPr>
          <w:sz w:val="28"/>
          <w:szCs w:val="28"/>
        </w:rPr>
        <w:t xml:space="preserve"> second, because the </w:t>
      </w:r>
      <w:r>
        <w:rPr>
          <w:sz w:val="28"/>
          <w:szCs w:val="28"/>
        </w:rPr>
        <w:t>Respondent’s evidence did not contradict the Petitioner’s v</w:t>
      </w:r>
      <w:r w:rsidR="00C430BF">
        <w:rPr>
          <w:sz w:val="28"/>
          <w:szCs w:val="28"/>
        </w:rPr>
        <w:t xml:space="preserve">ersion of the events or, </w:t>
      </w:r>
      <w:r>
        <w:rPr>
          <w:sz w:val="28"/>
          <w:szCs w:val="28"/>
        </w:rPr>
        <w:t xml:space="preserve">where it did contradict the Petitioner’s evidence, what the Respondent said happened did not have enough of an air of reality to it to lead me to reject the Petitioner’s version. </w:t>
      </w:r>
      <w:r w:rsidR="00C430BF">
        <w:rPr>
          <w:sz w:val="28"/>
          <w:szCs w:val="28"/>
        </w:rPr>
        <w:t xml:space="preserve"> The Respondent’s evidence suggest</w:t>
      </w:r>
      <w:r w:rsidR="00D43E40">
        <w:rPr>
          <w:sz w:val="28"/>
          <w:szCs w:val="28"/>
        </w:rPr>
        <w:t>s</w:t>
      </w:r>
      <w:r w:rsidR="00C430BF">
        <w:rPr>
          <w:sz w:val="28"/>
          <w:szCs w:val="28"/>
        </w:rPr>
        <w:t xml:space="preserve"> he purposely downplayed his role in the incidents, sometimes to the point of blaming it all on the Petitioner. </w:t>
      </w:r>
      <w:r w:rsidR="00B47EAF">
        <w:rPr>
          <w:sz w:val="28"/>
          <w:szCs w:val="28"/>
        </w:rPr>
        <w:t xml:space="preserve"> </w:t>
      </w:r>
      <w:r w:rsidR="00C430BF">
        <w:rPr>
          <w:sz w:val="28"/>
          <w:szCs w:val="28"/>
        </w:rPr>
        <w:t xml:space="preserve">Alternatively, it suggests he does not appreciate or understand the gravity </w:t>
      </w:r>
      <w:r w:rsidR="006612FB">
        <w:rPr>
          <w:sz w:val="28"/>
          <w:szCs w:val="28"/>
        </w:rPr>
        <w:t xml:space="preserve">of </w:t>
      </w:r>
      <w:r w:rsidR="00C430BF">
        <w:rPr>
          <w:sz w:val="28"/>
          <w:szCs w:val="28"/>
        </w:rPr>
        <w:t xml:space="preserve">what happened or the harm his actions caused. </w:t>
      </w:r>
    </w:p>
    <w:p w:rsidR="00E12EF5" w:rsidRPr="00E225FC" w:rsidRDefault="00C430BF" w:rsidP="00183F89">
      <w:pPr>
        <w:pStyle w:val="reasonsnumberedparagraph"/>
        <w:numPr>
          <w:ilvl w:val="0"/>
          <w:numId w:val="10"/>
        </w:numPr>
        <w:shd w:val="clear" w:color="auto" w:fill="FFFFFF"/>
        <w:spacing w:before="240" w:beforeAutospacing="0"/>
        <w:jc w:val="both"/>
        <w:rPr>
          <w:b/>
          <w:sz w:val="28"/>
          <w:szCs w:val="28"/>
        </w:rPr>
      </w:pPr>
      <w:r>
        <w:rPr>
          <w:sz w:val="28"/>
          <w:szCs w:val="28"/>
        </w:rPr>
        <w:t>T</w:t>
      </w:r>
      <w:r w:rsidR="00257C0F">
        <w:rPr>
          <w:sz w:val="28"/>
          <w:szCs w:val="28"/>
        </w:rPr>
        <w:t xml:space="preserve">he Respondent described what happened on Bell Island and the incident in November of 2015 as essentially unprovoked and unexplained physical attacks upon him by the Petitioner. </w:t>
      </w:r>
      <w:r w:rsidR="00AC7C6C" w:rsidRPr="00257C0F">
        <w:rPr>
          <w:sz w:val="28"/>
          <w:szCs w:val="28"/>
        </w:rPr>
        <w:t xml:space="preserve"> </w:t>
      </w:r>
      <w:r w:rsidR="00A078CD">
        <w:rPr>
          <w:sz w:val="28"/>
          <w:szCs w:val="28"/>
        </w:rPr>
        <w:t xml:space="preserve">He offered very little in the way of context for </w:t>
      </w:r>
      <w:r>
        <w:rPr>
          <w:sz w:val="28"/>
          <w:szCs w:val="28"/>
        </w:rPr>
        <w:t xml:space="preserve">either incident.  In each case, it is very unlikely that </w:t>
      </w:r>
      <w:r w:rsidR="00A078CD">
        <w:rPr>
          <w:sz w:val="28"/>
          <w:szCs w:val="28"/>
        </w:rPr>
        <w:t>the P</w:t>
      </w:r>
      <w:r>
        <w:rPr>
          <w:sz w:val="28"/>
          <w:szCs w:val="28"/>
        </w:rPr>
        <w:t xml:space="preserve">etitioner would, unexpectedly and without provocation, </w:t>
      </w:r>
      <w:r w:rsidR="00A078CD">
        <w:rPr>
          <w:sz w:val="28"/>
          <w:szCs w:val="28"/>
        </w:rPr>
        <w:t>physically attack the Respondent</w:t>
      </w:r>
      <w:r>
        <w:rPr>
          <w:sz w:val="28"/>
          <w:szCs w:val="28"/>
        </w:rPr>
        <w:t>.  This is especially so with respect to the November 2015 incident which the Respondent said occurred</w:t>
      </w:r>
      <w:r w:rsidR="00A078CD">
        <w:rPr>
          <w:sz w:val="28"/>
          <w:szCs w:val="28"/>
        </w:rPr>
        <w:t xml:space="preserve"> while their newborn was on the same bed.</w:t>
      </w:r>
      <w:r w:rsidR="00150A47">
        <w:rPr>
          <w:sz w:val="28"/>
          <w:szCs w:val="28"/>
        </w:rPr>
        <w:t xml:space="preserve"> </w:t>
      </w:r>
      <w:r w:rsidR="00A078CD">
        <w:rPr>
          <w:sz w:val="28"/>
          <w:szCs w:val="28"/>
        </w:rPr>
        <w:t xml:space="preserve"> It is also </w:t>
      </w:r>
      <w:r w:rsidR="00FB0563">
        <w:rPr>
          <w:sz w:val="28"/>
          <w:szCs w:val="28"/>
        </w:rPr>
        <w:t>highly improbable</w:t>
      </w:r>
      <w:r w:rsidR="00A078CD">
        <w:rPr>
          <w:sz w:val="28"/>
          <w:szCs w:val="28"/>
        </w:rPr>
        <w:t xml:space="preserve"> that, having just suffered such an attack, the Respondent would have left the Petitioner </w:t>
      </w:r>
      <w:r w:rsidR="00FB0563">
        <w:rPr>
          <w:sz w:val="28"/>
          <w:szCs w:val="28"/>
        </w:rPr>
        <w:t xml:space="preserve">alone in the house </w:t>
      </w:r>
      <w:r w:rsidR="00A078CD">
        <w:rPr>
          <w:sz w:val="28"/>
          <w:szCs w:val="28"/>
        </w:rPr>
        <w:t>to care for their newborn and toddler.</w:t>
      </w:r>
    </w:p>
    <w:p w:rsidR="00E225FC" w:rsidRPr="00961A08" w:rsidRDefault="00E225FC"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The Respondent </w:t>
      </w:r>
      <w:r w:rsidR="00FB0563">
        <w:rPr>
          <w:sz w:val="28"/>
          <w:szCs w:val="28"/>
        </w:rPr>
        <w:t>admitted that he</w:t>
      </w:r>
      <w:r w:rsidR="003C6F5B">
        <w:rPr>
          <w:sz w:val="28"/>
          <w:szCs w:val="28"/>
        </w:rPr>
        <w:t xml:space="preserve"> attacked the Petitioner’s male friend, T. in October of 2015.  </w:t>
      </w:r>
      <w:r w:rsidR="00961A08">
        <w:rPr>
          <w:sz w:val="28"/>
          <w:szCs w:val="28"/>
        </w:rPr>
        <w:t xml:space="preserve">I reject his evidence that he was acting in self-defence, particularly in light of the statement in his affidavit that he hit T. because he “was carrying on” with the Petitioner.  </w:t>
      </w:r>
      <w:r w:rsidR="00FB0563">
        <w:rPr>
          <w:sz w:val="28"/>
          <w:szCs w:val="28"/>
        </w:rPr>
        <w:t>Based on the whole of the evidence, it is likely the Respondent observed the Petitioner in the truck with T., became enraged and attacked T.</w:t>
      </w:r>
      <w:r w:rsidR="00B47EAF">
        <w:rPr>
          <w:sz w:val="28"/>
          <w:szCs w:val="28"/>
        </w:rPr>
        <w:t xml:space="preserve"> </w:t>
      </w:r>
      <w:r w:rsidR="00FB0563">
        <w:rPr>
          <w:sz w:val="28"/>
          <w:szCs w:val="28"/>
        </w:rPr>
        <w:t xml:space="preserve"> He did so without apparent regard for the fact that his children lay sleeping inside the house or that his actions would cause physical harm to T. and damage to T.’s vehicle.  </w:t>
      </w:r>
    </w:p>
    <w:p w:rsidR="00961A08" w:rsidRPr="00961A08" w:rsidRDefault="00961A08"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The Respondent did not offer </w:t>
      </w:r>
      <w:r w:rsidR="00FB0563">
        <w:rPr>
          <w:sz w:val="28"/>
          <w:szCs w:val="28"/>
        </w:rPr>
        <w:t xml:space="preserve">a reasonable alternative explanation of what happened in </w:t>
      </w:r>
      <w:r>
        <w:rPr>
          <w:sz w:val="28"/>
          <w:szCs w:val="28"/>
        </w:rPr>
        <w:t xml:space="preserve">December </w:t>
      </w:r>
      <w:r w:rsidR="00FB0563">
        <w:rPr>
          <w:sz w:val="28"/>
          <w:szCs w:val="28"/>
        </w:rPr>
        <w:t xml:space="preserve">of </w:t>
      </w:r>
      <w:r>
        <w:rPr>
          <w:sz w:val="28"/>
          <w:szCs w:val="28"/>
        </w:rPr>
        <w:t xml:space="preserve">2015.  </w:t>
      </w:r>
      <w:r w:rsidR="004A0CEF">
        <w:rPr>
          <w:sz w:val="28"/>
          <w:szCs w:val="28"/>
        </w:rPr>
        <w:t>He simply said there was an “incident” and that he had involved M., which he regretted.</w:t>
      </w:r>
      <w:r w:rsidR="00150A47">
        <w:rPr>
          <w:sz w:val="28"/>
          <w:szCs w:val="28"/>
        </w:rPr>
        <w:t xml:space="preserve"> </w:t>
      </w:r>
      <w:r w:rsidR="004A0CEF">
        <w:rPr>
          <w:sz w:val="28"/>
          <w:szCs w:val="28"/>
        </w:rPr>
        <w:t xml:space="preserve"> </w:t>
      </w:r>
      <w:r w:rsidR="00FB0563">
        <w:rPr>
          <w:sz w:val="28"/>
          <w:szCs w:val="28"/>
        </w:rPr>
        <w:t xml:space="preserve">He either downplayed the seriousness of the event on purpose or he failed to appreciate the gravity of the event, which occurred in the presence of all three children. </w:t>
      </w:r>
      <w:r w:rsidR="009E27B6">
        <w:rPr>
          <w:sz w:val="28"/>
          <w:szCs w:val="28"/>
        </w:rPr>
        <w:t xml:space="preserve"> </w:t>
      </w:r>
    </w:p>
    <w:p w:rsidR="00FB0563" w:rsidRPr="00FB0563" w:rsidRDefault="00B44EF1" w:rsidP="00183F89">
      <w:pPr>
        <w:pStyle w:val="reasonsnumberedparagraph"/>
        <w:numPr>
          <w:ilvl w:val="0"/>
          <w:numId w:val="10"/>
        </w:numPr>
        <w:shd w:val="clear" w:color="auto" w:fill="FFFFFF"/>
        <w:spacing w:before="240" w:beforeAutospacing="0"/>
        <w:jc w:val="both"/>
        <w:rPr>
          <w:b/>
          <w:sz w:val="28"/>
          <w:szCs w:val="28"/>
        </w:rPr>
      </w:pPr>
      <w:r w:rsidRPr="00FB0563">
        <w:rPr>
          <w:sz w:val="28"/>
          <w:szCs w:val="28"/>
        </w:rPr>
        <w:lastRenderedPageBreak/>
        <w:t xml:space="preserve">Turning to the Petitioner’s evidence about the </w:t>
      </w:r>
      <w:r w:rsidR="00D43E40">
        <w:rPr>
          <w:sz w:val="28"/>
          <w:szCs w:val="28"/>
        </w:rPr>
        <w:t>way the Respondent has interacted with E. and M., some of the interactions</w:t>
      </w:r>
      <w:r w:rsidRPr="00FB0563">
        <w:rPr>
          <w:sz w:val="28"/>
          <w:szCs w:val="28"/>
        </w:rPr>
        <w:t xml:space="preserve"> cause more concern than others.  With respect to the suggestion that the Respondent inappropriately pushed E. in the hallway, I accept his explanation that he was “pushing” her in a manner that was designed to encourage her to focus on the task he had asked of her.  I am also not concerned that he may have thrust an iPad at E. in a moment of frustration.</w:t>
      </w:r>
      <w:r w:rsidR="00150A47" w:rsidRPr="00FB0563">
        <w:rPr>
          <w:sz w:val="28"/>
          <w:szCs w:val="28"/>
        </w:rPr>
        <w:t xml:space="preserve"> </w:t>
      </w:r>
      <w:r w:rsidRPr="00FB0563">
        <w:rPr>
          <w:sz w:val="28"/>
          <w:szCs w:val="28"/>
        </w:rPr>
        <w:t xml:space="preserve"> </w:t>
      </w:r>
    </w:p>
    <w:p w:rsidR="00A5362D" w:rsidRDefault="00A5362D"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Although I accept the Petitioner’s evidence that the Respondent has made inappropriate comments to and about M., including comments relating to the legal matter between the Petitioner and himself, there is no evidence that </w:t>
      </w:r>
      <w:r w:rsidR="0070724D" w:rsidRPr="00FB0563">
        <w:rPr>
          <w:sz w:val="28"/>
          <w:szCs w:val="28"/>
        </w:rPr>
        <w:t xml:space="preserve">Respondent </w:t>
      </w:r>
      <w:r w:rsidR="00FB0563">
        <w:rPr>
          <w:sz w:val="28"/>
          <w:szCs w:val="28"/>
        </w:rPr>
        <w:t xml:space="preserve">has intentionally </w:t>
      </w:r>
      <w:r w:rsidR="0070724D" w:rsidRPr="00FB0563">
        <w:rPr>
          <w:sz w:val="28"/>
          <w:szCs w:val="28"/>
        </w:rPr>
        <w:t>involve</w:t>
      </w:r>
      <w:r w:rsidR="00FB0563">
        <w:rPr>
          <w:sz w:val="28"/>
          <w:szCs w:val="28"/>
        </w:rPr>
        <w:t>d</w:t>
      </w:r>
      <w:r w:rsidR="0070724D" w:rsidRPr="00FB0563">
        <w:rPr>
          <w:sz w:val="28"/>
          <w:szCs w:val="28"/>
        </w:rPr>
        <w:t xml:space="preserve"> E. in </w:t>
      </w:r>
      <w:r>
        <w:rPr>
          <w:sz w:val="28"/>
          <w:szCs w:val="28"/>
        </w:rPr>
        <w:t xml:space="preserve">such </w:t>
      </w:r>
      <w:r w:rsidR="0070724D" w:rsidRPr="00FB0563">
        <w:rPr>
          <w:sz w:val="28"/>
          <w:szCs w:val="28"/>
        </w:rPr>
        <w:t>conversations.</w:t>
      </w:r>
      <w:r w:rsidR="00150A47" w:rsidRPr="00FB0563">
        <w:rPr>
          <w:sz w:val="28"/>
          <w:szCs w:val="28"/>
        </w:rPr>
        <w:t xml:space="preserve"> </w:t>
      </w:r>
      <w:r w:rsidR="0070724D" w:rsidRPr="00FB0563">
        <w:rPr>
          <w:sz w:val="28"/>
          <w:szCs w:val="28"/>
        </w:rPr>
        <w:t xml:space="preserve"> </w:t>
      </w:r>
      <w:r w:rsidR="00797CFD" w:rsidRPr="00FB0563">
        <w:rPr>
          <w:sz w:val="28"/>
          <w:szCs w:val="28"/>
        </w:rPr>
        <w:t>Parents must do their best to avoid drawing children into their legal affairs.</w:t>
      </w:r>
      <w:r w:rsidR="00150A47" w:rsidRPr="00FB0563">
        <w:rPr>
          <w:sz w:val="28"/>
          <w:szCs w:val="28"/>
        </w:rPr>
        <w:t xml:space="preserve"> </w:t>
      </w:r>
      <w:r w:rsidR="00797CFD" w:rsidRPr="00FB0563">
        <w:rPr>
          <w:sz w:val="28"/>
          <w:szCs w:val="28"/>
        </w:rPr>
        <w:t xml:space="preserve"> That said</w:t>
      </w:r>
      <w:r w:rsidR="0070724D" w:rsidRPr="00FB0563">
        <w:rPr>
          <w:sz w:val="28"/>
          <w:szCs w:val="28"/>
        </w:rPr>
        <w:t xml:space="preserve">, they should bear in mind that children </w:t>
      </w:r>
      <w:r w:rsidR="00797CFD" w:rsidRPr="00FB0563">
        <w:rPr>
          <w:sz w:val="28"/>
          <w:szCs w:val="28"/>
        </w:rPr>
        <w:t>are bound to a</w:t>
      </w:r>
      <w:r w:rsidR="0070724D" w:rsidRPr="00FB0563">
        <w:rPr>
          <w:sz w:val="28"/>
          <w:szCs w:val="28"/>
        </w:rPr>
        <w:t>sk some questions or make comments about access and custody arrangements.</w:t>
      </w:r>
      <w:r w:rsidR="00150A47" w:rsidRPr="00FB0563">
        <w:rPr>
          <w:sz w:val="28"/>
          <w:szCs w:val="28"/>
        </w:rPr>
        <w:t xml:space="preserve"> </w:t>
      </w:r>
      <w:r w:rsidR="0070724D" w:rsidRPr="00FB0563">
        <w:rPr>
          <w:sz w:val="28"/>
          <w:szCs w:val="28"/>
        </w:rPr>
        <w:t xml:space="preserve"> It may be that E. has overheard discussions between adults or that she has drawn conclusions on her own</w:t>
      </w:r>
      <w:r w:rsidR="00D43E40">
        <w:rPr>
          <w:sz w:val="28"/>
          <w:szCs w:val="28"/>
        </w:rPr>
        <w:t>.</w:t>
      </w:r>
      <w:r w:rsidR="0070724D" w:rsidRPr="00FB0563">
        <w:rPr>
          <w:sz w:val="28"/>
          <w:szCs w:val="28"/>
        </w:rPr>
        <w:t xml:space="preserve">  Her knowledge of the issues between her parents may have come to her through no fault of either parent. </w:t>
      </w:r>
      <w:r w:rsidR="00B47EAF">
        <w:rPr>
          <w:sz w:val="28"/>
          <w:szCs w:val="28"/>
        </w:rPr>
        <w:t xml:space="preserve"> </w:t>
      </w:r>
      <w:r w:rsidR="00FB0563">
        <w:rPr>
          <w:sz w:val="28"/>
          <w:szCs w:val="28"/>
        </w:rPr>
        <w:t>It is a reality that her parents are separated; that she sees her father in accordance with a schedule; and that there is animosity between her parents.</w:t>
      </w:r>
    </w:p>
    <w:p w:rsidR="00A5362D" w:rsidRPr="00A5362D" w:rsidRDefault="00A5362D"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The Respondent denied that he referred </w:t>
      </w:r>
      <w:r w:rsidR="00D43E40" w:rsidRPr="00D43E40">
        <w:rPr>
          <w:sz w:val="28"/>
          <w:szCs w:val="28"/>
        </w:rPr>
        <w:t>to</w:t>
      </w:r>
      <w:r w:rsidRPr="00D43E40">
        <w:rPr>
          <w:sz w:val="28"/>
          <w:szCs w:val="28"/>
        </w:rPr>
        <w:t xml:space="preserve"> M</w:t>
      </w:r>
      <w:r w:rsidR="00D43E40">
        <w:rPr>
          <w:sz w:val="28"/>
          <w:szCs w:val="28"/>
        </w:rPr>
        <w:t>.</w:t>
      </w:r>
      <w:r>
        <w:rPr>
          <w:sz w:val="28"/>
          <w:szCs w:val="28"/>
        </w:rPr>
        <w:t xml:space="preserve"> in derogatory terms but admitted he has called him “a little wimp”.  That he would do so and that he seemed to see nothing wrong with this is concerning.  It leads me to conclude that the Respondent is unwilling or unable to stop and think about the effect of his comments on M.’s feelings and psyche.  It also leaves doubts about whether he would see the harm that could come from making similarly derogatory comments to E. or L. </w:t>
      </w:r>
    </w:p>
    <w:p w:rsidR="00D83199" w:rsidRPr="00D83199" w:rsidRDefault="009E27B6" w:rsidP="00183F89">
      <w:pPr>
        <w:pStyle w:val="reasonsnumberedparagraph"/>
        <w:numPr>
          <w:ilvl w:val="0"/>
          <w:numId w:val="10"/>
        </w:numPr>
        <w:shd w:val="clear" w:color="auto" w:fill="FFFFFF"/>
        <w:spacing w:before="240" w:beforeAutospacing="0"/>
        <w:jc w:val="both"/>
        <w:rPr>
          <w:b/>
          <w:sz w:val="28"/>
          <w:szCs w:val="28"/>
        </w:rPr>
      </w:pPr>
      <w:r>
        <w:rPr>
          <w:sz w:val="28"/>
          <w:szCs w:val="28"/>
        </w:rPr>
        <w:t>With respect to the play structure incident, I accept the Petitioner’s version of what happened.  She had a clear view</w:t>
      </w:r>
      <w:r w:rsidR="00BC273A">
        <w:rPr>
          <w:sz w:val="28"/>
          <w:szCs w:val="28"/>
        </w:rPr>
        <w:t xml:space="preserve"> of the event</w:t>
      </w:r>
      <w:r>
        <w:rPr>
          <w:sz w:val="28"/>
          <w:szCs w:val="28"/>
        </w:rPr>
        <w:t>.  She was able to observe the Respondent’s interaction</w:t>
      </w:r>
      <w:r w:rsidR="00BC273A">
        <w:rPr>
          <w:sz w:val="28"/>
          <w:szCs w:val="28"/>
        </w:rPr>
        <w:t>s</w:t>
      </w:r>
      <w:r>
        <w:rPr>
          <w:sz w:val="28"/>
          <w:szCs w:val="28"/>
        </w:rPr>
        <w:t xml:space="preserve"> with M. throughout.  </w:t>
      </w:r>
      <w:r w:rsidR="008D296E">
        <w:rPr>
          <w:sz w:val="28"/>
          <w:szCs w:val="28"/>
        </w:rPr>
        <w:t>Her story withstood cross-examination.</w:t>
      </w:r>
      <w:r w:rsidR="00150A47">
        <w:rPr>
          <w:sz w:val="28"/>
          <w:szCs w:val="28"/>
        </w:rPr>
        <w:t xml:space="preserve"> </w:t>
      </w:r>
      <w:r w:rsidR="00B47EAF">
        <w:rPr>
          <w:sz w:val="28"/>
          <w:szCs w:val="28"/>
        </w:rPr>
        <w:t xml:space="preserve"> </w:t>
      </w:r>
      <w:r w:rsidR="008D296E">
        <w:rPr>
          <w:sz w:val="28"/>
          <w:szCs w:val="28"/>
        </w:rPr>
        <w:t>The description of the Respondent’s conduct is consistent with descrip</w:t>
      </w:r>
      <w:r w:rsidR="00BC273A">
        <w:rPr>
          <w:sz w:val="28"/>
          <w:szCs w:val="28"/>
        </w:rPr>
        <w:t xml:space="preserve">tions of his quick </w:t>
      </w:r>
      <w:r w:rsidR="008D296E">
        <w:rPr>
          <w:sz w:val="28"/>
          <w:szCs w:val="28"/>
        </w:rPr>
        <w:t>temper</w:t>
      </w:r>
      <w:r w:rsidR="00BC273A">
        <w:rPr>
          <w:sz w:val="28"/>
          <w:szCs w:val="28"/>
        </w:rPr>
        <w:t xml:space="preserve"> and rapid escalation to physical violence</w:t>
      </w:r>
      <w:r w:rsidR="008D296E">
        <w:rPr>
          <w:sz w:val="28"/>
          <w:szCs w:val="28"/>
        </w:rPr>
        <w:t xml:space="preserve"> on other occasions.  </w:t>
      </w:r>
    </w:p>
    <w:p w:rsidR="009E27B6" w:rsidRPr="00861CA5" w:rsidRDefault="00D83199"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As </w:t>
      </w:r>
      <w:r w:rsidR="008D296E">
        <w:rPr>
          <w:sz w:val="28"/>
          <w:szCs w:val="28"/>
        </w:rPr>
        <w:t>noted</w:t>
      </w:r>
      <w:r w:rsidR="00D43E40">
        <w:rPr>
          <w:sz w:val="28"/>
          <w:szCs w:val="28"/>
        </w:rPr>
        <w:t>,</w:t>
      </w:r>
      <w:r w:rsidR="008D296E">
        <w:rPr>
          <w:sz w:val="28"/>
          <w:szCs w:val="28"/>
        </w:rPr>
        <w:t xml:space="preserve"> the Petitioner’s version of this was corroborated by her </w:t>
      </w:r>
      <w:r>
        <w:rPr>
          <w:sz w:val="28"/>
          <w:szCs w:val="28"/>
        </w:rPr>
        <w:t>father.  From his testimony I gathered that the Petitioner’s father does not hold the Respondent in high regard.  I also expect that he is squarely in the Petitioner’s corner.  I have taken both of these things into account in assessing his credibility and I nevertheless find that his evidence on point is reliable.  Like the Petitioner, he had a clear view of what occurred and he was unshaken in cross-examination.  I theref</w:t>
      </w:r>
      <w:r w:rsidR="00D43E40">
        <w:rPr>
          <w:sz w:val="28"/>
          <w:szCs w:val="28"/>
        </w:rPr>
        <w:t>ore accept his evidence</w:t>
      </w:r>
      <w:r>
        <w:rPr>
          <w:sz w:val="28"/>
          <w:szCs w:val="28"/>
        </w:rPr>
        <w:t xml:space="preserve">.  </w:t>
      </w:r>
    </w:p>
    <w:p w:rsidR="006923C3" w:rsidRPr="006923C3" w:rsidRDefault="00861CA5" w:rsidP="00183F89">
      <w:pPr>
        <w:pStyle w:val="reasonsnumberedparagraph"/>
        <w:numPr>
          <w:ilvl w:val="0"/>
          <w:numId w:val="10"/>
        </w:numPr>
        <w:shd w:val="clear" w:color="auto" w:fill="FFFFFF"/>
        <w:spacing w:before="240" w:beforeAutospacing="0"/>
        <w:jc w:val="both"/>
        <w:rPr>
          <w:b/>
          <w:sz w:val="28"/>
          <w:szCs w:val="28"/>
        </w:rPr>
      </w:pPr>
      <w:r>
        <w:rPr>
          <w:sz w:val="28"/>
          <w:szCs w:val="28"/>
        </w:rPr>
        <w:lastRenderedPageBreak/>
        <w:t>I now turn to the central questions of whether it is in E.’s and L.’s best interest that access continue to be supervised.</w:t>
      </w:r>
      <w:r w:rsidR="00150A47">
        <w:rPr>
          <w:sz w:val="28"/>
          <w:szCs w:val="28"/>
        </w:rPr>
        <w:t xml:space="preserve"> </w:t>
      </w:r>
      <w:r>
        <w:rPr>
          <w:sz w:val="28"/>
          <w:szCs w:val="28"/>
        </w:rPr>
        <w:t xml:space="preserve"> I have concluded that it is.</w:t>
      </w:r>
    </w:p>
    <w:p w:rsidR="000C0776" w:rsidRPr="000C0776" w:rsidRDefault="001777E0"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The supervision condition </w:t>
      </w:r>
      <w:r w:rsidR="009D1440">
        <w:rPr>
          <w:sz w:val="28"/>
          <w:szCs w:val="28"/>
        </w:rPr>
        <w:t xml:space="preserve">was </w:t>
      </w:r>
      <w:r w:rsidR="006923C3">
        <w:rPr>
          <w:sz w:val="28"/>
          <w:szCs w:val="28"/>
        </w:rPr>
        <w:t xml:space="preserve">initially </w:t>
      </w:r>
      <w:r w:rsidR="009D1440">
        <w:rPr>
          <w:sz w:val="28"/>
          <w:szCs w:val="28"/>
        </w:rPr>
        <w:t xml:space="preserve">imposed in </w:t>
      </w:r>
      <w:r>
        <w:rPr>
          <w:sz w:val="28"/>
          <w:szCs w:val="28"/>
        </w:rPr>
        <w:t xml:space="preserve">the midst of a separation </w:t>
      </w:r>
      <w:r w:rsidR="00841E01">
        <w:rPr>
          <w:sz w:val="28"/>
          <w:szCs w:val="28"/>
        </w:rPr>
        <w:t>that followed several months of volatile behavio</w:t>
      </w:r>
      <w:r w:rsidR="004A0B78">
        <w:rPr>
          <w:sz w:val="28"/>
          <w:szCs w:val="28"/>
        </w:rPr>
        <w:t>r on the Respondent’s part</w:t>
      </w:r>
      <w:r w:rsidR="00D83199">
        <w:rPr>
          <w:sz w:val="28"/>
          <w:szCs w:val="28"/>
        </w:rPr>
        <w:t>.</w:t>
      </w:r>
      <w:r w:rsidR="00B47EAF">
        <w:rPr>
          <w:sz w:val="28"/>
          <w:szCs w:val="28"/>
        </w:rPr>
        <w:t xml:space="preserve"> </w:t>
      </w:r>
      <w:r w:rsidR="00D83199">
        <w:rPr>
          <w:sz w:val="28"/>
          <w:szCs w:val="28"/>
        </w:rPr>
        <w:t xml:space="preserve"> It </w:t>
      </w:r>
      <w:r w:rsidR="006923C3">
        <w:rPr>
          <w:sz w:val="28"/>
          <w:szCs w:val="28"/>
        </w:rPr>
        <w:t>culminat</w:t>
      </w:r>
      <w:r w:rsidR="00D83199">
        <w:rPr>
          <w:sz w:val="28"/>
          <w:szCs w:val="28"/>
        </w:rPr>
        <w:t>ed</w:t>
      </w:r>
      <w:r w:rsidR="006923C3">
        <w:rPr>
          <w:sz w:val="28"/>
          <w:szCs w:val="28"/>
        </w:rPr>
        <w:t xml:space="preserve"> in </w:t>
      </w:r>
      <w:r w:rsidR="00841E01">
        <w:rPr>
          <w:sz w:val="28"/>
          <w:szCs w:val="28"/>
        </w:rPr>
        <w:t xml:space="preserve">the </w:t>
      </w:r>
      <w:r>
        <w:rPr>
          <w:sz w:val="28"/>
          <w:szCs w:val="28"/>
        </w:rPr>
        <w:t xml:space="preserve">Respondent </w:t>
      </w:r>
      <w:r w:rsidR="00841E01">
        <w:rPr>
          <w:sz w:val="28"/>
          <w:szCs w:val="28"/>
        </w:rPr>
        <w:t>making</w:t>
      </w:r>
      <w:r>
        <w:rPr>
          <w:sz w:val="28"/>
          <w:szCs w:val="28"/>
        </w:rPr>
        <w:t xml:space="preserve"> seri</w:t>
      </w:r>
      <w:r w:rsidR="00841E01">
        <w:rPr>
          <w:sz w:val="28"/>
          <w:szCs w:val="28"/>
        </w:rPr>
        <w:t>ous threats to the Petitioner,</w:t>
      </w:r>
      <w:r>
        <w:rPr>
          <w:sz w:val="28"/>
          <w:szCs w:val="28"/>
        </w:rPr>
        <w:t xml:space="preserve"> includ</w:t>
      </w:r>
      <w:r w:rsidR="00841E01">
        <w:rPr>
          <w:sz w:val="28"/>
          <w:szCs w:val="28"/>
        </w:rPr>
        <w:t>ing</w:t>
      </w:r>
      <w:r>
        <w:rPr>
          <w:sz w:val="28"/>
          <w:szCs w:val="28"/>
        </w:rPr>
        <w:t xml:space="preserve"> a statement that she would never see the children again.  </w:t>
      </w:r>
    </w:p>
    <w:p w:rsidR="00E14106" w:rsidRPr="00E14106" w:rsidRDefault="00623D48" w:rsidP="00183F89">
      <w:pPr>
        <w:pStyle w:val="reasonsnumberedparagraph"/>
        <w:numPr>
          <w:ilvl w:val="0"/>
          <w:numId w:val="10"/>
        </w:numPr>
        <w:shd w:val="clear" w:color="auto" w:fill="FFFFFF"/>
        <w:spacing w:before="240" w:beforeAutospacing="0"/>
        <w:jc w:val="both"/>
        <w:rPr>
          <w:b/>
          <w:sz w:val="28"/>
          <w:szCs w:val="28"/>
        </w:rPr>
      </w:pPr>
      <w:r>
        <w:rPr>
          <w:sz w:val="28"/>
          <w:szCs w:val="28"/>
        </w:rPr>
        <w:t>The</w:t>
      </w:r>
      <w:r w:rsidR="00841E01">
        <w:rPr>
          <w:sz w:val="28"/>
          <w:szCs w:val="28"/>
        </w:rPr>
        <w:t xml:space="preserve"> order for supervised access was imposed nearly two years ago</w:t>
      </w:r>
      <w:r>
        <w:rPr>
          <w:sz w:val="28"/>
          <w:szCs w:val="28"/>
        </w:rPr>
        <w:t xml:space="preserve"> and, as noted, supervised access is not typically considered a long-term solution</w:t>
      </w:r>
      <w:r w:rsidR="00841E01">
        <w:rPr>
          <w:sz w:val="28"/>
          <w:szCs w:val="28"/>
        </w:rPr>
        <w:t xml:space="preserve">.  It </w:t>
      </w:r>
      <w:r>
        <w:rPr>
          <w:sz w:val="28"/>
          <w:szCs w:val="28"/>
        </w:rPr>
        <w:t>is</w:t>
      </w:r>
      <w:r w:rsidR="00841E01">
        <w:rPr>
          <w:sz w:val="28"/>
          <w:szCs w:val="28"/>
        </w:rPr>
        <w:t xml:space="preserve"> clear from the </w:t>
      </w:r>
      <w:r>
        <w:rPr>
          <w:sz w:val="28"/>
          <w:szCs w:val="28"/>
        </w:rPr>
        <w:t>evidence</w:t>
      </w:r>
      <w:r w:rsidR="00D43E40">
        <w:rPr>
          <w:sz w:val="28"/>
          <w:szCs w:val="28"/>
        </w:rPr>
        <w:t>,</w:t>
      </w:r>
      <w:r>
        <w:rPr>
          <w:sz w:val="28"/>
          <w:szCs w:val="28"/>
        </w:rPr>
        <w:t xml:space="preserve"> however, </w:t>
      </w:r>
      <w:r w:rsidR="006923C3">
        <w:rPr>
          <w:sz w:val="28"/>
          <w:szCs w:val="28"/>
        </w:rPr>
        <w:t>that little has changed between when the order was first imposed and now.</w:t>
      </w:r>
      <w:r w:rsidR="00150A47">
        <w:rPr>
          <w:sz w:val="28"/>
          <w:szCs w:val="28"/>
        </w:rPr>
        <w:t xml:space="preserve"> </w:t>
      </w:r>
      <w:r w:rsidR="006923C3">
        <w:rPr>
          <w:sz w:val="28"/>
          <w:szCs w:val="28"/>
        </w:rPr>
        <w:t xml:space="preserve"> Despite the abundant evidence that the Respondent has a volatile temper which has led him to engage in </w:t>
      </w:r>
      <w:r w:rsidR="000C0776">
        <w:rPr>
          <w:sz w:val="28"/>
          <w:szCs w:val="28"/>
        </w:rPr>
        <w:t xml:space="preserve">irrational, </w:t>
      </w:r>
      <w:r w:rsidR="006923C3">
        <w:rPr>
          <w:sz w:val="28"/>
          <w:szCs w:val="28"/>
        </w:rPr>
        <w:t>harmful and violent acts, he continues to deny that he has a problem managing anger.</w:t>
      </w:r>
      <w:r w:rsidR="00150A47">
        <w:rPr>
          <w:sz w:val="28"/>
          <w:szCs w:val="28"/>
        </w:rPr>
        <w:t xml:space="preserve"> </w:t>
      </w:r>
      <w:r w:rsidR="006923C3">
        <w:rPr>
          <w:sz w:val="28"/>
          <w:szCs w:val="28"/>
        </w:rPr>
        <w:t xml:space="preserve"> This is so even though he was convicted of a criminal offence after threatening the Petitioner. </w:t>
      </w:r>
    </w:p>
    <w:p w:rsidR="000C0776" w:rsidRPr="000C0776" w:rsidRDefault="00D83199"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I recognize </w:t>
      </w:r>
      <w:r w:rsidR="00E14106">
        <w:rPr>
          <w:sz w:val="28"/>
          <w:szCs w:val="28"/>
        </w:rPr>
        <w:t xml:space="preserve">there is no evidence that </w:t>
      </w:r>
      <w:r>
        <w:rPr>
          <w:sz w:val="28"/>
          <w:szCs w:val="28"/>
        </w:rPr>
        <w:t>the Respondent has been directly</w:t>
      </w:r>
      <w:r w:rsidR="00E14106">
        <w:rPr>
          <w:sz w:val="28"/>
          <w:szCs w:val="28"/>
        </w:rPr>
        <w:t xml:space="preserve"> violent with either E. or L.</w:t>
      </w:r>
      <w:r w:rsidR="00150A47">
        <w:rPr>
          <w:sz w:val="28"/>
          <w:szCs w:val="28"/>
        </w:rPr>
        <w:t xml:space="preserve"> </w:t>
      </w:r>
      <w:r w:rsidR="00E14106">
        <w:rPr>
          <w:sz w:val="28"/>
          <w:szCs w:val="28"/>
        </w:rPr>
        <w:t xml:space="preserve"> In my view, however, that does not remove the need for supervision</w:t>
      </w:r>
      <w:r>
        <w:rPr>
          <w:sz w:val="28"/>
          <w:szCs w:val="28"/>
        </w:rPr>
        <w:t xml:space="preserve">. </w:t>
      </w:r>
      <w:r w:rsidR="00B10AC1">
        <w:rPr>
          <w:sz w:val="28"/>
          <w:szCs w:val="28"/>
        </w:rPr>
        <w:t xml:space="preserve"> </w:t>
      </w:r>
      <w:r>
        <w:rPr>
          <w:sz w:val="28"/>
          <w:szCs w:val="28"/>
        </w:rPr>
        <w:t>T</w:t>
      </w:r>
      <w:r w:rsidR="00E14106">
        <w:rPr>
          <w:sz w:val="28"/>
          <w:szCs w:val="28"/>
        </w:rPr>
        <w:t xml:space="preserve">he Respondent </w:t>
      </w:r>
      <w:r>
        <w:rPr>
          <w:sz w:val="28"/>
          <w:szCs w:val="28"/>
        </w:rPr>
        <w:t xml:space="preserve">has used inappropriate physical force with M. Moreover, he </w:t>
      </w:r>
      <w:r w:rsidR="006923C3">
        <w:rPr>
          <w:sz w:val="28"/>
          <w:szCs w:val="28"/>
        </w:rPr>
        <w:t>was violent with the Petitioner in the presence of the chi</w:t>
      </w:r>
      <w:r w:rsidR="00E14106">
        <w:rPr>
          <w:sz w:val="28"/>
          <w:szCs w:val="28"/>
        </w:rPr>
        <w:t xml:space="preserve">ldren on a number of occasions. </w:t>
      </w:r>
      <w:r w:rsidR="00150A47">
        <w:rPr>
          <w:sz w:val="28"/>
          <w:szCs w:val="28"/>
        </w:rPr>
        <w:t xml:space="preserve"> </w:t>
      </w:r>
      <w:r w:rsidR="00E14106">
        <w:rPr>
          <w:sz w:val="28"/>
          <w:szCs w:val="28"/>
        </w:rPr>
        <w:t>The altercation in December of 2015 began with him holding L. in his arms, E. in bed and M. downstairs playing with a friend.</w:t>
      </w:r>
      <w:r w:rsidR="00150A47">
        <w:rPr>
          <w:sz w:val="28"/>
          <w:szCs w:val="28"/>
        </w:rPr>
        <w:t xml:space="preserve"> </w:t>
      </w:r>
      <w:r w:rsidR="00E14106">
        <w:rPr>
          <w:sz w:val="28"/>
          <w:szCs w:val="28"/>
        </w:rPr>
        <w:t xml:space="preserve"> The incident in October of 2015, when the Respondent attacked T., occurred with them asleep in the house and continued the following day with E. awake and in the next room.  This demonstrates that the Respondent is unable </w:t>
      </w:r>
      <w:r>
        <w:rPr>
          <w:sz w:val="28"/>
          <w:szCs w:val="28"/>
        </w:rPr>
        <w:t xml:space="preserve">or unwilling </w:t>
      </w:r>
      <w:r w:rsidR="00E14106">
        <w:rPr>
          <w:sz w:val="28"/>
          <w:szCs w:val="28"/>
        </w:rPr>
        <w:t>to stop and consider the</w:t>
      </w:r>
      <w:r>
        <w:rPr>
          <w:sz w:val="28"/>
          <w:szCs w:val="28"/>
        </w:rPr>
        <w:t xml:space="preserve"> impact of his words and actions</w:t>
      </w:r>
      <w:r w:rsidR="00E14106">
        <w:rPr>
          <w:sz w:val="28"/>
          <w:szCs w:val="28"/>
        </w:rPr>
        <w:t xml:space="preserve"> </w:t>
      </w:r>
      <w:r w:rsidR="00D43E40">
        <w:rPr>
          <w:sz w:val="28"/>
          <w:szCs w:val="28"/>
        </w:rPr>
        <w:t xml:space="preserve">on the </w:t>
      </w:r>
      <w:r w:rsidR="00E14106">
        <w:rPr>
          <w:sz w:val="28"/>
          <w:szCs w:val="28"/>
        </w:rPr>
        <w:t>children’s</w:t>
      </w:r>
      <w:r w:rsidR="006923C3">
        <w:rPr>
          <w:sz w:val="28"/>
          <w:szCs w:val="28"/>
        </w:rPr>
        <w:t xml:space="preserve"> well-being</w:t>
      </w:r>
      <w:r w:rsidR="000C0776">
        <w:rPr>
          <w:sz w:val="28"/>
          <w:szCs w:val="28"/>
        </w:rPr>
        <w:t>, their</w:t>
      </w:r>
      <w:r w:rsidR="006923C3">
        <w:rPr>
          <w:sz w:val="28"/>
          <w:szCs w:val="28"/>
        </w:rPr>
        <w:t xml:space="preserve"> peace of mind</w:t>
      </w:r>
      <w:r w:rsidR="000C0776">
        <w:rPr>
          <w:sz w:val="28"/>
          <w:szCs w:val="28"/>
        </w:rPr>
        <w:t xml:space="preserve"> and their safety</w:t>
      </w:r>
      <w:r w:rsidR="006923C3">
        <w:rPr>
          <w:sz w:val="28"/>
          <w:szCs w:val="28"/>
        </w:rPr>
        <w:t xml:space="preserve">. </w:t>
      </w:r>
    </w:p>
    <w:p w:rsidR="006923C3" w:rsidRPr="006923C3" w:rsidRDefault="000C0776" w:rsidP="00183F89">
      <w:pPr>
        <w:pStyle w:val="reasonsnumberedparagraph"/>
        <w:numPr>
          <w:ilvl w:val="0"/>
          <w:numId w:val="10"/>
        </w:numPr>
        <w:shd w:val="clear" w:color="auto" w:fill="FFFFFF"/>
        <w:spacing w:before="240" w:beforeAutospacing="0"/>
        <w:jc w:val="both"/>
        <w:rPr>
          <w:b/>
          <w:sz w:val="28"/>
          <w:szCs w:val="28"/>
        </w:rPr>
      </w:pPr>
      <w:r>
        <w:rPr>
          <w:sz w:val="28"/>
          <w:szCs w:val="28"/>
        </w:rPr>
        <w:t>It is also very concerning that t</w:t>
      </w:r>
      <w:r w:rsidR="006923C3">
        <w:rPr>
          <w:sz w:val="28"/>
          <w:szCs w:val="28"/>
        </w:rPr>
        <w:t>he Respondent has continued to engage</w:t>
      </w:r>
      <w:r w:rsidR="00D43E40">
        <w:rPr>
          <w:sz w:val="28"/>
          <w:szCs w:val="28"/>
        </w:rPr>
        <w:t xml:space="preserve"> in behaviors that demonstrate significant</w:t>
      </w:r>
      <w:r w:rsidR="00FA23B8">
        <w:rPr>
          <w:sz w:val="28"/>
          <w:szCs w:val="28"/>
        </w:rPr>
        <w:t xml:space="preserve"> immaturity, lack of judgment</w:t>
      </w:r>
      <w:r w:rsidR="001006FE">
        <w:rPr>
          <w:sz w:val="28"/>
          <w:szCs w:val="28"/>
        </w:rPr>
        <w:t xml:space="preserve"> and </w:t>
      </w:r>
      <w:r>
        <w:rPr>
          <w:sz w:val="28"/>
          <w:szCs w:val="28"/>
        </w:rPr>
        <w:t>disrespect for the law</w:t>
      </w:r>
      <w:r w:rsidR="00D83199">
        <w:rPr>
          <w:sz w:val="28"/>
          <w:szCs w:val="28"/>
        </w:rPr>
        <w:t>.</w:t>
      </w:r>
      <w:r>
        <w:rPr>
          <w:sz w:val="28"/>
          <w:szCs w:val="28"/>
        </w:rPr>
        <w:t xml:space="preserve"> </w:t>
      </w:r>
      <w:r w:rsidR="00150A47">
        <w:rPr>
          <w:sz w:val="28"/>
          <w:szCs w:val="28"/>
        </w:rPr>
        <w:t xml:space="preserve"> </w:t>
      </w:r>
      <w:r>
        <w:rPr>
          <w:sz w:val="28"/>
          <w:szCs w:val="28"/>
        </w:rPr>
        <w:t>Th</w:t>
      </w:r>
      <w:r w:rsidR="00D43E40">
        <w:rPr>
          <w:sz w:val="28"/>
          <w:szCs w:val="28"/>
        </w:rPr>
        <w:t>e</w:t>
      </w:r>
      <w:r>
        <w:rPr>
          <w:sz w:val="28"/>
          <w:szCs w:val="28"/>
        </w:rPr>
        <w:t>s</w:t>
      </w:r>
      <w:r w:rsidR="00D43E40">
        <w:rPr>
          <w:sz w:val="28"/>
          <w:szCs w:val="28"/>
        </w:rPr>
        <w:t>e</w:t>
      </w:r>
      <w:r>
        <w:rPr>
          <w:sz w:val="28"/>
          <w:szCs w:val="28"/>
        </w:rPr>
        <w:t xml:space="preserve"> include making an obscene gesture to the Petitioner when he </w:t>
      </w:r>
      <w:r w:rsidR="001006FE">
        <w:rPr>
          <w:sz w:val="28"/>
          <w:szCs w:val="28"/>
        </w:rPr>
        <w:t xml:space="preserve">accompanied the supervisor to pick the children up and arrived early; hiding in the back of a vehicle when M.P. </w:t>
      </w:r>
      <w:r w:rsidR="00D43E40">
        <w:rPr>
          <w:sz w:val="28"/>
          <w:szCs w:val="28"/>
        </w:rPr>
        <w:t>accompanied</w:t>
      </w:r>
      <w:r w:rsidR="001006FE">
        <w:rPr>
          <w:sz w:val="28"/>
          <w:szCs w:val="28"/>
        </w:rPr>
        <w:t xml:space="preserve"> the supervisor to pick up the children, despite being under court-ordered restrictions not to attend at the Petitioner’s residence; and endorsing M.P.’s creation of a false Facebook account and eliciting personal information about the Petitioner from her daycare provider under false pretenses.</w:t>
      </w:r>
      <w:r w:rsidR="00FA23B8">
        <w:rPr>
          <w:sz w:val="28"/>
          <w:szCs w:val="28"/>
        </w:rPr>
        <w:t xml:space="preserve">  These things cause the Court to be concerned about the Respondent’s willingness to obey orders and to exercise appropriate parental judgment.</w:t>
      </w:r>
    </w:p>
    <w:p w:rsidR="00A33225" w:rsidRPr="00A33225" w:rsidRDefault="00D83199" w:rsidP="00183F89">
      <w:pPr>
        <w:pStyle w:val="reasonsnumberedparagraph"/>
        <w:numPr>
          <w:ilvl w:val="0"/>
          <w:numId w:val="10"/>
        </w:numPr>
        <w:shd w:val="clear" w:color="auto" w:fill="FFFFFF"/>
        <w:spacing w:before="240" w:beforeAutospacing="0"/>
        <w:jc w:val="both"/>
        <w:rPr>
          <w:b/>
          <w:sz w:val="28"/>
          <w:szCs w:val="28"/>
        </w:rPr>
      </w:pPr>
      <w:r>
        <w:rPr>
          <w:sz w:val="28"/>
          <w:szCs w:val="28"/>
        </w:rPr>
        <w:t>T</w:t>
      </w:r>
      <w:r w:rsidR="001006FE">
        <w:rPr>
          <w:sz w:val="28"/>
          <w:szCs w:val="28"/>
        </w:rPr>
        <w:t xml:space="preserve">he Respondent lacks insight into </w:t>
      </w:r>
      <w:r w:rsidR="00FA23B8">
        <w:rPr>
          <w:sz w:val="28"/>
          <w:szCs w:val="28"/>
        </w:rPr>
        <w:t>his problems and he is unwilling to make a serious and concerted effort to address them</w:t>
      </w:r>
      <w:r w:rsidR="001006FE">
        <w:rPr>
          <w:sz w:val="28"/>
          <w:szCs w:val="28"/>
        </w:rPr>
        <w:t xml:space="preserve">.  Unless and until he gains that insight, </w:t>
      </w:r>
      <w:r w:rsidR="001006FE">
        <w:rPr>
          <w:sz w:val="28"/>
          <w:szCs w:val="28"/>
        </w:rPr>
        <w:lastRenderedPageBreak/>
        <w:t xml:space="preserve">and takes </w:t>
      </w:r>
      <w:r w:rsidR="00F904C1">
        <w:rPr>
          <w:sz w:val="28"/>
          <w:szCs w:val="28"/>
        </w:rPr>
        <w:t>appropriate therapy</w:t>
      </w:r>
      <w:r w:rsidR="001006FE">
        <w:rPr>
          <w:sz w:val="28"/>
          <w:szCs w:val="28"/>
        </w:rPr>
        <w:t xml:space="preserve"> to learn how to regulate his temper, it is not in the children’s best interest for access to be unsupervised.</w:t>
      </w:r>
      <w:r w:rsidR="00A33225">
        <w:rPr>
          <w:sz w:val="28"/>
          <w:szCs w:val="28"/>
        </w:rPr>
        <w:t xml:space="preserve">  Responsible supervision is the only way to ensure that the children remain emotionally and physically safe in the event that the Respondent is triggered by some event and acts out</w:t>
      </w:r>
      <w:r w:rsidR="00FA23B8">
        <w:rPr>
          <w:sz w:val="28"/>
          <w:szCs w:val="28"/>
        </w:rPr>
        <w:t xml:space="preserve"> inappropriately</w:t>
      </w:r>
      <w:r w:rsidR="00A33225">
        <w:rPr>
          <w:sz w:val="28"/>
          <w:szCs w:val="28"/>
        </w:rPr>
        <w:t xml:space="preserve">. </w:t>
      </w:r>
      <w:r w:rsidR="00175A4F" w:rsidRPr="00A33225">
        <w:rPr>
          <w:sz w:val="28"/>
          <w:szCs w:val="28"/>
        </w:rPr>
        <w:tab/>
      </w:r>
    </w:p>
    <w:p w:rsidR="00750506" w:rsidRPr="00A33225" w:rsidRDefault="00A33225" w:rsidP="00183F89">
      <w:pPr>
        <w:pStyle w:val="reasonsnumberedparagraph"/>
        <w:numPr>
          <w:ilvl w:val="0"/>
          <w:numId w:val="10"/>
        </w:numPr>
        <w:shd w:val="clear" w:color="auto" w:fill="FFFFFF"/>
        <w:spacing w:before="240" w:beforeAutospacing="0"/>
        <w:jc w:val="both"/>
        <w:rPr>
          <w:b/>
          <w:sz w:val="28"/>
          <w:szCs w:val="28"/>
        </w:rPr>
      </w:pPr>
      <w:r>
        <w:rPr>
          <w:sz w:val="28"/>
          <w:szCs w:val="28"/>
        </w:rPr>
        <w:t xml:space="preserve">The Respondent also asked for additional access to be granted as part of this application.  I did not, however, hear from the parties on the specifics of increased access time.  Accordingly, I invite the parties, through their counsel, to provide me with their positions on this at the next case management conference.  </w:t>
      </w:r>
      <w:r w:rsidR="00175A4F" w:rsidRPr="00A33225">
        <w:rPr>
          <w:sz w:val="28"/>
          <w:szCs w:val="28"/>
        </w:rPr>
        <w:tab/>
      </w:r>
      <w:r w:rsidR="00175A4F" w:rsidRPr="00A33225">
        <w:rPr>
          <w:sz w:val="28"/>
          <w:szCs w:val="28"/>
        </w:rPr>
        <w:tab/>
      </w:r>
      <w:r w:rsidR="00175A4F" w:rsidRPr="00A33225">
        <w:rPr>
          <w:sz w:val="28"/>
          <w:szCs w:val="28"/>
        </w:rPr>
        <w:tab/>
      </w:r>
    </w:p>
    <w:p w:rsidR="00750506" w:rsidRPr="006B3C9A" w:rsidRDefault="00750506" w:rsidP="00183F89">
      <w:pPr>
        <w:pStyle w:val="ListParagraph"/>
        <w:numPr>
          <w:ilvl w:val="0"/>
          <w:numId w:val="19"/>
        </w:numPr>
        <w:shd w:val="clear" w:color="auto" w:fill="FFFFFF"/>
        <w:spacing w:after="0" w:line="240" w:lineRule="auto"/>
        <w:ind w:right="720"/>
        <w:jc w:val="both"/>
        <w:rPr>
          <w:rFonts w:ascii="Times New Roman" w:hAnsi="Times New Roman" w:cs="Times New Roman"/>
          <w:b/>
          <w:color w:val="000000"/>
          <w:sz w:val="28"/>
          <w:szCs w:val="28"/>
        </w:rPr>
      </w:pPr>
      <w:r w:rsidRPr="006B3C9A">
        <w:rPr>
          <w:rFonts w:ascii="Times New Roman" w:hAnsi="Times New Roman" w:cs="Times New Roman"/>
          <w:b/>
          <w:color w:val="000000"/>
          <w:sz w:val="28"/>
          <w:szCs w:val="28"/>
        </w:rPr>
        <w:t>CONCLUSION</w:t>
      </w:r>
    </w:p>
    <w:p w:rsidR="00750506" w:rsidRPr="006B3C9A" w:rsidRDefault="00750506" w:rsidP="00183F89">
      <w:pPr>
        <w:pStyle w:val="ListParagraph"/>
        <w:spacing w:after="0" w:line="240" w:lineRule="auto"/>
        <w:jc w:val="both"/>
        <w:rPr>
          <w:rFonts w:ascii="Times New Roman" w:hAnsi="Times New Roman" w:cs="Times New Roman"/>
          <w:color w:val="000000"/>
          <w:sz w:val="28"/>
          <w:szCs w:val="28"/>
        </w:rPr>
      </w:pPr>
    </w:p>
    <w:p w:rsidR="00CB26B9" w:rsidRDefault="00F904C1" w:rsidP="00183F89">
      <w:pPr>
        <w:pStyle w:val="ListParagraph"/>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application to remove the supervision condition is dismissed. </w:t>
      </w:r>
    </w:p>
    <w:p w:rsidR="00F904C1" w:rsidRDefault="00F904C1" w:rsidP="00183F89">
      <w:pPr>
        <w:pStyle w:val="ListParagraph"/>
        <w:spacing w:after="0" w:line="240" w:lineRule="auto"/>
        <w:ind w:left="0"/>
        <w:contextualSpacing w:val="0"/>
        <w:jc w:val="both"/>
        <w:rPr>
          <w:rFonts w:ascii="Times New Roman" w:hAnsi="Times New Roman" w:cs="Times New Roman"/>
          <w:sz w:val="28"/>
          <w:szCs w:val="28"/>
        </w:rPr>
      </w:pPr>
    </w:p>
    <w:p w:rsidR="005E382C" w:rsidRPr="006612FB" w:rsidRDefault="00F904C1" w:rsidP="00183F89">
      <w:pPr>
        <w:pStyle w:val="ListParagraph"/>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parties may speak to costs.</w:t>
      </w:r>
    </w:p>
    <w:p w:rsidR="00D006C0" w:rsidRPr="006B3C9A" w:rsidRDefault="00D006C0" w:rsidP="00183F89">
      <w:pPr>
        <w:pStyle w:val="ListParagraph"/>
        <w:spacing w:after="0" w:line="240" w:lineRule="auto"/>
        <w:jc w:val="both"/>
        <w:rPr>
          <w:rFonts w:ascii="Times New Roman" w:hAnsi="Times New Roman" w:cs="Times New Roman"/>
          <w:i/>
          <w:sz w:val="28"/>
          <w:szCs w:val="28"/>
        </w:rPr>
      </w:pPr>
    </w:p>
    <w:p w:rsidR="008E6DE9" w:rsidRDefault="003248B5" w:rsidP="00183F89">
      <w:pPr>
        <w:pStyle w:val="ListParagraph"/>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 xml:space="preserve"> </w:t>
      </w:r>
    </w:p>
    <w:p w:rsidR="00183F89" w:rsidRPr="006B3C9A" w:rsidRDefault="00183F89" w:rsidP="00183F89">
      <w:pPr>
        <w:pStyle w:val="ListParagraph"/>
        <w:spacing w:after="0" w:line="240" w:lineRule="auto"/>
        <w:jc w:val="both"/>
        <w:rPr>
          <w:rFonts w:ascii="Times New Roman" w:hAnsi="Times New Roman" w:cs="Times New Roman"/>
          <w:sz w:val="28"/>
          <w:szCs w:val="28"/>
        </w:rPr>
      </w:pPr>
    </w:p>
    <w:p w:rsidR="00CD5892" w:rsidRPr="006B3C9A" w:rsidRDefault="00C41BCF" w:rsidP="00183F89">
      <w:pPr>
        <w:pStyle w:val="ListParagraph"/>
        <w:spacing w:after="0" w:line="240" w:lineRule="auto"/>
        <w:ind w:left="0"/>
        <w:jc w:val="both"/>
        <w:rPr>
          <w:rFonts w:ascii="Times New Roman" w:hAnsi="Times New Roman" w:cs="Times New Roman"/>
          <w:sz w:val="28"/>
          <w:szCs w:val="28"/>
        </w:rPr>
      </w:pPr>
      <w:r w:rsidRPr="006B3C9A">
        <w:rPr>
          <w:rFonts w:ascii="Times New Roman" w:hAnsi="Times New Roman" w:cs="Times New Roman"/>
          <w:sz w:val="28"/>
          <w:szCs w:val="28"/>
        </w:rPr>
        <w:t xml:space="preserve"> </w:t>
      </w:r>
    </w:p>
    <w:p w:rsidR="00455003" w:rsidRPr="006B3C9A" w:rsidRDefault="00455003" w:rsidP="00183F89">
      <w:pPr>
        <w:tabs>
          <w:tab w:val="left" w:pos="720"/>
          <w:tab w:val="left" w:pos="1440"/>
          <w:tab w:val="left" w:pos="2160"/>
          <w:tab w:val="left" w:pos="2880"/>
          <w:tab w:val="left" w:pos="3600"/>
          <w:tab w:val="left" w:pos="4320"/>
          <w:tab w:val="left" w:pos="5040"/>
          <w:tab w:val="left" w:pos="5760"/>
        </w:tabs>
        <w:spacing w:after="0" w:line="240" w:lineRule="auto"/>
        <w:ind w:left="5760" w:hanging="5760"/>
        <w:jc w:val="both"/>
        <w:rPr>
          <w:rFonts w:ascii="Times New Roman" w:hAnsi="Times New Roman" w:cs="Times New Roman"/>
          <w:sz w:val="28"/>
          <w:szCs w:val="28"/>
        </w:rPr>
      </w:pPr>
      <w:r w:rsidRPr="006B3C9A">
        <w:rPr>
          <w:rFonts w:ascii="Times New Roman" w:hAnsi="Times New Roman" w:cs="Times New Roman"/>
          <w:sz w:val="28"/>
          <w:szCs w:val="28"/>
        </w:rPr>
        <w:fldChar w:fldCharType="begin"/>
      </w:r>
      <w:r w:rsidRPr="006B3C9A">
        <w:rPr>
          <w:rFonts w:ascii="Times New Roman" w:hAnsi="Times New Roman" w:cs="Times New Roman"/>
          <w:sz w:val="28"/>
          <w:szCs w:val="28"/>
        </w:rPr>
        <w:instrText xml:space="preserve"> SEQ CHAPTER \h \r 1</w:instrText>
      </w:r>
      <w:r w:rsidRPr="006B3C9A">
        <w:rPr>
          <w:rFonts w:ascii="Times New Roman" w:hAnsi="Times New Roman" w:cs="Times New Roman"/>
          <w:sz w:val="28"/>
          <w:szCs w:val="28"/>
        </w:rPr>
        <w:fldChar w:fldCharType="end"/>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008F71FF" w:rsidRPr="006B3C9A">
        <w:rPr>
          <w:rFonts w:ascii="Times New Roman" w:hAnsi="Times New Roman" w:cs="Times New Roman"/>
          <w:sz w:val="28"/>
          <w:szCs w:val="28"/>
        </w:rPr>
        <w:t>K</w:t>
      </w:r>
      <w:r w:rsidR="00987D86" w:rsidRPr="006B3C9A">
        <w:rPr>
          <w:rFonts w:ascii="Times New Roman" w:hAnsi="Times New Roman" w:cs="Times New Roman"/>
          <w:sz w:val="28"/>
          <w:szCs w:val="28"/>
        </w:rPr>
        <w:t>.</w:t>
      </w:r>
      <w:r w:rsidR="00A661B6" w:rsidRPr="006B3C9A">
        <w:rPr>
          <w:rFonts w:ascii="Times New Roman" w:hAnsi="Times New Roman" w:cs="Times New Roman"/>
          <w:sz w:val="28"/>
          <w:szCs w:val="28"/>
        </w:rPr>
        <w:t xml:space="preserve"> M.</w:t>
      </w:r>
      <w:r w:rsidR="008F71FF" w:rsidRPr="006B3C9A">
        <w:rPr>
          <w:rFonts w:ascii="Times New Roman" w:hAnsi="Times New Roman" w:cs="Times New Roman"/>
          <w:sz w:val="28"/>
          <w:szCs w:val="28"/>
        </w:rPr>
        <w:t xml:space="preserve"> Shaner</w:t>
      </w:r>
    </w:p>
    <w:p w:rsidR="00455003" w:rsidRPr="006B3C9A" w:rsidRDefault="00455003" w:rsidP="00183F89">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00723514">
        <w:rPr>
          <w:rFonts w:ascii="Times New Roman" w:hAnsi="Times New Roman" w:cs="Times New Roman"/>
          <w:sz w:val="28"/>
          <w:szCs w:val="28"/>
        </w:rPr>
        <w:t xml:space="preserve">    </w:t>
      </w:r>
      <w:r w:rsidRPr="006B3C9A">
        <w:rPr>
          <w:rFonts w:ascii="Times New Roman" w:hAnsi="Times New Roman" w:cs="Times New Roman"/>
          <w:sz w:val="28"/>
          <w:szCs w:val="28"/>
        </w:rPr>
        <w:t>J.S.C.</w:t>
      </w:r>
    </w:p>
    <w:p w:rsidR="00455003" w:rsidRPr="006B3C9A" w:rsidRDefault="00455003" w:rsidP="00183F89">
      <w:pPr>
        <w:spacing w:after="0" w:line="240" w:lineRule="auto"/>
        <w:jc w:val="both"/>
        <w:rPr>
          <w:rFonts w:ascii="Times New Roman" w:hAnsi="Times New Roman" w:cs="Times New Roman"/>
          <w:sz w:val="28"/>
          <w:szCs w:val="28"/>
        </w:rPr>
      </w:pPr>
    </w:p>
    <w:p w:rsidR="00455003" w:rsidRPr="006B3C9A" w:rsidRDefault="00455003" w:rsidP="00183F89">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Dated at Yellowknife, NT, this</w:t>
      </w:r>
    </w:p>
    <w:p w:rsidR="00455003" w:rsidRPr="006B3C9A" w:rsidRDefault="006612FB" w:rsidP="00183F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6612FB">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6B3C9A">
        <w:rPr>
          <w:rFonts w:ascii="Times New Roman" w:hAnsi="Times New Roman" w:cs="Times New Roman"/>
          <w:sz w:val="28"/>
          <w:szCs w:val="28"/>
        </w:rPr>
        <w:t>day of</w:t>
      </w:r>
      <w:r w:rsidR="00987D86" w:rsidRPr="006B3C9A">
        <w:rPr>
          <w:rFonts w:ascii="Times New Roman" w:hAnsi="Times New Roman" w:cs="Times New Roman"/>
          <w:sz w:val="28"/>
          <w:szCs w:val="28"/>
        </w:rPr>
        <w:t xml:space="preserve"> </w:t>
      </w:r>
      <w:r w:rsidR="00B15AAE">
        <w:rPr>
          <w:rFonts w:ascii="Times New Roman" w:hAnsi="Times New Roman" w:cs="Times New Roman"/>
          <w:sz w:val="28"/>
          <w:szCs w:val="28"/>
        </w:rPr>
        <w:t>March, 2018</w:t>
      </w:r>
    </w:p>
    <w:p w:rsidR="00455003" w:rsidRPr="006B3C9A" w:rsidRDefault="00455003" w:rsidP="00183F89">
      <w:pPr>
        <w:spacing w:after="0" w:line="240" w:lineRule="auto"/>
        <w:jc w:val="both"/>
        <w:rPr>
          <w:rFonts w:ascii="Times New Roman" w:hAnsi="Times New Roman" w:cs="Times New Roman"/>
          <w:sz w:val="28"/>
          <w:szCs w:val="28"/>
        </w:rPr>
      </w:pPr>
    </w:p>
    <w:p w:rsidR="003410BF" w:rsidRPr="006B3C9A" w:rsidRDefault="003410BF" w:rsidP="00183F89">
      <w:pPr>
        <w:tabs>
          <w:tab w:val="left" w:pos="720"/>
          <w:tab w:val="left" w:pos="1440"/>
          <w:tab w:val="left" w:pos="2160"/>
          <w:tab w:val="left" w:pos="2880"/>
          <w:tab w:val="left" w:pos="3600"/>
        </w:tabs>
        <w:spacing w:after="0" w:line="240" w:lineRule="auto"/>
        <w:ind w:left="3600" w:hanging="3600"/>
        <w:jc w:val="both"/>
        <w:rPr>
          <w:rFonts w:ascii="Times New Roman" w:hAnsi="Times New Roman" w:cs="Times New Roman"/>
          <w:sz w:val="28"/>
          <w:szCs w:val="28"/>
        </w:rPr>
      </w:pPr>
    </w:p>
    <w:p w:rsidR="00455003" w:rsidRPr="006B3C9A" w:rsidRDefault="00A661B6" w:rsidP="00183F89">
      <w:pPr>
        <w:tabs>
          <w:tab w:val="left" w:pos="720"/>
          <w:tab w:val="left" w:pos="1440"/>
          <w:tab w:val="left" w:pos="2160"/>
          <w:tab w:val="left" w:pos="2880"/>
          <w:tab w:val="left" w:pos="3510"/>
          <w:tab w:val="left" w:pos="3600"/>
        </w:tabs>
        <w:spacing w:after="0" w:line="240" w:lineRule="auto"/>
        <w:ind w:left="3600" w:hanging="3600"/>
        <w:jc w:val="both"/>
        <w:rPr>
          <w:rFonts w:ascii="Times New Roman" w:hAnsi="Times New Roman" w:cs="Times New Roman"/>
          <w:sz w:val="28"/>
          <w:szCs w:val="28"/>
        </w:rPr>
      </w:pPr>
      <w:r w:rsidRPr="006B3C9A">
        <w:rPr>
          <w:rFonts w:ascii="Times New Roman" w:hAnsi="Times New Roman" w:cs="Times New Roman"/>
          <w:sz w:val="28"/>
          <w:szCs w:val="28"/>
        </w:rPr>
        <w:t>Counsel for the Petitioner:</w:t>
      </w:r>
      <w:r w:rsidRPr="006B3C9A">
        <w:rPr>
          <w:rFonts w:ascii="Times New Roman" w:hAnsi="Times New Roman" w:cs="Times New Roman"/>
          <w:sz w:val="28"/>
          <w:szCs w:val="28"/>
        </w:rPr>
        <w:tab/>
      </w:r>
      <w:r w:rsidR="00DA55D2">
        <w:rPr>
          <w:rFonts w:ascii="Times New Roman" w:hAnsi="Times New Roman" w:cs="Times New Roman"/>
          <w:sz w:val="28"/>
          <w:szCs w:val="28"/>
        </w:rPr>
        <w:t>M</w:t>
      </w:r>
      <w:r w:rsidR="001B1801">
        <w:rPr>
          <w:rFonts w:ascii="Times New Roman" w:hAnsi="Times New Roman" w:cs="Times New Roman"/>
          <w:sz w:val="28"/>
          <w:szCs w:val="28"/>
        </w:rPr>
        <w:t xml:space="preserve">s. </w:t>
      </w:r>
      <w:r w:rsidRPr="006B3C9A">
        <w:rPr>
          <w:rFonts w:ascii="Times New Roman" w:hAnsi="Times New Roman" w:cs="Times New Roman"/>
          <w:sz w:val="28"/>
          <w:szCs w:val="28"/>
        </w:rPr>
        <w:t>Chantal Carvallo</w:t>
      </w:r>
      <w:r w:rsidR="00455003" w:rsidRPr="006B3C9A">
        <w:rPr>
          <w:rFonts w:ascii="Times New Roman" w:hAnsi="Times New Roman" w:cs="Times New Roman"/>
          <w:sz w:val="28"/>
          <w:szCs w:val="28"/>
        </w:rPr>
        <w:tab/>
      </w:r>
      <w:r w:rsidR="00C91B92" w:rsidRPr="006B3C9A">
        <w:rPr>
          <w:rFonts w:ascii="Times New Roman" w:hAnsi="Times New Roman" w:cs="Times New Roman"/>
          <w:sz w:val="28"/>
          <w:szCs w:val="28"/>
        </w:rPr>
        <w:tab/>
      </w:r>
      <w:r w:rsidR="003410BF" w:rsidRPr="006B3C9A">
        <w:rPr>
          <w:rFonts w:ascii="Times New Roman" w:hAnsi="Times New Roman" w:cs="Times New Roman"/>
          <w:sz w:val="28"/>
          <w:szCs w:val="28"/>
        </w:rPr>
        <w:tab/>
      </w:r>
    </w:p>
    <w:p w:rsidR="006309EB" w:rsidRPr="006B3C9A" w:rsidRDefault="006309EB" w:rsidP="00183F89">
      <w:pPr>
        <w:tabs>
          <w:tab w:val="left" w:pos="3510"/>
        </w:tabs>
        <w:spacing w:after="0" w:line="240" w:lineRule="auto"/>
        <w:ind w:left="4320" w:hanging="4320"/>
        <w:jc w:val="both"/>
        <w:rPr>
          <w:rFonts w:ascii="Times New Roman" w:hAnsi="Times New Roman" w:cs="Times New Roman"/>
          <w:sz w:val="28"/>
          <w:szCs w:val="28"/>
        </w:rPr>
      </w:pPr>
      <w:r w:rsidRPr="006B3C9A">
        <w:rPr>
          <w:rFonts w:ascii="Times New Roman" w:hAnsi="Times New Roman" w:cs="Times New Roman"/>
          <w:sz w:val="28"/>
          <w:szCs w:val="28"/>
        </w:rPr>
        <w:t xml:space="preserve">Counsel for </w:t>
      </w:r>
      <w:r w:rsidR="00A661B6" w:rsidRPr="006B3C9A">
        <w:rPr>
          <w:rFonts w:ascii="Times New Roman" w:hAnsi="Times New Roman" w:cs="Times New Roman"/>
          <w:sz w:val="28"/>
          <w:szCs w:val="28"/>
        </w:rPr>
        <w:t>the Respondent</w:t>
      </w:r>
      <w:r w:rsidR="001B1801">
        <w:rPr>
          <w:rFonts w:ascii="Times New Roman" w:hAnsi="Times New Roman" w:cs="Times New Roman"/>
          <w:sz w:val="28"/>
          <w:szCs w:val="28"/>
        </w:rPr>
        <w:t>:</w:t>
      </w:r>
      <w:r w:rsidR="001B1801">
        <w:rPr>
          <w:rFonts w:ascii="Times New Roman" w:hAnsi="Times New Roman" w:cs="Times New Roman"/>
          <w:sz w:val="28"/>
          <w:szCs w:val="28"/>
        </w:rPr>
        <w:tab/>
        <w:t xml:space="preserve">Mr. </w:t>
      </w:r>
      <w:r w:rsidR="00A661B6" w:rsidRPr="006B3C9A">
        <w:rPr>
          <w:rFonts w:ascii="Times New Roman" w:hAnsi="Times New Roman" w:cs="Times New Roman"/>
          <w:sz w:val="28"/>
          <w:szCs w:val="28"/>
        </w:rPr>
        <w:t>Jeremy Lewsaw</w:t>
      </w:r>
    </w:p>
    <w:p w:rsidR="00707EAE" w:rsidRPr="006B3C9A" w:rsidRDefault="006309EB" w:rsidP="00183F89">
      <w:pPr>
        <w:spacing w:after="0" w:line="240" w:lineRule="auto"/>
        <w:ind w:left="4320" w:hanging="4320"/>
        <w:jc w:val="both"/>
        <w:rPr>
          <w:rFonts w:ascii="Times New Roman" w:hAnsi="Times New Roman" w:cs="Times New Roman"/>
          <w:sz w:val="28"/>
          <w:szCs w:val="28"/>
        </w:rPr>
        <w:sectPr w:rsidR="00707EAE" w:rsidRPr="006B3C9A"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sidRPr="006B3C9A">
        <w:rPr>
          <w:rFonts w:ascii="Times New Roman" w:hAnsi="Times New Roman" w:cs="Times New Roman"/>
          <w:sz w:val="28"/>
          <w:szCs w:val="28"/>
        </w:rPr>
        <w:tab/>
      </w:r>
      <w:r w:rsidR="00707EAE" w:rsidRPr="006B3C9A">
        <w:rPr>
          <w:rFonts w:ascii="Times New Roman" w:hAnsi="Times New Roman" w:cs="Times New Roman"/>
          <w:sz w:val="28"/>
          <w:szCs w:val="28"/>
        </w:rPr>
        <w:br w:type="page"/>
      </w:r>
    </w:p>
    <w:p w:rsidR="00707EAE" w:rsidRPr="006B3C9A" w:rsidRDefault="00707EAE" w:rsidP="00183F89">
      <w:pPr>
        <w:spacing w:after="0" w:line="240" w:lineRule="auto"/>
        <w:jc w:val="both"/>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6B3C9A" w:rsidTr="00707EAE">
        <w:tc>
          <w:tcPr>
            <w:tcW w:w="6408" w:type="dxa"/>
          </w:tcPr>
          <w:p w:rsidR="00707EAE" w:rsidRPr="006B3C9A" w:rsidRDefault="003C7A75" w:rsidP="00183F89">
            <w:pPr>
              <w:jc w:val="right"/>
              <w:rPr>
                <w:rFonts w:ascii="Times New Roman" w:hAnsi="Times New Roman" w:cs="Times New Roman"/>
                <w:sz w:val="28"/>
                <w:szCs w:val="28"/>
              </w:rPr>
            </w:pPr>
            <w:r w:rsidRPr="006B3C9A">
              <w:rPr>
                <w:rFonts w:ascii="Times New Roman" w:hAnsi="Times New Roman" w:cs="Times New Roman"/>
                <w:sz w:val="28"/>
                <w:szCs w:val="28"/>
              </w:rPr>
              <w:t>S-1-DV-2016-104-452</w:t>
            </w:r>
          </w:p>
        </w:tc>
      </w:tr>
      <w:tr w:rsidR="00707EAE" w:rsidRPr="006B3C9A" w:rsidTr="00707EAE">
        <w:tc>
          <w:tcPr>
            <w:tcW w:w="6408" w:type="dxa"/>
          </w:tcPr>
          <w:p w:rsidR="00707EAE" w:rsidRPr="006B3C9A" w:rsidRDefault="00707EAE" w:rsidP="00183F89">
            <w:pPr>
              <w:tabs>
                <w:tab w:val="center" w:pos="2784"/>
              </w:tabs>
              <w:jc w:val="center"/>
              <w:rPr>
                <w:rFonts w:ascii="Times New Roman" w:hAnsi="Times New Roman" w:cs="Times New Roman"/>
                <w:b/>
                <w:bCs/>
                <w:sz w:val="28"/>
                <w:szCs w:val="28"/>
                <w:lang w:val="en-GB"/>
              </w:rPr>
            </w:pPr>
          </w:p>
          <w:p w:rsidR="00707EAE" w:rsidRPr="006B3C9A" w:rsidRDefault="00707EAE" w:rsidP="00183F89">
            <w:pPr>
              <w:tabs>
                <w:tab w:val="center" w:pos="2784"/>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IN THE SUPREME COURT OF THE</w:t>
            </w:r>
          </w:p>
          <w:p w:rsidR="00707EAE" w:rsidRPr="006B3C9A" w:rsidRDefault="00707EAE" w:rsidP="00183F89">
            <w:pPr>
              <w:tabs>
                <w:tab w:val="center" w:pos="2784"/>
                <w:tab w:val="left" w:pos="4740"/>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NORTHWEST TERRITORIES</w:t>
            </w:r>
          </w:p>
          <w:p w:rsidR="00707EAE" w:rsidRPr="006B3C9A" w:rsidRDefault="00707EAE" w:rsidP="00183F89">
            <w:pPr>
              <w:pStyle w:val="NoSpacing"/>
              <w:jc w:val="center"/>
              <w:rPr>
                <w:rFonts w:ascii="Times New Roman" w:hAnsi="Times New Roman" w:cs="Times New Roman"/>
                <w:sz w:val="28"/>
                <w:szCs w:val="28"/>
                <w:lang w:val="en-GB"/>
              </w:rPr>
            </w:pPr>
          </w:p>
        </w:tc>
      </w:tr>
      <w:tr w:rsidR="00707EAE" w:rsidRPr="001612F2" w:rsidTr="00707EAE">
        <w:tc>
          <w:tcPr>
            <w:tcW w:w="6408" w:type="dxa"/>
          </w:tcPr>
          <w:p w:rsidR="00CF7285" w:rsidRDefault="00CF7285" w:rsidP="00CF7285">
            <w:pPr>
              <w:jc w:val="center"/>
              <w:rPr>
                <w:rFonts w:ascii="Times New Roman" w:hAnsi="Times New Roman" w:cs="Times New Roman"/>
                <w:sz w:val="28"/>
                <w:szCs w:val="28"/>
              </w:rPr>
            </w:pPr>
          </w:p>
          <w:p w:rsidR="00CF7285" w:rsidRPr="006B3C9A" w:rsidRDefault="00CF7285" w:rsidP="00CF7285">
            <w:pPr>
              <w:jc w:val="center"/>
              <w:rPr>
                <w:rFonts w:ascii="Times New Roman" w:hAnsi="Times New Roman" w:cs="Times New Roman"/>
                <w:sz w:val="28"/>
                <w:szCs w:val="28"/>
              </w:rPr>
            </w:pPr>
            <w:bookmarkStart w:id="2" w:name="_GoBack"/>
            <w:bookmarkEnd w:id="2"/>
            <w:r w:rsidRPr="006B3C9A">
              <w:rPr>
                <w:rFonts w:ascii="Times New Roman" w:hAnsi="Times New Roman" w:cs="Times New Roman"/>
                <w:sz w:val="28"/>
                <w:szCs w:val="28"/>
              </w:rPr>
              <w:t>T</w:t>
            </w:r>
            <w:r>
              <w:rPr>
                <w:rFonts w:ascii="Times New Roman" w:hAnsi="Times New Roman" w:cs="Times New Roman"/>
                <w:sz w:val="28"/>
                <w:szCs w:val="28"/>
              </w:rPr>
              <w:t>. (K.M.)</w:t>
            </w:r>
          </w:p>
          <w:p w:rsidR="00CF7285" w:rsidRPr="006B3C9A" w:rsidRDefault="00CF7285" w:rsidP="00CF7285">
            <w:pPr>
              <w:jc w:val="right"/>
              <w:rPr>
                <w:rFonts w:ascii="Times New Roman" w:hAnsi="Times New Roman" w:cs="Times New Roman"/>
                <w:sz w:val="28"/>
                <w:szCs w:val="28"/>
              </w:rPr>
            </w:pPr>
            <w:r w:rsidRPr="006B3C9A">
              <w:rPr>
                <w:rFonts w:ascii="Times New Roman" w:hAnsi="Times New Roman" w:cs="Times New Roman"/>
                <w:sz w:val="28"/>
                <w:szCs w:val="28"/>
              </w:rPr>
              <w:t>Petitioner</w:t>
            </w:r>
          </w:p>
          <w:p w:rsidR="00CF7285" w:rsidRDefault="00CF7285" w:rsidP="00CF7285">
            <w:pPr>
              <w:jc w:val="both"/>
              <w:rPr>
                <w:rFonts w:ascii="Times New Roman" w:hAnsi="Times New Roman" w:cs="Times New Roman"/>
                <w:sz w:val="28"/>
                <w:szCs w:val="28"/>
              </w:rPr>
            </w:pPr>
          </w:p>
          <w:p w:rsidR="00CF7285" w:rsidRPr="006B3C9A" w:rsidRDefault="00CF7285" w:rsidP="00CF7285">
            <w:pPr>
              <w:jc w:val="center"/>
              <w:rPr>
                <w:rFonts w:ascii="Times New Roman" w:hAnsi="Times New Roman" w:cs="Times New Roman"/>
                <w:sz w:val="28"/>
                <w:szCs w:val="28"/>
              </w:rPr>
            </w:pPr>
            <w:r w:rsidRPr="006B3C9A">
              <w:rPr>
                <w:rFonts w:ascii="Times New Roman" w:hAnsi="Times New Roman" w:cs="Times New Roman"/>
                <w:sz w:val="28"/>
                <w:szCs w:val="28"/>
              </w:rPr>
              <w:t>-and-</w:t>
            </w:r>
          </w:p>
          <w:p w:rsidR="00CF7285" w:rsidRDefault="00CF7285" w:rsidP="00CF7285">
            <w:pPr>
              <w:jc w:val="center"/>
              <w:rPr>
                <w:rFonts w:ascii="Times New Roman" w:hAnsi="Times New Roman" w:cs="Times New Roman"/>
                <w:sz w:val="28"/>
                <w:szCs w:val="28"/>
              </w:rPr>
            </w:pPr>
          </w:p>
          <w:p w:rsidR="00CF7285" w:rsidRPr="006B3C9A" w:rsidRDefault="00CF7285" w:rsidP="00CF7285">
            <w:pPr>
              <w:jc w:val="center"/>
              <w:rPr>
                <w:rFonts w:ascii="Times New Roman" w:hAnsi="Times New Roman" w:cs="Times New Roman"/>
                <w:sz w:val="28"/>
                <w:szCs w:val="28"/>
              </w:rPr>
            </w:pPr>
          </w:p>
          <w:p w:rsidR="00CF7285" w:rsidRPr="006B3C9A" w:rsidRDefault="00CF7285" w:rsidP="00CF7285">
            <w:pPr>
              <w:jc w:val="center"/>
              <w:rPr>
                <w:rFonts w:ascii="Times New Roman" w:hAnsi="Times New Roman" w:cs="Times New Roman"/>
                <w:sz w:val="28"/>
                <w:szCs w:val="28"/>
              </w:rPr>
            </w:pPr>
            <w:r>
              <w:rPr>
                <w:rFonts w:ascii="Times New Roman" w:hAnsi="Times New Roman" w:cs="Times New Roman"/>
                <w:sz w:val="28"/>
                <w:szCs w:val="28"/>
              </w:rPr>
              <w:t>P. (J.M.P.)</w:t>
            </w:r>
          </w:p>
          <w:p w:rsidR="00CF7285" w:rsidRPr="006B3C9A" w:rsidRDefault="00CF7285" w:rsidP="00CF7285">
            <w:pPr>
              <w:jc w:val="right"/>
              <w:rPr>
                <w:rFonts w:ascii="Times New Roman" w:hAnsi="Times New Roman" w:cs="Times New Roman"/>
                <w:sz w:val="28"/>
                <w:szCs w:val="28"/>
              </w:rPr>
            </w:pPr>
            <w:r w:rsidRPr="006B3C9A">
              <w:rPr>
                <w:rFonts w:ascii="Times New Roman" w:hAnsi="Times New Roman" w:cs="Times New Roman"/>
                <w:sz w:val="28"/>
                <w:szCs w:val="28"/>
              </w:rPr>
              <w:t>Respondent</w:t>
            </w:r>
          </w:p>
          <w:p w:rsidR="00CF7285" w:rsidRPr="006B3C9A" w:rsidRDefault="00CF7285" w:rsidP="00CF7285">
            <w:pPr>
              <w:jc w:val="both"/>
              <w:rPr>
                <w:rFonts w:ascii="Times New Roman" w:hAnsi="Times New Roman" w:cs="Times New Roman"/>
                <w:b/>
                <w:sz w:val="28"/>
                <w:szCs w:val="28"/>
              </w:rPr>
            </w:pPr>
          </w:p>
          <w:p w:rsidR="00707EAE" w:rsidRPr="001612F2" w:rsidRDefault="00707EAE" w:rsidP="00183F89">
            <w:pPr>
              <w:jc w:val="both"/>
              <w:rPr>
                <w:rFonts w:ascii="Times New Roman" w:hAnsi="Times New Roman" w:cs="Times New Roman"/>
                <w:sz w:val="28"/>
                <w:szCs w:val="28"/>
              </w:rPr>
            </w:pPr>
          </w:p>
        </w:tc>
      </w:tr>
      <w:tr w:rsidR="00707EAE" w:rsidRPr="006B3C9A" w:rsidTr="00707EAE">
        <w:tc>
          <w:tcPr>
            <w:tcW w:w="6408" w:type="dxa"/>
          </w:tcPr>
          <w:p w:rsidR="00707EAE" w:rsidRPr="006B3C9A" w:rsidRDefault="00707EAE" w:rsidP="00183F89">
            <w:pPr>
              <w:tabs>
                <w:tab w:val="left" w:pos="720"/>
                <w:tab w:val="left" w:pos="1452"/>
                <w:tab w:val="left" w:pos="2392"/>
              </w:tabs>
              <w:jc w:val="center"/>
              <w:rPr>
                <w:rFonts w:ascii="Times New Roman" w:hAnsi="Times New Roman" w:cs="Times New Roman"/>
                <w:sz w:val="28"/>
                <w:szCs w:val="28"/>
                <w:lang w:val="en-GB"/>
              </w:rPr>
            </w:pPr>
          </w:p>
          <w:p w:rsidR="00707EAE" w:rsidRPr="006B3C9A" w:rsidRDefault="00F445D8" w:rsidP="00183F89">
            <w:pPr>
              <w:tabs>
                <w:tab w:val="left" w:pos="720"/>
                <w:tab w:val="left" w:pos="1452"/>
                <w:tab w:val="left" w:pos="2392"/>
              </w:tabs>
              <w:jc w:val="center"/>
              <w:rPr>
                <w:rFonts w:ascii="Times New Roman" w:hAnsi="Times New Roman" w:cs="Times New Roman"/>
                <w:sz w:val="28"/>
                <w:szCs w:val="28"/>
                <w:lang w:val="en-GB"/>
              </w:rPr>
            </w:pPr>
            <w:r w:rsidRPr="006B3C9A">
              <w:rPr>
                <w:rFonts w:ascii="Times New Roman" w:hAnsi="Times New Roman" w:cs="Times New Roman"/>
                <w:sz w:val="28"/>
                <w:szCs w:val="28"/>
                <w:lang w:val="en-GB"/>
              </w:rPr>
              <w:t xml:space="preserve">MEMORANDUM </w:t>
            </w:r>
            <w:r w:rsidR="00442252">
              <w:rPr>
                <w:rFonts w:ascii="Times New Roman" w:hAnsi="Times New Roman" w:cs="Times New Roman"/>
                <w:sz w:val="28"/>
                <w:szCs w:val="28"/>
                <w:lang w:val="en-GB"/>
              </w:rPr>
              <w:t>OF JUDGMENT</w:t>
            </w:r>
          </w:p>
          <w:p w:rsidR="00707EAE" w:rsidRPr="006B3C9A" w:rsidRDefault="00707EAE" w:rsidP="00183F89">
            <w:pPr>
              <w:tabs>
                <w:tab w:val="left" w:pos="720"/>
                <w:tab w:val="left" w:pos="1452"/>
                <w:tab w:val="left" w:pos="2392"/>
              </w:tabs>
              <w:jc w:val="center"/>
              <w:rPr>
                <w:rFonts w:ascii="Times New Roman" w:hAnsi="Times New Roman" w:cs="Times New Roman"/>
                <w:sz w:val="28"/>
                <w:szCs w:val="28"/>
                <w:lang w:val="en-GB"/>
              </w:rPr>
            </w:pPr>
            <w:r w:rsidRPr="006B3C9A">
              <w:rPr>
                <w:rFonts w:ascii="Times New Roman" w:hAnsi="Times New Roman" w:cs="Times New Roman"/>
                <w:sz w:val="28"/>
                <w:szCs w:val="28"/>
                <w:lang w:val="en-GB"/>
              </w:rPr>
              <w:t xml:space="preserve">THE HONOURABLE JUSTICE </w:t>
            </w:r>
            <w:r w:rsidR="008F71FF" w:rsidRPr="006B3C9A">
              <w:rPr>
                <w:rFonts w:ascii="Times New Roman" w:hAnsi="Times New Roman" w:cs="Times New Roman"/>
                <w:sz w:val="28"/>
                <w:szCs w:val="28"/>
                <w:lang w:val="en-GB"/>
              </w:rPr>
              <w:t>K.</w:t>
            </w:r>
            <w:r w:rsidR="003C7A75" w:rsidRPr="006B3C9A">
              <w:rPr>
                <w:rFonts w:ascii="Times New Roman" w:hAnsi="Times New Roman" w:cs="Times New Roman"/>
                <w:sz w:val="28"/>
                <w:szCs w:val="28"/>
                <w:lang w:val="en-GB"/>
              </w:rPr>
              <w:t xml:space="preserve">M. </w:t>
            </w:r>
            <w:r w:rsidR="008F71FF" w:rsidRPr="006B3C9A">
              <w:rPr>
                <w:rFonts w:ascii="Times New Roman" w:hAnsi="Times New Roman" w:cs="Times New Roman"/>
                <w:sz w:val="28"/>
                <w:szCs w:val="28"/>
                <w:lang w:val="en-GB"/>
              </w:rPr>
              <w:t>SHANER</w:t>
            </w:r>
          </w:p>
          <w:p w:rsidR="00707EAE" w:rsidRPr="006B3C9A" w:rsidRDefault="00707EAE" w:rsidP="00183F89">
            <w:pPr>
              <w:tabs>
                <w:tab w:val="left" w:pos="720"/>
                <w:tab w:val="left" w:pos="1452"/>
                <w:tab w:val="left" w:pos="2392"/>
              </w:tabs>
              <w:jc w:val="both"/>
              <w:rPr>
                <w:rFonts w:ascii="Times New Roman" w:hAnsi="Times New Roman" w:cs="Times New Roman"/>
                <w:sz w:val="28"/>
                <w:szCs w:val="28"/>
                <w:lang w:val="en-GB"/>
              </w:rPr>
            </w:pPr>
          </w:p>
        </w:tc>
      </w:tr>
    </w:tbl>
    <w:p w:rsidR="001F5970" w:rsidRPr="006B3C9A" w:rsidRDefault="001F5970" w:rsidP="00183F89">
      <w:pPr>
        <w:spacing w:after="0" w:line="240" w:lineRule="auto"/>
        <w:jc w:val="both"/>
        <w:rPr>
          <w:rFonts w:ascii="Times New Roman" w:hAnsi="Times New Roman" w:cs="Times New Roman"/>
          <w:sz w:val="28"/>
          <w:szCs w:val="28"/>
        </w:rPr>
        <w:sectPr w:rsidR="001F5970" w:rsidRPr="006B3C9A" w:rsidSect="00707EAE">
          <w:pgSz w:w="12240" w:h="15840"/>
          <w:pgMar w:top="1440" w:right="810" w:bottom="1440" w:left="1440" w:header="720" w:footer="720" w:gutter="0"/>
          <w:cols w:space="720"/>
          <w:titlePg/>
          <w:docGrid w:linePitch="360"/>
        </w:sectPr>
      </w:pPr>
    </w:p>
    <w:p w:rsidR="000812FA" w:rsidRPr="006B3C9A" w:rsidRDefault="000812FA" w:rsidP="00183F89">
      <w:pPr>
        <w:tabs>
          <w:tab w:val="right" w:pos="4230"/>
        </w:tabs>
        <w:spacing w:after="0" w:line="240" w:lineRule="auto"/>
        <w:ind w:right="-432"/>
        <w:jc w:val="both"/>
        <w:rPr>
          <w:rFonts w:ascii="Times New Roman" w:hAnsi="Times New Roman" w:cs="Times New Roman"/>
          <w:sz w:val="28"/>
          <w:szCs w:val="28"/>
          <w:u w:val="single"/>
        </w:rPr>
      </w:pPr>
    </w:p>
    <w:p w:rsidR="006B3C9A" w:rsidRPr="006B3C9A" w:rsidRDefault="006B3C9A" w:rsidP="00183F89">
      <w:pPr>
        <w:tabs>
          <w:tab w:val="right" w:pos="4230"/>
        </w:tabs>
        <w:spacing w:after="0" w:line="240" w:lineRule="auto"/>
        <w:ind w:right="-432"/>
        <w:jc w:val="both"/>
        <w:rPr>
          <w:rFonts w:ascii="Times New Roman" w:hAnsi="Times New Roman" w:cs="Times New Roman"/>
          <w:sz w:val="28"/>
          <w:szCs w:val="28"/>
          <w:u w:val="single"/>
        </w:rPr>
      </w:pPr>
    </w:p>
    <w:sectPr w:rsidR="006B3C9A" w:rsidRPr="006B3C9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6A" w:rsidRDefault="0064516A" w:rsidP="005B5B19">
      <w:pPr>
        <w:spacing w:after="0" w:line="240" w:lineRule="auto"/>
      </w:pPr>
      <w:r>
        <w:separator/>
      </w:r>
    </w:p>
  </w:endnote>
  <w:endnote w:type="continuationSeparator" w:id="0">
    <w:p w:rsidR="0064516A" w:rsidRDefault="0064516A"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6A" w:rsidRDefault="0064516A" w:rsidP="005B5B19">
      <w:pPr>
        <w:spacing w:after="0" w:line="240" w:lineRule="auto"/>
      </w:pPr>
      <w:r>
        <w:separator/>
      </w:r>
    </w:p>
  </w:footnote>
  <w:footnote w:type="continuationSeparator" w:id="0">
    <w:p w:rsidR="0064516A" w:rsidRDefault="0064516A"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Pr="0032647A" w:rsidRDefault="00E225FC">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CF7285">
          <w:rPr>
            <w:rFonts w:ascii="Times New Roman" w:hAnsi="Times New Roman" w:cs="Times New Roman"/>
            <w:noProof/>
            <w:sz w:val="24"/>
            <w:szCs w:val="24"/>
          </w:rPr>
          <w:t>18</w:t>
        </w:r>
        <w:r w:rsidRPr="0032647A">
          <w:rPr>
            <w:rFonts w:ascii="Times New Roman" w:hAnsi="Times New Roman" w:cs="Times New Roman"/>
            <w:noProof/>
            <w:sz w:val="24"/>
            <w:szCs w:val="24"/>
          </w:rPr>
          <w:fldChar w:fldCharType="end"/>
        </w:r>
      </w:sdtContent>
    </w:sdt>
  </w:p>
  <w:p w:rsidR="00E225FC" w:rsidRDefault="00E22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Default="00E225FC">
    <w:pPr>
      <w:pStyle w:val="Header"/>
      <w:jc w:val="right"/>
    </w:pPr>
  </w:p>
  <w:p w:rsidR="00E225FC" w:rsidRDefault="00E225FC"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Default="00E225FC">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E225FC" w:rsidRDefault="00E225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Default="00E225FC">
    <w:pPr>
      <w:pStyle w:val="Header"/>
      <w:jc w:val="right"/>
    </w:pPr>
  </w:p>
  <w:p w:rsidR="00E225FC" w:rsidRDefault="00E225FC"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05296"/>
    <w:multiLevelType w:val="hybridMultilevel"/>
    <w:tmpl w:val="36D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245B"/>
    <w:multiLevelType w:val="hybridMultilevel"/>
    <w:tmpl w:val="4D1A2D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5445A5"/>
    <w:multiLevelType w:val="hybridMultilevel"/>
    <w:tmpl w:val="F97A51D0"/>
    <w:lvl w:ilvl="0" w:tplc="85F6BD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F70A09"/>
    <w:multiLevelType w:val="hybridMultilevel"/>
    <w:tmpl w:val="99EA3650"/>
    <w:lvl w:ilvl="0" w:tplc="059C944E">
      <w:start w:val="1"/>
      <w:numFmt w:val="decimal"/>
      <w:lvlText w:val="[%1]"/>
      <w:lvlJc w:val="left"/>
      <w:pPr>
        <w:ind w:left="0" w:firstLine="0"/>
      </w:pPr>
      <w:rPr>
        <w:rFonts w:ascii="Times New Roman" w:hAnsi="Times New Roman" w:hint="default"/>
        <w:b w:val="0"/>
        <w:i w:val="0"/>
        <w:sz w:val="28"/>
      </w:r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DF5670"/>
    <w:multiLevelType w:val="hybridMultilevel"/>
    <w:tmpl w:val="9BA48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2"/>
  </w:num>
  <w:num w:numId="2">
    <w:abstractNumId w:val="16"/>
  </w:num>
  <w:num w:numId="3">
    <w:abstractNumId w:val="8"/>
  </w:num>
  <w:num w:numId="4">
    <w:abstractNumId w:val="0"/>
  </w:num>
  <w:num w:numId="5">
    <w:abstractNumId w:val="20"/>
  </w:num>
  <w:num w:numId="6">
    <w:abstractNumId w:val="5"/>
  </w:num>
  <w:num w:numId="7">
    <w:abstractNumId w:val="7"/>
  </w:num>
  <w:num w:numId="8">
    <w:abstractNumId w:val="3"/>
  </w:num>
  <w:num w:numId="9">
    <w:abstractNumId w:val="13"/>
  </w:num>
  <w:num w:numId="10">
    <w:abstractNumId w:val="10"/>
  </w:num>
  <w:num w:numId="11">
    <w:abstractNumId w:val="19"/>
  </w:num>
  <w:num w:numId="12">
    <w:abstractNumId w:val="9"/>
  </w:num>
  <w:num w:numId="13">
    <w:abstractNumId w:val="15"/>
  </w:num>
  <w:num w:numId="14">
    <w:abstractNumId w:val="18"/>
  </w:num>
  <w:num w:numId="15">
    <w:abstractNumId w:val="17"/>
  </w:num>
  <w:num w:numId="16">
    <w:abstractNumId w:val="6"/>
  </w:num>
  <w:num w:numId="17">
    <w:abstractNumId w:val="11"/>
  </w:num>
  <w:num w:numId="18">
    <w:abstractNumId w:val="14"/>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0109"/>
    <w:rsid w:val="00000548"/>
    <w:rsid w:val="0000296C"/>
    <w:rsid w:val="00002A9A"/>
    <w:rsid w:val="00003EB0"/>
    <w:rsid w:val="000119D1"/>
    <w:rsid w:val="00013FDF"/>
    <w:rsid w:val="00014E65"/>
    <w:rsid w:val="0001699C"/>
    <w:rsid w:val="00017B9E"/>
    <w:rsid w:val="00031747"/>
    <w:rsid w:val="00037ED0"/>
    <w:rsid w:val="00061D53"/>
    <w:rsid w:val="00062731"/>
    <w:rsid w:val="00064CA1"/>
    <w:rsid w:val="00065966"/>
    <w:rsid w:val="00070A41"/>
    <w:rsid w:val="00074C94"/>
    <w:rsid w:val="00080D58"/>
    <w:rsid w:val="000812FA"/>
    <w:rsid w:val="00082309"/>
    <w:rsid w:val="00083E10"/>
    <w:rsid w:val="0008510B"/>
    <w:rsid w:val="00085E83"/>
    <w:rsid w:val="00086A2A"/>
    <w:rsid w:val="00086E43"/>
    <w:rsid w:val="000A02B6"/>
    <w:rsid w:val="000A031F"/>
    <w:rsid w:val="000A0C24"/>
    <w:rsid w:val="000A21B3"/>
    <w:rsid w:val="000A35CC"/>
    <w:rsid w:val="000A4C84"/>
    <w:rsid w:val="000A5A44"/>
    <w:rsid w:val="000A5D72"/>
    <w:rsid w:val="000B0A6A"/>
    <w:rsid w:val="000B1331"/>
    <w:rsid w:val="000B661B"/>
    <w:rsid w:val="000B66A2"/>
    <w:rsid w:val="000B7143"/>
    <w:rsid w:val="000C0776"/>
    <w:rsid w:val="000C1B68"/>
    <w:rsid w:val="000C416E"/>
    <w:rsid w:val="000E3F17"/>
    <w:rsid w:val="000E4869"/>
    <w:rsid w:val="000F02DC"/>
    <w:rsid w:val="000F0C5A"/>
    <w:rsid w:val="000F4536"/>
    <w:rsid w:val="000F53DB"/>
    <w:rsid w:val="001006FE"/>
    <w:rsid w:val="00103021"/>
    <w:rsid w:val="001064F4"/>
    <w:rsid w:val="00107138"/>
    <w:rsid w:val="00107561"/>
    <w:rsid w:val="001107A6"/>
    <w:rsid w:val="00115C43"/>
    <w:rsid w:val="00115FB8"/>
    <w:rsid w:val="00123356"/>
    <w:rsid w:val="0012581F"/>
    <w:rsid w:val="001267A1"/>
    <w:rsid w:val="00132D47"/>
    <w:rsid w:val="00136F74"/>
    <w:rsid w:val="001375A5"/>
    <w:rsid w:val="00140D56"/>
    <w:rsid w:val="0014108A"/>
    <w:rsid w:val="00142877"/>
    <w:rsid w:val="00143EBC"/>
    <w:rsid w:val="00147AB2"/>
    <w:rsid w:val="00150A47"/>
    <w:rsid w:val="00150AF2"/>
    <w:rsid w:val="0015134C"/>
    <w:rsid w:val="00151845"/>
    <w:rsid w:val="00154197"/>
    <w:rsid w:val="0015637B"/>
    <w:rsid w:val="00156BFE"/>
    <w:rsid w:val="00160FFD"/>
    <w:rsid w:val="001612F2"/>
    <w:rsid w:val="0016194C"/>
    <w:rsid w:val="00163844"/>
    <w:rsid w:val="00170843"/>
    <w:rsid w:val="00172002"/>
    <w:rsid w:val="00175A4F"/>
    <w:rsid w:val="001777E0"/>
    <w:rsid w:val="00182532"/>
    <w:rsid w:val="001828A4"/>
    <w:rsid w:val="00183F89"/>
    <w:rsid w:val="001905BD"/>
    <w:rsid w:val="001922F6"/>
    <w:rsid w:val="00193016"/>
    <w:rsid w:val="00194D52"/>
    <w:rsid w:val="00195A17"/>
    <w:rsid w:val="001A07B6"/>
    <w:rsid w:val="001A226B"/>
    <w:rsid w:val="001A3CE0"/>
    <w:rsid w:val="001A7E19"/>
    <w:rsid w:val="001B1801"/>
    <w:rsid w:val="001B5F7B"/>
    <w:rsid w:val="001B7074"/>
    <w:rsid w:val="001C002E"/>
    <w:rsid w:val="001C1DCF"/>
    <w:rsid w:val="001C2675"/>
    <w:rsid w:val="001C7303"/>
    <w:rsid w:val="001C7621"/>
    <w:rsid w:val="001D0592"/>
    <w:rsid w:val="001D5885"/>
    <w:rsid w:val="001E0F8F"/>
    <w:rsid w:val="001E281B"/>
    <w:rsid w:val="001E39E7"/>
    <w:rsid w:val="001E3F4D"/>
    <w:rsid w:val="001E4028"/>
    <w:rsid w:val="001E74AE"/>
    <w:rsid w:val="001F5970"/>
    <w:rsid w:val="00202702"/>
    <w:rsid w:val="00210AE8"/>
    <w:rsid w:val="002166C2"/>
    <w:rsid w:val="002204A4"/>
    <w:rsid w:val="002231D3"/>
    <w:rsid w:val="002264B5"/>
    <w:rsid w:val="00231B65"/>
    <w:rsid w:val="0023226F"/>
    <w:rsid w:val="00232515"/>
    <w:rsid w:val="0023366A"/>
    <w:rsid w:val="00234729"/>
    <w:rsid w:val="00235567"/>
    <w:rsid w:val="0023789F"/>
    <w:rsid w:val="002416A0"/>
    <w:rsid w:val="0024265D"/>
    <w:rsid w:val="00243102"/>
    <w:rsid w:val="0024778D"/>
    <w:rsid w:val="00251E8D"/>
    <w:rsid w:val="00254889"/>
    <w:rsid w:val="00255A9D"/>
    <w:rsid w:val="00257C0F"/>
    <w:rsid w:val="00262741"/>
    <w:rsid w:val="00262973"/>
    <w:rsid w:val="00264560"/>
    <w:rsid w:val="002674C1"/>
    <w:rsid w:val="0027649A"/>
    <w:rsid w:val="00276CDD"/>
    <w:rsid w:val="00281021"/>
    <w:rsid w:val="002835D3"/>
    <w:rsid w:val="00283D4B"/>
    <w:rsid w:val="00286B87"/>
    <w:rsid w:val="00287651"/>
    <w:rsid w:val="00292941"/>
    <w:rsid w:val="00293CA7"/>
    <w:rsid w:val="00293CA9"/>
    <w:rsid w:val="002964C6"/>
    <w:rsid w:val="002A314C"/>
    <w:rsid w:val="002A52A5"/>
    <w:rsid w:val="002A5A0F"/>
    <w:rsid w:val="002A5F39"/>
    <w:rsid w:val="002A72D8"/>
    <w:rsid w:val="002A787D"/>
    <w:rsid w:val="002B05C9"/>
    <w:rsid w:val="002B5C72"/>
    <w:rsid w:val="002C235E"/>
    <w:rsid w:val="002D165F"/>
    <w:rsid w:val="002D18E5"/>
    <w:rsid w:val="002D2DBE"/>
    <w:rsid w:val="002D49D5"/>
    <w:rsid w:val="002D59FA"/>
    <w:rsid w:val="002D6170"/>
    <w:rsid w:val="002D7D42"/>
    <w:rsid w:val="002E05E8"/>
    <w:rsid w:val="002E215F"/>
    <w:rsid w:val="002E7A6D"/>
    <w:rsid w:val="002F1359"/>
    <w:rsid w:val="002F21F4"/>
    <w:rsid w:val="002F2EF0"/>
    <w:rsid w:val="002F385A"/>
    <w:rsid w:val="002F58C1"/>
    <w:rsid w:val="002F72D8"/>
    <w:rsid w:val="0030055D"/>
    <w:rsid w:val="003008E7"/>
    <w:rsid w:val="00300D94"/>
    <w:rsid w:val="003022A7"/>
    <w:rsid w:val="0030334C"/>
    <w:rsid w:val="003079CA"/>
    <w:rsid w:val="00311FDF"/>
    <w:rsid w:val="0031335D"/>
    <w:rsid w:val="003138DE"/>
    <w:rsid w:val="00313BFC"/>
    <w:rsid w:val="00317277"/>
    <w:rsid w:val="00321645"/>
    <w:rsid w:val="00322117"/>
    <w:rsid w:val="0032283A"/>
    <w:rsid w:val="003236BC"/>
    <w:rsid w:val="003248B5"/>
    <w:rsid w:val="0032647A"/>
    <w:rsid w:val="00334353"/>
    <w:rsid w:val="00335FA1"/>
    <w:rsid w:val="003410BF"/>
    <w:rsid w:val="00342C08"/>
    <w:rsid w:val="00344BA7"/>
    <w:rsid w:val="00350D84"/>
    <w:rsid w:val="00350F61"/>
    <w:rsid w:val="00354446"/>
    <w:rsid w:val="00364F1F"/>
    <w:rsid w:val="00365C83"/>
    <w:rsid w:val="00367983"/>
    <w:rsid w:val="00367F08"/>
    <w:rsid w:val="00370E1F"/>
    <w:rsid w:val="00370E5F"/>
    <w:rsid w:val="00374F41"/>
    <w:rsid w:val="0038077C"/>
    <w:rsid w:val="00381220"/>
    <w:rsid w:val="0038251A"/>
    <w:rsid w:val="003931B0"/>
    <w:rsid w:val="003956F4"/>
    <w:rsid w:val="003A24B5"/>
    <w:rsid w:val="003A2963"/>
    <w:rsid w:val="003B045A"/>
    <w:rsid w:val="003B76DC"/>
    <w:rsid w:val="003C109C"/>
    <w:rsid w:val="003C2C86"/>
    <w:rsid w:val="003C31B9"/>
    <w:rsid w:val="003C334D"/>
    <w:rsid w:val="003C63EC"/>
    <w:rsid w:val="003C6F5B"/>
    <w:rsid w:val="003C7A75"/>
    <w:rsid w:val="003D0335"/>
    <w:rsid w:val="003D3E8C"/>
    <w:rsid w:val="003D54FF"/>
    <w:rsid w:val="003D5D8F"/>
    <w:rsid w:val="003D721C"/>
    <w:rsid w:val="003E3739"/>
    <w:rsid w:val="003F2B8B"/>
    <w:rsid w:val="003F6C4B"/>
    <w:rsid w:val="00401A96"/>
    <w:rsid w:val="00401D65"/>
    <w:rsid w:val="0040241C"/>
    <w:rsid w:val="0040365D"/>
    <w:rsid w:val="004213C4"/>
    <w:rsid w:val="00421573"/>
    <w:rsid w:val="00423626"/>
    <w:rsid w:val="00433D91"/>
    <w:rsid w:val="00436412"/>
    <w:rsid w:val="004370EC"/>
    <w:rsid w:val="004405EB"/>
    <w:rsid w:val="00442252"/>
    <w:rsid w:val="00444E03"/>
    <w:rsid w:val="00451BB1"/>
    <w:rsid w:val="00453E19"/>
    <w:rsid w:val="004541CE"/>
    <w:rsid w:val="00455003"/>
    <w:rsid w:val="00461203"/>
    <w:rsid w:val="0046366D"/>
    <w:rsid w:val="00463AE5"/>
    <w:rsid w:val="00465F7E"/>
    <w:rsid w:val="00466B42"/>
    <w:rsid w:val="00470926"/>
    <w:rsid w:val="004731CC"/>
    <w:rsid w:val="00475B92"/>
    <w:rsid w:val="00481216"/>
    <w:rsid w:val="00481EE6"/>
    <w:rsid w:val="004920DB"/>
    <w:rsid w:val="004936B6"/>
    <w:rsid w:val="0049589C"/>
    <w:rsid w:val="004968FD"/>
    <w:rsid w:val="00497278"/>
    <w:rsid w:val="004A0B78"/>
    <w:rsid w:val="004A0CEF"/>
    <w:rsid w:val="004A23C0"/>
    <w:rsid w:val="004A5259"/>
    <w:rsid w:val="004B1CB5"/>
    <w:rsid w:val="004B1ED2"/>
    <w:rsid w:val="004B5401"/>
    <w:rsid w:val="004B5E1C"/>
    <w:rsid w:val="004C3E7C"/>
    <w:rsid w:val="004C698B"/>
    <w:rsid w:val="004C7BFE"/>
    <w:rsid w:val="004D2997"/>
    <w:rsid w:val="004D67C4"/>
    <w:rsid w:val="004E1C93"/>
    <w:rsid w:val="004E2583"/>
    <w:rsid w:val="004E3513"/>
    <w:rsid w:val="004E6074"/>
    <w:rsid w:val="004F0138"/>
    <w:rsid w:val="004F225C"/>
    <w:rsid w:val="004F247E"/>
    <w:rsid w:val="004F3F16"/>
    <w:rsid w:val="004F466C"/>
    <w:rsid w:val="004F5BCA"/>
    <w:rsid w:val="004F7C58"/>
    <w:rsid w:val="00501407"/>
    <w:rsid w:val="005021B7"/>
    <w:rsid w:val="00502400"/>
    <w:rsid w:val="005119C9"/>
    <w:rsid w:val="00512C5E"/>
    <w:rsid w:val="00513901"/>
    <w:rsid w:val="00520F09"/>
    <w:rsid w:val="00524AD7"/>
    <w:rsid w:val="00525950"/>
    <w:rsid w:val="00526B82"/>
    <w:rsid w:val="00527596"/>
    <w:rsid w:val="00531497"/>
    <w:rsid w:val="00531A67"/>
    <w:rsid w:val="00533440"/>
    <w:rsid w:val="00533F06"/>
    <w:rsid w:val="00535E26"/>
    <w:rsid w:val="005367FF"/>
    <w:rsid w:val="005569A2"/>
    <w:rsid w:val="0056107A"/>
    <w:rsid w:val="005654FA"/>
    <w:rsid w:val="00571708"/>
    <w:rsid w:val="00574A3C"/>
    <w:rsid w:val="0057594B"/>
    <w:rsid w:val="00577041"/>
    <w:rsid w:val="0057744F"/>
    <w:rsid w:val="00577849"/>
    <w:rsid w:val="005846D0"/>
    <w:rsid w:val="005852DF"/>
    <w:rsid w:val="00596E58"/>
    <w:rsid w:val="005A05F0"/>
    <w:rsid w:val="005A0BBF"/>
    <w:rsid w:val="005B1E13"/>
    <w:rsid w:val="005B5B19"/>
    <w:rsid w:val="005C1443"/>
    <w:rsid w:val="005C2605"/>
    <w:rsid w:val="005C39E0"/>
    <w:rsid w:val="005C56F2"/>
    <w:rsid w:val="005D1E2B"/>
    <w:rsid w:val="005D2AEA"/>
    <w:rsid w:val="005D38D0"/>
    <w:rsid w:val="005D7B8B"/>
    <w:rsid w:val="005E1FDE"/>
    <w:rsid w:val="005E382C"/>
    <w:rsid w:val="005F4D78"/>
    <w:rsid w:val="006001D0"/>
    <w:rsid w:val="00600CCD"/>
    <w:rsid w:val="00601BAB"/>
    <w:rsid w:val="00604A68"/>
    <w:rsid w:val="00604C30"/>
    <w:rsid w:val="0060531D"/>
    <w:rsid w:val="006149B3"/>
    <w:rsid w:val="006152B8"/>
    <w:rsid w:val="006153F5"/>
    <w:rsid w:val="00615584"/>
    <w:rsid w:val="006172C6"/>
    <w:rsid w:val="00620991"/>
    <w:rsid w:val="0062148C"/>
    <w:rsid w:val="00623D48"/>
    <w:rsid w:val="00624ADC"/>
    <w:rsid w:val="006309EB"/>
    <w:rsid w:val="00631C79"/>
    <w:rsid w:val="00634EDC"/>
    <w:rsid w:val="00635625"/>
    <w:rsid w:val="0063651C"/>
    <w:rsid w:val="00636910"/>
    <w:rsid w:val="00641AE6"/>
    <w:rsid w:val="00643887"/>
    <w:rsid w:val="0064444E"/>
    <w:rsid w:val="0064516A"/>
    <w:rsid w:val="006512B2"/>
    <w:rsid w:val="006532D4"/>
    <w:rsid w:val="006612FB"/>
    <w:rsid w:val="006663E9"/>
    <w:rsid w:val="00681EFE"/>
    <w:rsid w:val="00686476"/>
    <w:rsid w:val="006923C3"/>
    <w:rsid w:val="00692FAB"/>
    <w:rsid w:val="00694B35"/>
    <w:rsid w:val="0069577D"/>
    <w:rsid w:val="006A53A6"/>
    <w:rsid w:val="006B12EE"/>
    <w:rsid w:val="006B3C9A"/>
    <w:rsid w:val="006B4386"/>
    <w:rsid w:val="006C1C83"/>
    <w:rsid w:val="006C2691"/>
    <w:rsid w:val="006C393E"/>
    <w:rsid w:val="006C40C6"/>
    <w:rsid w:val="006C4F77"/>
    <w:rsid w:val="006C7722"/>
    <w:rsid w:val="006D28E5"/>
    <w:rsid w:val="006D7356"/>
    <w:rsid w:val="006E0998"/>
    <w:rsid w:val="006E487E"/>
    <w:rsid w:val="006F08A4"/>
    <w:rsid w:val="006F4047"/>
    <w:rsid w:val="0070286D"/>
    <w:rsid w:val="00702BA2"/>
    <w:rsid w:val="00705DF1"/>
    <w:rsid w:val="00706D21"/>
    <w:rsid w:val="0070724D"/>
    <w:rsid w:val="00707EAE"/>
    <w:rsid w:val="0071086B"/>
    <w:rsid w:val="007172DF"/>
    <w:rsid w:val="00720142"/>
    <w:rsid w:val="0072144C"/>
    <w:rsid w:val="00721F97"/>
    <w:rsid w:val="00723514"/>
    <w:rsid w:val="00723E20"/>
    <w:rsid w:val="00726916"/>
    <w:rsid w:val="0072712D"/>
    <w:rsid w:val="0072786F"/>
    <w:rsid w:val="00735051"/>
    <w:rsid w:val="007404D1"/>
    <w:rsid w:val="00740811"/>
    <w:rsid w:val="007419E9"/>
    <w:rsid w:val="00745A79"/>
    <w:rsid w:val="00750506"/>
    <w:rsid w:val="00750CF4"/>
    <w:rsid w:val="00755A0F"/>
    <w:rsid w:val="00757260"/>
    <w:rsid w:val="00757792"/>
    <w:rsid w:val="0076058B"/>
    <w:rsid w:val="00761054"/>
    <w:rsid w:val="00773839"/>
    <w:rsid w:val="00774F1E"/>
    <w:rsid w:val="00776820"/>
    <w:rsid w:val="00777B6B"/>
    <w:rsid w:val="00777E6D"/>
    <w:rsid w:val="0078402D"/>
    <w:rsid w:val="007862A2"/>
    <w:rsid w:val="00787F0F"/>
    <w:rsid w:val="007943BC"/>
    <w:rsid w:val="00797CFD"/>
    <w:rsid w:val="007A0530"/>
    <w:rsid w:val="007A6539"/>
    <w:rsid w:val="007B414A"/>
    <w:rsid w:val="007B5A95"/>
    <w:rsid w:val="007B6556"/>
    <w:rsid w:val="007B7559"/>
    <w:rsid w:val="007C0ABA"/>
    <w:rsid w:val="007C1541"/>
    <w:rsid w:val="007C2FA2"/>
    <w:rsid w:val="007C3886"/>
    <w:rsid w:val="007D09B2"/>
    <w:rsid w:val="007D09E6"/>
    <w:rsid w:val="007D11F8"/>
    <w:rsid w:val="007D3F6A"/>
    <w:rsid w:val="007E09EE"/>
    <w:rsid w:val="007E0EDB"/>
    <w:rsid w:val="007E4421"/>
    <w:rsid w:val="007E5C22"/>
    <w:rsid w:val="007E6916"/>
    <w:rsid w:val="007F5AA2"/>
    <w:rsid w:val="007F5BE3"/>
    <w:rsid w:val="00803767"/>
    <w:rsid w:val="0081182E"/>
    <w:rsid w:val="00811AF5"/>
    <w:rsid w:val="00812170"/>
    <w:rsid w:val="0081548B"/>
    <w:rsid w:val="00816672"/>
    <w:rsid w:val="00817401"/>
    <w:rsid w:val="008203B7"/>
    <w:rsid w:val="00820D20"/>
    <w:rsid w:val="00822BA6"/>
    <w:rsid w:val="0082535A"/>
    <w:rsid w:val="008262A5"/>
    <w:rsid w:val="0083653B"/>
    <w:rsid w:val="00836DF9"/>
    <w:rsid w:val="008402AF"/>
    <w:rsid w:val="00841AF7"/>
    <w:rsid w:val="00841E01"/>
    <w:rsid w:val="00844DA9"/>
    <w:rsid w:val="00846C56"/>
    <w:rsid w:val="008472B8"/>
    <w:rsid w:val="00847CE8"/>
    <w:rsid w:val="00850631"/>
    <w:rsid w:val="0085198B"/>
    <w:rsid w:val="008520C9"/>
    <w:rsid w:val="00852397"/>
    <w:rsid w:val="00854E0A"/>
    <w:rsid w:val="00861CA5"/>
    <w:rsid w:val="008623BA"/>
    <w:rsid w:val="00864BF0"/>
    <w:rsid w:val="00866B24"/>
    <w:rsid w:val="00871A23"/>
    <w:rsid w:val="00883C26"/>
    <w:rsid w:val="00896674"/>
    <w:rsid w:val="0089737B"/>
    <w:rsid w:val="008A07FF"/>
    <w:rsid w:val="008A7FDA"/>
    <w:rsid w:val="008B77C0"/>
    <w:rsid w:val="008C09DB"/>
    <w:rsid w:val="008C140F"/>
    <w:rsid w:val="008C4E6D"/>
    <w:rsid w:val="008D10C7"/>
    <w:rsid w:val="008D296E"/>
    <w:rsid w:val="008D30C0"/>
    <w:rsid w:val="008D41DA"/>
    <w:rsid w:val="008E2EF0"/>
    <w:rsid w:val="008E3DBD"/>
    <w:rsid w:val="008E57C1"/>
    <w:rsid w:val="008E6629"/>
    <w:rsid w:val="008E6DE9"/>
    <w:rsid w:val="008F4C1A"/>
    <w:rsid w:val="008F617C"/>
    <w:rsid w:val="008F71FF"/>
    <w:rsid w:val="0090168D"/>
    <w:rsid w:val="009050BC"/>
    <w:rsid w:val="00907D47"/>
    <w:rsid w:val="00910B5C"/>
    <w:rsid w:val="00911453"/>
    <w:rsid w:val="00911A99"/>
    <w:rsid w:val="00911AA0"/>
    <w:rsid w:val="00912379"/>
    <w:rsid w:val="00913897"/>
    <w:rsid w:val="00915447"/>
    <w:rsid w:val="00923F74"/>
    <w:rsid w:val="00925238"/>
    <w:rsid w:val="009319D8"/>
    <w:rsid w:val="00932CD0"/>
    <w:rsid w:val="00933D94"/>
    <w:rsid w:val="00934591"/>
    <w:rsid w:val="00934738"/>
    <w:rsid w:val="009379F4"/>
    <w:rsid w:val="00944436"/>
    <w:rsid w:val="00946C60"/>
    <w:rsid w:val="00950590"/>
    <w:rsid w:val="00950F78"/>
    <w:rsid w:val="0095137F"/>
    <w:rsid w:val="009542E9"/>
    <w:rsid w:val="00954644"/>
    <w:rsid w:val="00957106"/>
    <w:rsid w:val="0095745B"/>
    <w:rsid w:val="00961A08"/>
    <w:rsid w:val="00961ABA"/>
    <w:rsid w:val="00962DC3"/>
    <w:rsid w:val="00966D78"/>
    <w:rsid w:val="00967D4E"/>
    <w:rsid w:val="00974606"/>
    <w:rsid w:val="009757BA"/>
    <w:rsid w:val="00984244"/>
    <w:rsid w:val="00986BD0"/>
    <w:rsid w:val="00987D86"/>
    <w:rsid w:val="0099073A"/>
    <w:rsid w:val="0099126D"/>
    <w:rsid w:val="00991E10"/>
    <w:rsid w:val="00991E8A"/>
    <w:rsid w:val="009932DB"/>
    <w:rsid w:val="009A45CD"/>
    <w:rsid w:val="009A5250"/>
    <w:rsid w:val="009A76A3"/>
    <w:rsid w:val="009B54F5"/>
    <w:rsid w:val="009B5588"/>
    <w:rsid w:val="009B5A36"/>
    <w:rsid w:val="009B788D"/>
    <w:rsid w:val="009C115C"/>
    <w:rsid w:val="009C2CC4"/>
    <w:rsid w:val="009C474B"/>
    <w:rsid w:val="009D112E"/>
    <w:rsid w:val="009D129B"/>
    <w:rsid w:val="009D1440"/>
    <w:rsid w:val="009D4803"/>
    <w:rsid w:val="009D4C53"/>
    <w:rsid w:val="009E024A"/>
    <w:rsid w:val="009E0DDA"/>
    <w:rsid w:val="009E1A86"/>
    <w:rsid w:val="009E27B6"/>
    <w:rsid w:val="009E3184"/>
    <w:rsid w:val="009E4892"/>
    <w:rsid w:val="009F0E0D"/>
    <w:rsid w:val="009F3430"/>
    <w:rsid w:val="00A019A2"/>
    <w:rsid w:val="00A05B55"/>
    <w:rsid w:val="00A06B45"/>
    <w:rsid w:val="00A06F57"/>
    <w:rsid w:val="00A078CD"/>
    <w:rsid w:val="00A07AD9"/>
    <w:rsid w:val="00A11D05"/>
    <w:rsid w:val="00A11D68"/>
    <w:rsid w:val="00A127E7"/>
    <w:rsid w:val="00A163C2"/>
    <w:rsid w:val="00A164F5"/>
    <w:rsid w:val="00A166A1"/>
    <w:rsid w:val="00A33225"/>
    <w:rsid w:val="00A3395A"/>
    <w:rsid w:val="00A364AC"/>
    <w:rsid w:val="00A40D6C"/>
    <w:rsid w:val="00A41949"/>
    <w:rsid w:val="00A437E3"/>
    <w:rsid w:val="00A46835"/>
    <w:rsid w:val="00A46DED"/>
    <w:rsid w:val="00A5362D"/>
    <w:rsid w:val="00A53DC7"/>
    <w:rsid w:val="00A55495"/>
    <w:rsid w:val="00A5700E"/>
    <w:rsid w:val="00A60B1B"/>
    <w:rsid w:val="00A63AAD"/>
    <w:rsid w:val="00A65513"/>
    <w:rsid w:val="00A65A10"/>
    <w:rsid w:val="00A65CB3"/>
    <w:rsid w:val="00A661B6"/>
    <w:rsid w:val="00A7019B"/>
    <w:rsid w:val="00A72D7E"/>
    <w:rsid w:val="00A75488"/>
    <w:rsid w:val="00A8279A"/>
    <w:rsid w:val="00A82C88"/>
    <w:rsid w:val="00A83A5E"/>
    <w:rsid w:val="00A84D6A"/>
    <w:rsid w:val="00A871CD"/>
    <w:rsid w:val="00A91150"/>
    <w:rsid w:val="00A92918"/>
    <w:rsid w:val="00A93E9C"/>
    <w:rsid w:val="00AA234A"/>
    <w:rsid w:val="00AA2CC0"/>
    <w:rsid w:val="00AA6149"/>
    <w:rsid w:val="00AA742B"/>
    <w:rsid w:val="00AB1856"/>
    <w:rsid w:val="00AB33D5"/>
    <w:rsid w:val="00AB3FFF"/>
    <w:rsid w:val="00AB66A3"/>
    <w:rsid w:val="00AC7C6C"/>
    <w:rsid w:val="00AD13AB"/>
    <w:rsid w:val="00AD7F03"/>
    <w:rsid w:val="00AE4C6F"/>
    <w:rsid w:val="00AE709E"/>
    <w:rsid w:val="00AF0077"/>
    <w:rsid w:val="00AF25E1"/>
    <w:rsid w:val="00B0096D"/>
    <w:rsid w:val="00B01C3D"/>
    <w:rsid w:val="00B02019"/>
    <w:rsid w:val="00B04528"/>
    <w:rsid w:val="00B1057E"/>
    <w:rsid w:val="00B10AC1"/>
    <w:rsid w:val="00B134BB"/>
    <w:rsid w:val="00B15AAE"/>
    <w:rsid w:val="00B16941"/>
    <w:rsid w:val="00B20164"/>
    <w:rsid w:val="00B220CE"/>
    <w:rsid w:val="00B23B2C"/>
    <w:rsid w:val="00B32440"/>
    <w:rsid w:val="00B32ED7"/>
    <w:rsid w:val="00B37754"/>
    <w:rsid w:val="00B402E9"/>
    <w:rsid w:val="00B41A3A"/>
    <w:rsid w:val="00B435B8"/>
    <w:rsid w:val="00B44EF1"/>
    <w:rsid w:val="00B474B5"/>
    <w:rsid w:val="00B47EAF"/>
    <w:rsid w:val="00B512D6"/>
    <w:rsid w:val="00B5240C"/>
    <w:rsid w:val="00B52C00"/>
    <w:rsid w:val="00B54F5B"/>
    <w:rsid w:val="00B55D4E"/>
    <w:rsid w:val="00B6626B"/>
    <w:rsid w:val="00B755B3"/>
    <w:rsid w:val="00B77C46"/>
    <w:rsid w:val="00B80D55"/>
    <w:rsid w:val="00B827F0"/>
    <w:rsid w:val="00B84CCB"/>
    <w:rsid w:val="00B84EFF"/>
    <w:rsid w:val="00B9309C"/>
    <w:rsid w:val="00B940BD"/>
    <w:rsid w:val="00B94F8E"/>
    <w:rsid w:val="00BA1BB1"/>
    <w:rsid w:val="00BA5510"/>
    <w:rsid w:val="00BB41CD"/>
    <w:rsid w:val="00BB5379"/>
    <w:rsid w:val="00BC176B"/>
    <w:rsid w:val="00BC273A"/>
    <w:rsid w:val="00BC32BC"/>
    <w:rsid w:val="00BC41B6"/>
    <w:rsid w:val="00BC4A36"/>
    <w:rsid w:val="00BC5C15"/>
    <w:rsid w:val="00BC697B"/>
    <w:rsid w:val="00BC7F9F"/>
    <w:rsid w:val="00BD34EB"/>
    <w:rsid w:val="00BD4DEC"/>
    <w:rsid w:val="00BD5672"/>
    <w:rsid w:val="00BE350C"/>
    <w:rsid w:val="00BE5915"/>
    <w:rsid w:val="00BF7569"/>
    <w:rsid w:val="00C001A8"/>
    <w:rsid w:val="00C01A2C"/>
    <w:rsid w:val="00C03373"/>
    <w:rsid w:val="00C103F8"/>
    <w:rsid w:val="00C10955"/>
    <w:rsid w:val="00C13CC8"/>
    <w:rsid w:val="00C140DF"/>
    <w:rsid w:val="00C14E41"/>
    <w:rsid w:val="00C15275"/>
    <w:rsid w:val="00C162B3"/>
    <w:rsid w:val="00C1641E"/>
    <w:rsid w:val="00C165FE"/>
    <w:rsid w:val="00C246C5"/>
    <w:rsid w:val="00C24B1E"/>
    <w:rsid w:val="00C24F86"/>
    <w:rsid w:val="00C25E09"/>
    <w:rsid w:val="00C30A9E"/>
    <w:rsid w:val="00C34251"/>
    <w:rsid w:val="00C41BCF"/>
    <w:rsid w:val="00C430BF"/>
    <w:rsid w:val="00C458DF"/>
    <w:rsid w:val="00C50EC2"/>
    <w:rsid w:val="00C51F9D"/>
    <w:rsid w:val="00C52592"/>
    <w:rsid w:val="00C52F4C"/>
    <w:rsid w:val="00C63DDB"/>
    <w:rsid w:val="00C65FE4"/>
    <w:rsid w:val="00C67703"/>
    <w:rsid w:val="00C72AB7"/>
    <w:rsid w:val="00C740EC"/>
    <w:rsid w:val="00C746F4"/>
    <w:rsid w:val="00C76557"/>
    <w:rsid w:val="00C80C57"/>
    <w:rsid w:val="00C849E6"/>
    <w:rsid w:val="00C87A0C"/>
    <w:rsid w:val="00C91B92"/>
    <w:rsid w:val="00C91D17"/>
    <w:rsid w:val="00C965B0"/>
    <w:rsid w:val="00CA05D7"/>
    <w:rsid w:val="00CA073D"/>
    <w:rsid w:val="00CA135F"/>
    <w:rsid w:val="00CA2360"/>
    <w:rsid w:val="00CA3E87"/>
    <w:rsid w:val="00CA755D"/>
    <w:rsid w:val="00CA7B66"/>
    <w:rsid w:val="00CB26B9"/>
    <w:rsid w:val="00CB614D"/>
    <w:rsid w:val="00CC01DE"/>
    <w:rsid w:val="00CD5892"/>
    <w:rsid w:val="00CE051B"/>
    <w:rsid w:val="00CE1611"/>
    <w:rsid w:val="00CE170F"/>
    <w:rsid w:val="00CE4AE6"/>
    <w:rsid w:val="00CE667D"/>
    <w:rsid w:val="00CF0213"/>
    <w:rsid w:val="00CF13E3"/>
    <w:rsid w:val="00CF243F"/>
    <w:rsid w:val="00CF3BD2"/>
    <w:rsid w:val="00CF655C"/>
    <w:rsid w:val="00CF7285"/>
    <w:rsid w:val="00D006C0"/>
    <w:rsid w:val="00D053E7"/>
    <w:rsid w:val="00D1137A"/>
    <w:rsid w:val="00D140D6"/>
    <w:rsid w:val="00D162A0"/>
    <w:rsid w:val="00D16892"/>
    <w:rsid w:val="00D21E32"/>
    <w:rsid w:val="00D23073"/>
    <w:rsid w:val="00D230DF"/>
    <w:rsid w:val="00D270B6"/>
    <w:rsid w:val="00D30FB4"/>
    <w:rsid w:val="00D328E4"/>
    <w:rsid w:val="00D33F08"/>
    <w:rsid w:val="00D355A5"/>
    <w:rsid w:val="00D37B8E"/>
    <w:rsid w:val="00D43E40"/>
    <w:rsid w:val="00D511B4"/>
    <w:rsid w:val="00D51821"/>
    <w:rsid w:val="00D525CF"/>
    <w:rsid w:val="00D55433"/>
    <w:rsid w:val="00D6264B"/>
    <w:rsid w:val="00D63D8C"/>
    <w:rsid w:val="00D64E98"/>
    <w:rsid w:val="00D65788"/>
    <w:rsid w:val="00D75671"/>
    <w:rsid w:val="00D76213"/>
    <w:rsid w:val="00D76D58"/>
    <w:rsid w:val="00D8225E"/>
    <w:rsid w:val="00D83199"/>
    <w:rsid w:val="00D87BCB"/>
    <w:rsid w:val="00D90087"/>
    <w:rsid w:val="00D93D7E"/>
    <w:rsid w:val="00D93FCD"/>
    <w:rsid w:val="00DA02EB"/>
    <w:rsid w:val="00DA55D2"/>
    <w:rsid w:val="00DA796A"/>
    <w:rsid w:val="00DB40DD"/>
    <w:rsid w:val="00DC4D4C"/>
    <w:rsid w:val="00DC71DA"/>
    <w:rsid w:val="00DC7D59"/>
    <w:rsid w:val="00DD3EF4"/>
    <w:rsid w:val="00DD4610"/>
    <w:rsid w:val="00DD746A"/>
    <w:rsid w:val="00DE6969"/>
    <w:rsid w:val="00DE7014"/>
    <w:rsid w:val="00DF22B3"/>
    <w:rsid w:val="00DF3589"/>
    <w:rsid w:val="00DF43FB"/>
    <w:rsid w:val="00DF56B9"/>
    <w:rsid w:val="00DF5A6F"/>
    <w:rsid w:val="00E014C6"/>
    <w:rsid w:val="00E10310"/>
    <w:rsid w:val="00E10E80"/>
    <w:rsid w:val="00E12EF5"/>
    <w:rsid w:val="00E13BB2"/>
    <w:rsid w:val="00E14106"/>
    <w:rsid w:val="00E16434"/>
    <w:rsid w:val="00E20149"/>
    <w:rsid w:val="00E225FC"/>
    <w:rsid w:val="00E23354"/>
    <w:rsid w:val="00E33BE2"/>
    <w:rsid w:val="00E36D51"/>
    <w:rsid w:val="00E40363"/>
    <w:rsid w:val="00E42A9D"/>
    <w:rsid w:val="00E50787"/>
    <w:rsid w:val="00E528A5"/>
    <w:rsid w:val="00E52F82"/>
    <w:rsid w:val="00E53595"/>
    <w:rsid w:val="00E60D40"/>
    <w:rsid w:val="00E6105E"/>
    <w:rsid w:val="00E628BE"/>
    <w:rsid w:val="00E629DB"/>
    <w:rsid w:val="00E64812"/>
    <w:rsid w:val="00E76643"/>
    <w:rsid w:val="00E85FD4"/>
    <w:rsid w:val="00E90A33"/>
    <w:rsid w:val="00E935AB"/>
    <w:rsid w:val="00E93B3F"/>
    <w:rsid w:val="00E94703"/>
    <w:rsid w:val="00EA15D9"/>
    <w:rsid w:val="00EA178B"/>
    <w:rsid w:val="00EA5FBC"/>
    <w:rsid w:val="00EB5365"/>
    <w:rsid w:val="00EB6258"/>
    <w:rsid w:val="00EC19C3"/>
    <w:rsid w:val="00EC40D6"/>
    <w:rsid w:val="00EC4731"/>
    <w:rsid w:val="00EC66BD"/>
    <w:rsid w:val="00ED094F"/>
    <w:rsid w:val="00ED2BDD"/>
    <w:rsid w:val="00ED324D"/>
    <w:rsid w:val="00ED6BFF"/>
    <w:rsid w:val="00ED71D7"/>
    <w:rsid w:val="00EE454A"/>
    <w:rsid w:val="00EE7060"/>
    <w:rsid w:val="00EE75F3"/>
    <w:rsid w:val="00EF43B5"/>
    <w:rsid w:val="00EF64F8"/>
    <w:rsid w:val="00EF6B0A"/>
    <w:rsid w:val="00EF77D1"/>
    <w:rsid w:val="00F00013"/>
    <w:rsid w:val="00F05659"/>
    <w:rsid w:val="00F11201"/>
    <w:rsid w:val="00F12808"/>
    <w:rsid w:val="00F13A06"/>
    <w:rsid w:val="00F14DD0"/>
    <w:rsid w:val="00F251F6"/>
    <w:rsid w:val="00F342FF"/>
    <w:rsid w:val="00F36974"/>
    <w:rsid w:val="00F4273E"/>
    <w:rsid w:val="00F445D8"/>
    <w:rsid w:val="00F45E3D"/>
    <w:rsid w:val="00F469E6"/>
    <w:rsid w:val="00F47BC8"/>
    <w:rsid w:val="00F50010"/>
    <w:rsid w:val="00F51A9B"/>
    <w:rsid w:val="00F56974"/>
    <w:rsid w:val="00F73216"/>
    <w:rsid w:val="00F7359F"/>
    <w:rsid w:val="00F74F03"/>
    <w:rsid w:val="00F7558E"/>
    <w:rsid w:val="00F75C36"/>
    <w:rsid w:val="00F81DE6"/>
    <w:rsid w:val="00F82E99"/>
    <w:rsid w:val="00F8356B"/>
    <w:rsid w:val="00F85B81"/>
    <w:rsid w:val="00F87489"/>
    <w:rsid w:val="00F904C1"/>
    <w:rsid w:val="00F92D4A"/>
    <w:rsid w:val="00F9556A"/>
    <w:rsid w:val="00FA23B8"/>
    <w:rsid w:val="00FA31FF"/>
    <w:rsid w:val="00FA57F8"/>
    <w:rsid w:val="00FA634C"/>
    <w:rsid w:val="00FB0563"/>
    <w:rsid w:val="00FB0C9B"/>
    <w:rsid w:val="00FB108B"/>
    <w:rsid w:val="00FC02D4"/>
    <w:rsid w:val="00FC31FA"/>
    <w:rsid w:val="00FC3D31"/>
    <w:rsid w:val="00FC3DA0"/>
    <w:rsid w:val="00FC7D31"/>
    <w:rsid w:val="00FD2881"/>
    <w:rsid w:val="00FD2F52"/>
    <w:rsid w:val="00FD3161"/>
    <w:rsid w:val="00FD4224"/>
    <w:rsid w:val="00FD5F42"/>
    <w:rsid w:val="00FD6373"/>
    <w:rsid w:val="00FD6D4A"/>
    <w:rsid w:val="00FE1B03"/>
    <w:rsid w:val="00FE282E"/>
    <w:rsid w:val="00FE3CD1"/>
    <w:rsid w:val="00FE4FE9"/>
    <w:rsid w:val="00FE6223"/>
    <w:rsid w:val="00FE671A"/>
    <w:rsid w:val="00FE6A02"/>
    <w:rsid w:val="00FF17B2"/>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8F00B3-65C2-49B2-8E07-617ACB7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B827F0"/>
  </w:style>
  <w:style w:type="character" w:customStyle="1" w:styleId="reflex3-alt">
    <w:name w:val="reflex3-alt"/>
    <w:basedOn w:val="DefaultParagraphFont"/>
    <w:rsid w:val="00B827F0"/>
  </w:style>
  <w:style w:type="paragraph" w:customStyle="1" w:styleId="reasonsnumberedparagraph">
    <w:name w:val="reasonsnumberedparagraph"/>
    <w:basedOn w:val="Normal"/>
    <w:rsid w:val="005C39E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C7BB-15B2-40F8-9BB2-AD8946B1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6422</Words>
  <Characters>36611</Characters>
  <Application>Microsoft Office Word</Application>
  <DocSecurity>0</DocSecurity>
  <Lines>305</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42948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Shirley Mair</cp:lastModifiedBy>
  <cp:revision>7</cp:revision>
  <cp:lastPrinted>2018-03-07T18:40:00Z</cp:lastPrinted>
  <dcterms:created xsi:type="dcterms:W3CDTF">2018-03-07T17:52:00Z</dcterms:created>
  <dcterms:modified xsi:type="dcterms:W3CDTF">2018-03-07T20:57:00Z</dcterms:modified>
</cp:coreProperties>
</file>