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8E" w:rsidRPr="0032647A" w:rsidRDefault="008608AE" w:rsidP="00B94F8E">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 v </w:t>
      </w:r>
      <w:proofErr w:type="spellStart"/>
      <w:proofErr w:type="gramStart"/>
      <w:r>
        <w:rPr>
          <w:rFonts w:ascii="Times New Roman" w:hAnsi="Times New Roman" w:cs="Times New Roman"/>
          <w:i/>
          <w:sz w:val="24"/>
          <w:szCs w:val="24"/>
        </w:rPr>
        <w:t>Shatilla</w:t>
      </w:r>
      <w:proofErr w:type="spellEnd"/>
      <w:r w:rsidR="00604A68">
        <w:rPr>
          <w:rFonts w:ascii="Times New Roman" w:hAnsi="Times New Roman" w:cs="Times New Roman"/>
          <w:i/>
          <w:sz w:val="24"/>
          <w:szCs w:val="24"/>
        </w:rPr>
        <w:t>.</w:t>
      </w:r>
      <w:r w:rsidR="00D75671">
        <w:rPr>
          <w:rFonts w:ascii="Times New Roman" w:hAnsi="Times New Roman" w:cs="Times New Roman"/>
          <w:sz w:val="24"/>
          <w:szCs w:val="24"/>
        </w:rPr>
        <w:t>,</w:t>
      </w:r>
      <w:proofErr w:type="gramEnd"/>
      <w:r w:rsidR="00D75671">
        <w:rPr>
          <w:rFonts w:ascii="Times New Roman" w:hAnsi="Times New Roman" w:cs="Times New Roman"/>
          <w:sz w:val="24"/>
          <w:szCs w:val="24"/>
        </w:rPr>
        <w:t xml:space="preserve"> </w:t>
      </w:r>
      <w:r w:rsidR="003C2C86">
        <w:rPr>
          <w:rFonts w:ascii="Times New Roman" w:hAnsi="Times New Roman" w:cs="Times New Roman"/>
          <w:sz w:val="24"/>
          <w:szCs w:val="24"/>
        </w:rPr>
        <w:t>201</w:t>
      </w:r>
      <w:r>
        <w:rPr>
          <w:rFonts w:ascii="Times New Roman" w:hAnsi="Times New Roman" w:cs="Times New Roman"/>
          <w:sz w:val="24"/>
          <w:szCs w:val="24"/>
        </w:rPr>
        <w:t>6</w:t>
      </w:r>
      <w:r w:rsidR="00E23354">
        <w:rPr>
          <w:rFonts w:ascii="Times New Roman" w:hAnsi="Times New Roman" w:cs="Times New Roman"/>
          <w:sz w:val="24"/>
          <w:szCs w:val="24"/>
        </w:rPr>
        <w:t xml:space="preserve"> NWTSC </w:t>
      </w:r>
      <w:r w:rsidR="00864CE9">
        <w:rPr>
          <w:rFonts w:ascii="Times New Roman" w:hAnsi="Times New Roman" w:cs="Times New Roman"/>
          <w:sz w:val="24"/>
          <w:szCs w:val="24"/>
        </w:rPr>
        <w:t>72</w:t>
      </w:r>
    </w:p>
    <w:p w:rsidR="00B94F8E" w:rsidRPr="0032647A"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EA15D9" w:rsidRPr="0032647A">
        <w:rPr>
          <w:rFonts w:ascii="Times New Roman" w:hAnsi="Times New Roman" w:cs="Times New Roman"/>
          <w:sz w:val="28"/>
          <w:szCs w:val="28"/>
        </w:rPr>
        <w:t>1</w:t>
      </w:r>
      <w:r w:rsidR="008608AE">
        <w:rPr>
          <w:rFonts w:ascii="Times New Roman" w:hAnsi="Times New Roman" w:cs="Times New Roman"/>
          <w:sz w:val="28"/>
          <w:szCs w:val="28"/>
        </w:rPr>
        <w:t>6</w:t>
      </w:r>
      <w:r w:rsidR="00B94F8E" w:rsidRPr="0032647A">
        <w:rPr>
          <w:rFonts w:ascii="Times New Roman" w:hAnsi="Times New Roman" w:cs="Times New Roman"/>
          <w:sz w:val="28"/>
          <w:szCs w:val="28"/>
        </w:rPr>
        <w:t xml:space="preserve"> </w:t>
      </w:r>
      <w:r w:rsidR="00864CE9">
        <w:rPr>
          <w:rFonts w:ascii="Times New Roman" w:hAnsi="Times New Roman" w:cs="Times New Roman"/>
          <w:sz w:val="28"/>
          <w:szCs w:val="28"/>
        </w:rPr>
        <w:t>12</w:t>
      </w:r>
      <w:r w:rsidR="00641AE6">
        <w:rPr>
          <w:rFonts w:ascii="Times New Roman" w:hAnsi="Times New Roman" w:cs="Times New Roman"/>
          <w:sz w:val="28"/>
          <w:szCs w:val="28"/>
        </w:rPr>
        <w:t xml:space="preserve"> </w:t>
      </w:r>
      <w:r w:rsidR="00864CE9">
        <w:rPr>
          <w:rFonts w:ascii="Times New Roman" w:hAnsi="Times New Roman" w:cs="Times New Roman"/>
          <w:sz w:val="28"/>
          <w:szCs w:val="28"/>
        </w:rPr>
        <w:t>05</w:t>
      </w:r>
    </w:p>
    <w:p w:rsidR="00481EE6" w:rsidRDefault="001922F6" w:rsidP="00B94F8E">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604A68">
        <w:rPr>
          <w:rFonts w:ascii="Times New Roman" w:hAnsi="Times New Roman" w:cs="Times New Roman"/>
          <w:sz w:val="28"/>
          <w:szCs w:val="28"/>
        </w:rPr>
        <w:t>S-1-C</w:t>
      </w:r>
      <w:r w:rsidR="008608AE">
        <w:rPr>
          <w:rFonts w:ascii="Times New Roman" w:hAnsi="Times New Roman" w:cs="Times New Roman"/>
          <w:sz w:val="28"/>
          <w:szCs w:val="28"/>
        </w:rPr>
        <w:t>R</w:t>
      </w:r>
      <w:r w:rsidR="00194D52">
        <w:rPr>
          <w:rFonts w:ascii="Times New Roman" w:hAnsi="Times New Roman" w:cs="Times New Roman"/>
          <w:sz w:val="28"/>
          <w:szCs w:val="28"/>
        </w:rPr>
        <w:t>-20</w:t>
      </w:r>
      <w:r w:rsidR="008608AE">
        <w:rPr>
          <w:rFonts w:ascii="Times New Roman" w:hAnsi="Times New Roman" w:cs="Times New Roman"/>
          <w:sz w:val="28"/>
          <w:szCs w:val="28"/>
        </w:rPr>
        <w:t>15</w:t>
      </w:r>
      <w:r w:rsidR="00194D52">
        <w:rPr>
          <w:rFonts w:ascii="Times New Roman" w:hAnsi="Times New Roman" w:cs="Times New Roman"/>
          <w:sz w:val="28"/>
          <w:szCs w:val="28"/>
        </w:rPr>
        <w:t>-</w:t>
      </w:r>
      <w:r w:rsidR="008608AE">
        <w:rPr>
          <w:rFonts w:ascii="Times New Roman" w:hAnsi="Times New Roman" w:cs="Times New Roman"/>
          <w:sz w:val="28"/>
          <w:szCs w:val="28"/>
        </w:rPr>
        <w:t>000014</w:t>
      </w:r>
    </w:p>
    <w:p w:rsidR="00194D52" w:rsidRPr="0032647A" w:rsidRDefault="00194D52" w:rsidP="00B94F8E">
      <w:pPr>
        <w:spacing w:after="0" w:line="240" w:lineRule="auto"/>
        <w:jc w:val="right"/>
        <w:rPr>
          <w:rFonts w:ascii="Times New Roman" w:hAnsi="Times New Roman" w:cs="Times New Roman"/>
          <w:sz w:val="28"/>
          <w:szCs w:val="28"/>
        </w:rPr>
      </w:pPr>
    </w:p>
    <w:p w:rsidR="00896674" w:rsidRDefault="00896674" w:rsidP="00896674">
      <w:pPr>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rsidR="00896674" w:rsidRPr="00031747" w:rsidRDefault="00896674" w:rsidP="00896674">
      <w:pPr>
        <w:rPr>
          <w:rFonts w:ascii="Times New Roman" w:hAnsi="Times New Roman" w:cs="Times New Roman"/>
          <w:sz w:val="28"/>
          <w:szCs w:val="28"/>
        </w:rPr>
      </w:pPr>
      <w:r w:rsidRPr="00031747">
        <w:rPr>
          <w:rFonts w:ascii="Times New Roman" w:hAnsi="Times New Roman" w:cs="Times New Roman"/>
          <w:sz w:val="28"/>
          <w:szCs w:val="28"/>
        </w:rPr>
        <w:t>BETWEEN:</w:t>
      </w:r>
    </w:p>
    <w:p w:rsidR="00D75671" w:rsidRPr="00031747" w:rsidRDefault="008608AE" w:rsidP="00194D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HER MAJESTY THE QUEEEN</w:t>
      </w:r>
    </w:p>
    <w:p w:rsidR="00896674" w:rsidRPr="00031747" w:rsidRDefault="008608AE" w:rsidP="00C72A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Applicant</w:t>
      </w:r>
    </w:p>
    <w:p w:rsidR="00896674" w:rsidRPr="00031747" w:rsidRDefault="00896674" w:rsidP="00C72AB7">
      <w:pPr>
        <w:spacing w:after="0" w:line="240" w:lineRule="auto"/>
        <w:rPr>
          <w:rFonts w:ascii="Times New Roman" w:hAnsi="Times New Roman" w:cs="Times New Roman"/>
          <w:sz w:val="28"/>
          <w:szCs w:val="28"/>
        </w:rPr>
      </w:pPr>
    </w:p>
    <w:p w:rsidR="00896674" w:rsidRPr="00031747" w:rsidRDefault="00896674" w:rsidP="00C72AB7">
      <w:pPr>
        <w:spacing w:after="0" w:line="240" w:lineRule="auto"/>
        <w:jc w:val="center"/>
        <w:rPr>
          <w:rFonts w:ascii="Times New Roman" w:hAnsi="Times New Roman" w:cs="Times New Roman"/>
          <w:sz w:val="28"/>
          <w:szCs w:val="28"/>
        </w:rPr>
      </w:pPr>
      <w:r w:rsidRPr="00031747">
        <w:rPr>
          <w:rFonts w:ascii="Times New Roman" w:hAnsi="Times New Roman" w:cs="Times New Roman"/>
          <w:sz w:val="28"/>
          <w:szCs w:val="28"/>
        </w:rPr>
        <w:t>-</w:t>
      </w:r>
      <w:proofErr w:type="gramStart"/>
      <w:r w:rsidRPr="00031747">
        <w:rPr>
          <w:rFonts w:ascii="Times New Roman" w:hAnsi="Times New Roman" w:cs="Times New Roman"/>
          <w:sz w:val="28"/>
          <w:szCs w:val="28"/>
        </w:rPr>
        <w:t>and</w:t>
      </w:r>
      <w:proofErr w:type="gramEnd"/>
      <w:r w:rsidRPr="00031747">
        <w:rPr>
          <w:rFonts w:ascii="Times New Roman" w:hAnsi="Times New Roman" w:cs="Times New Roman"/>
          <w:sz w:val="28"/>
          <w:szCs w:val="28"/>
        </w:rPr>
        <w:t>-</w:t>
      </w:r>
    </w:p>
    <w:p w:rsidR="00194D52" w:rsidRPr="00031747" w:rsidRDefault="00194D52" w:rsidP="00C72AB7">
      <w:pPr>
        <w:spacing w:after="0" w:line="240" w:lineRule="auto"/>
        <w:jc w:val="center"/>
        <w:rPr>
          <w:rFonts w:ascii="Times New Roman" w:hAnsi="Times New Roman" w:cs="Times New Roman"/>
          <w:sz w:val="28"/>
          <w:szCs w:val="28"/>
        </w:rPr>
      </w:pPr>
    </w:p>
    <w:p w:rsidR="00194D52" w:rsidRPr="00031747" w:rsidRDefault="00194D52" w:rsidP="00C72AB7">
      <w:pPr>
        <w:spacing w:after="0" w:line="240" w:lineRule="auto"/>
        <w:jc w:val="center"/>
        <w:rPr>
          <w:rFonts w:ascii="Times New Roman" w:hAnsi="Times New Roman" w:cs="Times New Roman"/>
          <w:sz w:val="28"/>
          <w:szCs w:val="28"/>
        </w:rPr>
      </w:pPr>
    </w:p>
    <w:p w:rsidR="00194D52" w:rsidRPr="00031747" w:rsidRDefault="008608AE" w:rsidP="00C72A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DENNIS SHATILLA</w:t>
      </w:r>
    </w:p>
    <w:p w:rsidR="00896674" w:rsidRPr="00031747" w:rsidRDefault="008608AE" w:rsidP="00C72A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Respondent</w:t>
      </w:r>
    </w:p>
    <w:p w:rsidR="008608AE" w:rsidRDefault="008608AE" w:rsidP="008608AE">
      <w:pPr>
        <w:pStyle w:val="ListParagraph"/>
        <w:spacing w:after="0" w:line="240" w:lineRule="auto"/>
        <w:ind w:left="0"/>
        <w:jc w:val="center"/>
        <w:rPr>
          <w:rFonts w:ascii="Times New Roman" w:hAnsi="Times New Roman" w:cs="Times New Roman"/>
          <w:b/>
          <w:sz w:val="28"/>
          <w:szCs w:val="28"/>
        </w:rPr>
      </w:pPr>
    </w:p>
    <w:p w:rsidR="008608AE" w:rsidRDefault="008608AE" w:rsidP="008608AE">
      <w:pPr>
        <w:pStyle w:val="ListParagraph"/>
        <w:spacing w:after="0" w:line="240" w:lineRule="auto"/>
        <w:ind w:left="0"/>
        <w:jc w:val="center"/>
        <w:rPr>
          <w:rFonts w:ascii="Times New Roman" w:hAnsi="Times New Roman" w:cs="Times New Roman"/>
          <w:b/>
          <w:sz w:val="28"/>
          <w:szCs w:val="28"/>
        </w:rPr>
      </w:pPr>
    </w:p>
    <w:p w:rsidR="008608AE" w:rsidRPr="00330B67" w:rsidRDefault="00330B67" w:rsidP="008608AE">
      <w:pPr>
        <w:pStyle w:val="ListParagraph"/>
        <w:spacing w:after="0" w:line="240" w:lineRule="auto"/>
        <w:ind w:left="0"/>
        <w:jc w:val="center"/>
        <w:rPr>
          <w:rFonts w:ascii="Times New Roman" w:hAnsi="Times New Roman" w:cs="Times New Roman"/>
          <w:b/>
          <w:i/>
          <w:sz w:val="28"/>
          <w:szCs w:val="28"/>
        </w:rPr>
      </w:pPr>
      <w:r>
        <w:rPr>
          <w:rFonts w:ascii="Times New Roman" w:hAnsi="Times New Roman" w:cs="Times New Roman"/>
          <w:b/>
          <w:sz w:val="28"/>
          <w:szCs w:val="28"/>
        </w:rPr>
        <w:t xml:space="preserve">RULING ON </w:t>
      </w:r>
      <w:r>
        <w:rPr>
          <w:rFonts w:ascii="Times New Roman" w:hAnsi="Times New Roman" w:cs="Times New Roman"/>
          <w:b/>
          <w:i/>
          <w:sz w:val="28"/>
          <w:szCs w:val="28"/>
        </w:rPr>
        <w:t>VOIR DIRE</w:t>
      </w:r>
    </w:p>
    <w:p w:rsidR="008608AE" w:rsidRPr="008608AE" w:rsidRDefault="008608AE" w:rsidP="008608AE">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w:t>
      </w:r>
      <w:r w:rsidR="00330B67">
        <w:rPr>
          <w:rFonts w:ascii="Times New Roman" w:hAnsi="Times New Roman" w:cs="Times New Roman"/>
          <w:b/>
          <w:sz w:val="28"/>
          <w:szCs w:val="28"/>
        </w:rPr>
        <w:t xml:space="preserve">Application under </w:t>
      </w:r>
      <w:r>
        <w:rPr>
          <w:rFonts w:ascii="Times New Roman" w:hAnsi="Times New Roman" w:cs="Times New Roman"/>
          <w:b/>
          <w:sz w:val="28"/>
          <w:szCs w:val="28"/>
        </w:rPr>
        <w:t xml:space="preserve">s. 715.1, </w:t>
      </w:r>
      <w:r>
        <w:rPr>
          <w:rFonts w:ascii="Times New Roman" w:hAnsi="Times New Roman" w:cs="Times New Roman"/>
          <w:b/>
          <w:i/>
          <w:sz w:val="28"/>
          <w:szCs w:val="28"/>
        </w:rPr>
        <w:t>Criminal Code</w:t>
      </w:r>
      <w:r w:rsidR="003158EC">
        <w:rPr>
          <w:rFonts w:ascii="Times New Roman" w:hAnsi="Times New Roman" w:cs="Times New Roman"/>
          <w:b/>
          <w:i/>
          <w:sz w:val="28"/>
          <w:szCs w:val="28"/>
        </w:rPr>
        <w:t>,</w:t>
      </w:r>
      <w:r w:rsidR="003158EC" w:rsidRPr="003158EC">
        <w:rPr>
          <w:rFonts w:ascii="Times New Roman" w:hAnsi="Times New Roman" w:cs="Times New Roman"/>
          <w:sz w:val="20"/>
          <w:szCs w:val="20"/>
        </w:rPr>
        <w:t xml:space="preserve"> </w:t>
      </w:r>
      <w:r w:rsidR="003158EC" w:rsidRPr="003158EC">
        <w:rPr>
          <w:rFonts w:ascii="Times New Roman" w:hAnsi="Times New Roman" w:cs="Times New Roman"/>
          <w:sz w:val="28"/>
          <w:szCs w:val="28"/>
        </w:rPr>
        <w:t>RSC 1985, Chap C-46</w:t>
      </w:r>
      <w:r>
        <w:rPr>
          <w:rFonts w:ascii="Times New Roman" w:hAnsi="Times New Roman" w:cs="Times New Roman"/>
          <w:b/>
          <w:sz w:val="28"/>
          <w:szCs w:val="28"/>
        </w:rPr>
        <w:t>)</w:t>
      </w:r>
    </w:p>
    <w:p w:rsidR="008608AE" w:rsidRDefault="008608AE" w:rsidP="008608AE">
      <w:pPr>
        <w:pStyle w:val="ListParagraph"/>
        <w:spacing w:after="0" w:line="240" w:lineRule="auto"/>
        <w:ind w:left="0"/>
        <w:jc w:val="center"/>
        <w:rPr>
          <w:rFonts w:ascii="Times New Roman" w:hAnsi="Times New Roman" w:cs="Times New Roman"/>
          <w:sz w:val="28"/>
          <w:szCs w:val="28"/>
        </w:rPr>
      </w:pPr>
    </w:p>
    <w:tbl>
      <w:tblPr>
        <w:tblW w:w="0" w:type="auto"/>
        <w:jc w:val="center"/>
        <w:tblLayout w:type="fixed"/>
        <w:tblCellMar>
          <w:left w:w="154" w:type="dxa"/>
          <w:right w:w="154" w:type="dxa"/>
        </w:tblCellMar>
        <w:tblLook w:val="0000" w:firstRow="0" w:lastRow="0" w:firstColumn="0" w:lastColumn="0" w:noHBand="0" w:noVBand="0"/>
      </w:tblPr>
      <w:tblGrid>
        <w:gridCol w:w="6690"/>
      </w:tblGrid>
      <w:tr w:rsidR="008608AE" w:rsidRPr="0073309B" w:rsidTr="00E61255">
        <w:trPr>
          <w:cantSplit/>
          <w:jc w:val="center"/>
        </w:trPr>
        <w:tc>
          <w:tcPr>
            <w:tcW w:w="6690" w:type="dxa"/>
            <w:tcBorders>
              <w:top w:val="thinThickSmallGap" w:sz="36" w:space="0" w:color="000000"/>
              <w:left w:val="thinThickSmallGap" w:sz="36" w:space="0" w:color="000000"/>
              <w:bottom w:val="thickThinSmallGap" w:sz="36" w:space="0" w:color="000000"/>
              <w:right w:val="thickThinSmallGap" w:sz="36" w:space="0" w:color="000000"/>
            </w:tcBorders>
          </w:tcPr>
          <w:p w:rsidR="008608AE" w:rsidRPr="0073309B" w:rsidRDefault="008608AE" w:rsidP="008D1919">
            <w:pPr>
              <w:autoSpaceDE w:val="0"/>
              <w:autoSpaceDN w:val="0"/>
              <w:adjustRightInd w:val="0"/>
              <w:spacing w:before="78" w:after="34" w:line="240" w:lineRule="auto"/>
              <w:rPr>
                <w:rFonts w:ascii="Times New Roman" w:hAnsi="Times New Roman" w:cs="Times New Roman"/>
                <w:sz w:val="24"/>
                <w:szCs w:val="24"/>
                <w:lang w:val="en-US"/>
              </w:rPr>
            </w:pPr>
            <w:r w:rsidRPr="00470510">
              <w:rPr>
                <w:rFonts w:ascii="Times New Roman" w:hAnsi="Times New Roman" w:cs="Times New Roman"/>
                <w:b/>
                <w:bCs/>
                <w:sz w:val="20"/>
                <w:szCs w:val="20"/>
                <w:lang w:val="en-US"/>
              </w:rPr>
              <w:t>Publication Ban</w:t>
            </w:r>
            <w:r>
              <w:rPr>
                <w:rFonts w:ascii="Times New Roman" w:hAnsi="Times New Roman" w:cs="Times New Roman"/>
                <w:b/>
                <w:bCs/>
                <w:sz w:val="20"/>
                <w:szCs w:val="20"/>
                <w:lang w:val="en-US"/>
              </w:rPr>
              <w:t>:</w:t>
            </w:r>
            <w:r w:rsidRPr="00470510">
              <w:rPr>
                <w:rFonts w:ascii="Times New Roman" w:hAnsi="Times New Roman" w:cs="Times New Roman"/>
                <w:b/>
                <w:bCs/>
                <w:sz w:val="20"/>
                <w:szCs w:val="20"/>
                <w:lang w:val="en-US"/>
              </w:rPr>
              <w:t xml:space="preserve"> </w:t>
            </w:r>
            <w:r w:rsidRPr="00470510">
              <w:rPr>
                <w:rFonts w:ascii="Times New Roman" w:hAnsi="Times New Roman" w:cs="Times New Roman"/>
                <w:sz w:val="20"/>
                <w:szCs w:val="20"/>
              </w:rPr>
              <w:t>There is a ban on the publication, broadcast or transmission of the evidence taken, the information given or the representations made and the reasons for decision</w:t>
            </w:r>
            <w:r w:rsidR="008D1919">
              <w:rPr>
                <w:rFonts w:ascii="Times New Roman" w:hAnsi="Times New Roman" w:cs="Times New Roman"/>
                <w:sz w:val="20"/>
                <w:szCs w:val="20"/>
              </w:rPr>
              <w:t>,</w:t>
            </w:r>
            <w:r w:rsidRPr="00470510">
              <w:rPr>
                <w:rFonts w:ascii="Times New Roman" w:hAnsi="Times New Roman" w:cs="Times New Roman"/>
                <w:sz w:val="20"/>
                <w:szCs w:val="20"/>
              </w:rPr>
              <w:t xml:space="preserve"> pursuant to </w:t>
            </w:r>
            <w:r w:rsidRPr="00470510">
              <w:rPr>
                <w:rFonts w:ascii="Times New Roman" w:hAnsi="Times New Roman" w:cs="Times New Roman"/>
                <w:b/>
                <w:sz w:val="20"/>
                <w:szCs w:val="20"/>
              </w:rPr>
              <w:t xml:space="preserve">s. </w:t>
            </w:r>
            <w:r w:rsidR="008D1919">
              <w:rPr>
                <w:rFonts w:ascii="Times New Roman" w:hAnsi="Times New Roman" w:cs="Times New Roman"/>
                <w:b/>
                <w:sz w:val="20"/>
                <w:szCs w:val="20"/>
              </w:rPr>
              <w:t>648(1)</w:t>
            </w:r>
            <w:r w:rsidRPr="00470510">
              <w:rPr>
                <w:rFonts w:ascii="Times New Roman" w:hAnsi="Times New Roman" w:cs="Times New Roman"/>
                <w:sz w:val="20"/>
                <w:szCs w:val="20"/>
              </w:rPr>
              <w:t xml:space="preserve"> of the </w:t>
            </w:r>
            <w:r w:rsidRPr="00470510">
              <w:rPr>
                <w:rFonts w:ascii="Times New Roman" w:hAnsi="Times New Roman" w:cs="Times New Roman"/>
                <w:i/>
                <w:sz w:val="20"/>
                <w:szCs w:val="20"/>
              </w:rPr>
              <w:t xml:space="preserve">Criminal Code, </w:t>
            </w:r>
            <w:r w:rsidRPr="00470510">
              <w:rPr>
                <w:rFonts w:ascii="Times New Roman" w:hAnsi="Times New Roman" w:cs="Times New Roman"/>
                <w:sz w:val="20"/>
                <w:szCs w:val="20"/>
              </w:rPr>
              <w:t>RSC 1985, Chap C-46</w:t>
            </w:r>
            <w:r w:rsidRPr="0073309B">
              <w:rPr>
                <w:rFonts w:ascii="Times New Roman" w:hAnsi="Times New Roman" w:cs="Times New Roman"/>
                <w:sz w:val="24"/>
                <w:szCs w:val="24"/>
              </w:rPr>
              <w:fldChar w:fldCharType="begin"/>
            </w:r>
            <w:r w:rsidRPr="0073309B">
              <w:rPr>
                <w:rFonts w:ascii="Times New Roman" w:hAnsi="Times New Roman" w:cs="Times New Roman"/>
                <w:sz w:val="24"/>
                <w:szCs w:val="24"/>
              </w:rPr>
              <w:instrText xml:space="preserve"> SEQ CHAPTER \h \r 1</w:instrText>
            </w:r>
            <w:r w:rsidRPr="0073309B">
              <w:rPr>
                <w:rFonts w:ascii="Times New Roman" w:hAnsi="Times New Roman" w:cs="Times New Roman"/>
                <w:sz w:val="24"/>
                <w:szCs w:val="24"/>
              </w:rPr>
              <w:fldChar w:fldCharType="end"/>
            </w:r>
          </w:p>
        </w:tc>
      </w:tr>
    </w:tbl>
    <w:p w:rsidR="008608AE" w:rsidRDefault="008608AE" w:rsidP="008608AE">
      <w:pPr>
        <w:pStyle w:val="ListParagraph"/>
        <w:spacing w:after="0" w:line="240" w:lineRule="auto"/>
        <w:ind w:left="0"/>
        <w:jc w:val="center"/>
        <w:rPr>
          <w:rFonts w:ascii="Times New Roman" w:hAnsi="Times New Roman" w:cs="Times New Roman"/>
          <w:sz w:val="28"/>
          <w:szCs w:val="28"/>
          <w:lang w:val="en-US"/>
        </w:rPr>
      </w:pPr>
    </w:p>
    <w:tbl>
      <w:tblPr>
        <w:tblW w:w="0" w:type="auto"/>
        <w:tblInd w:w="1290" w:type="dxa"/>
        <w:tblLayout w:type="fixed"/>
        <w:tblCellMar>
          <w:left w:w="154" w:type="dxa"/>
          <w:right w:w="154" w:type="dxa"/>
        </w:tblCellMar>
        <w:tblLook w:val="0000" w:firstRow="0" w:lastRow="0" w:firstColumn="0" w:lastColumn="0" w:noHBand="0" w:noVBand="0"/>
      </w:tblPr>
      <w:tblGrid>
        <w:gridCol w:w="6660"/>
      </w:tblGrid>
      <w:tr w:rsidR="008608AE" w:rsidRPr="0073309B" w:rsidTr="00DC7C0A">
        <w:trPr>
          <w:cantSplit/>
        </w:trPr>
        <w:tc>
          <w:tcPr>
            <w:tcW w:w="6660" w:type="dxa"/>
            <w:tcBorders>
              <w:top w:val="thinThickSmallGap" w:sz="36" w:space="0" w:color="000000"/>
              <w:left w:val="thinThickSmallGap" w:sz="36" w:space="0" w:color="000000"/>
              <w:bottom w:val="thickThinSmallGap" w:sz="36" w:space="0" w:color="000000"/>
              <w:right w:val="thickThinSmallGap" w:sz="36" w:space="0" w:color="000000"/>
            </w:tcBorders>
          </w:tcPr>
          <w:p w:rsidR="008608AE" w:rsidRPr="0073309B" w:rsidRDefault="008608AE" w:rsidP="008608AE">
            <w:pPr>
              <w:autoSpaceDE w:val="0"/>
              <w:autoSpaceDN w:val="0"/>
              <w:adjustRightInd w:val="0"/>
              <w:spacing w:before="78" w:after="34" w:line="240" w:lineRule="auto"/>
              <w:rPr>
                <w:rFonts w:ascii="Times New Roman" w:hAnsi="Times New Roman" w:cs="Times New Roman"/>
                <w:sz w:val="24"/>
                <w:szCs w:val="24"/>
                <w:lang w:val="en-US"/>
              </w:rPr>
            </w:pPr>
            <w:r>
              <w:rPr>
                <w:rFonts w:ascii="Times New Roman" w:hAnsi="Times New Roman" w:cs="Times New Roman"/>
                <w:b/>
                <w:sz w:val="20"/>
                <w:szCs w:val="20"/>
              </w:rPr>
              <w:t xml:space="preserve">Publication </w:t>
            </w:r>
            <w:r w:rsidRPr="00470510">
              <w:rPr>
                <w:rFonts w:ascii="Times New Roman" w:hAnsi="Times New Roman" w:cs="Times New Roman"/>
                <w:b/>
                <w:bCs/>
                <w:sz w:val="20"/>
                <w:szCs w:val="20"/>
                <w:lang w:val="en-US"/>
              </w:rPr>
              <w:t>Ban</w:t>
            </w:r>
            <w:r w:rsidRPr="00470510">
              <w:rPr>
                <w:rFonts w:ascii="Times New Roman" w:hAnsi="Times New Roman" w:cs="Times New Roman"/>
                <w:sz w:val="20"/>
                <w:szCs w:val="20"/>
                <w:lang w:val="en-US"/>
              </w:rPr>
              <w:t xml:space="preserve">:  </w:t>
            </w:r>
            <w:r w:rsidRPr="00470510">
              <w:rPr>
                <w:rFonts w:ascii="Times New Roman" w:hAnsi="Times New Roman" w:cs="Times New Roman"/>
                <w:sz w:val="20"/>
                <w:szCs w:val="20"/>
              </w:rPr>
              <w:t>Th</w:t>
            </w:r>
            <w:r>
              <w:rPr>
                <w:rFonts w:ascii="Times New Roman" w:hAnsi="Times New Roman" w:cs="Times New Roman"/>
                <w:sz w:val="20"/>
                <w:szCs w:val="20"/>
              </w:rPr>
              <w:t>ere is a ban on the publication</w:t>
            </w:r>
            <w:r w:rsidRPr="00470510">
              <w:rPr>
                <w:rFonts w:ascii="Times New Roman" w:hAnsi="Times New Roman" w:cs="Times New Roman"/>
                <w:sz w:val="20"/>
                <w:szCs w:val="20"/>
              </w:rPr>
              <w:t xml:space="preserve">, broadcast or transmission of any information that could identify the complainant, pursuant to </w:t>
            </w:r>
            <w:r w:rsidRPr="00470510">
              <w:rPr>
                <w:rFonts w:ascii="Times New Roman" w:hAnsi="Times New Roman" w:cs="Times New Roman"/>
                <w:b/>
                <w:sz w:val="20"/>
                <w:szCs w:val="20"/>
              </w:rPr>
              <w:t>s. 486.4</w:t>
            </w:r>
            <w:r w:rsidRPr="00470510">
              <w:rPr>
                <w:rFonts w:ascii="Times New Roman" w:hAnsi="Times New Roman" w:cs="Times New Roman"/>
                <w:sz w:val="20"/>
                <w:szCs w:val="20"/>
              </w:rPr>
              <w:t xml:space="preserve"> of the </w:t>
            </w:r>
            <w:r w:rsidRPr="00470510">
              <w:rPr>
                <w:rFonts w:ascii="Times New Roman" w:hAnsi="Times New Roman" w:cs="Times New Roman"/>
                <w:i/>
                <w:sz w:val="20"/>
                <w:szCs w:val="20"/>
              </w:rPr>
              <w:t xml:space="preserve">Criminal Code, </w:t>
            </w:r>
            <w:r w:rsidRPr="00470510">
              <w:rPr>
                <w:rFonts w:ascii="Times New Roman" w:hAnsi="Times New Roman" w:cs="Times New Roman"/>
                <w:sz w:val="20"/>
                <w:szCs w:val="20"/>
              </w:rPr>
              <w:t>RSC 1985, Chap C-46</w:t>
            </w:r>
            <w:r w:rsidRPr="0073309B">
              <w:rPr>
                <w:rFonts w:ascii="Times New Roman" w:hAnsi="Times New Roman" w:cs="Times New Roman"/>
                <w:sz w:val="24"/>
                <w:szCs w:val="24"/>
              </w:rPr>
              <w:fldChar w:fldCharType="begin"/>
            </w:r>
            <w:r w:rsidRPr="0073309B">
              <w:rPr>
                <w:rFonts w:ascii="Times New Roman" w:hAnsi="Times New Roman" w:cs="Times New Roman"/>
                <w:sz w:val="24"/>
                <w:szCs w:val="24"/>
              </w:rPr>
              <w:instrText xml:space="preserve"> SEQ CHAPTER \h \r 1</w:instrText>
            </w:r>
            <w:r w:rsidRPr="0073309B">
              <w:rPr>
                <w:rFonts w:ascii="Times New Roman" w:hAnsi="Times New Roman" w:cs="Times New Roman"/>
                <w:sz w:val="24"/>
                <w:szCs w:val="24"/>
              </w:rPr>
              <w:fldChar w:fldCharType="end"/>
            </w:r>
            <w:bookmarkStart w:id="2" w:name="PubBanText"/>
            <w:bookmarkEnd w:id="2"/>
          </w:p>
        </w:tc>
      </w:tr>
    </w:tbl>
    <w:p w:rsidR="00C72AB7" w:rsidRDefault="00C72AB7" w:rsidP="00F45E3D">
      <w:pPr>
        <w:jc w:val="center"/>
        <w:rPr>
          <w:rFonts w:ascii="Times New Roman" w:hAnsi="Times New Roman" w:cs="Times New Roman"/>
          <w:b/>
          <w:sz w:val="28"/>
          <w:szCs w:val="28"/>
        </w:rPr>
      </w:pPr>
    </w:p>
    <w:p w:rsidR="00B07361" w:rsidRPr="009672A9" w:rsidRDefault="008608AE" w:rsidP="003D55C2">
      <w:pPr>
        <w:pStyle w:val="ListParagraph"/>
        <w:numPr>
          <w:ilvl w:val="0"/>
          <w:numId w:val="10"/>
        </w:numPr>
        <w:spacing w:after="240" w:line="240" w:lineRule="auto"/>
        <w:contextualSpacing w:val="0"/>
        <w:jc w:val="both"/>
        <w:rPr>
          <w:rFonts w:ascii="Times New Roman" w:hAnsi="Times New Roman" w:cs="Times New Roman"/>
          <w:b/>
          <w:sz w:val="28"/>
          <w:szCs w:val="28"/>
        </w:rPr>
      </w:pPr>
      <w:r w:rsidRPr="003158EC">
        <w:rPr>
          <w:rFonts w:ascii="Times New Roman" w:hAnsi="Times New Roman" w:cs="Times New Roman"/>
          <w:sz w:val="28"/>
          <w:szCs w:val="28"/>
        </w:rPr>
        <w:t xml:space="preserve">The Crown applied under s. 715.1 of the </w:t>
      </w:r>
      <w:r w:rsidRPr="003158EC">
        <w:rPr>
          <w:rFonts w:ascii="Times New Roman" w:hAnsi="Times New Roman" w:cs="Times New Roman"/>
          <w:i/>
          <w:sz w:val="28"/>
          <w:szCs w:val="28"/>
        </w:rPr>
        <w:t>Criminal Code</w:t>
      </w:r>
      <w:r w:rsidR="003158EC">
        <w:rPr>
          <w:rFonts w:ascii="Times New Roman" w:hAnsi="Times New Roman" w:cs="Times New Roman"/>
          <w:i/>
          <w:sz w:val="28"/>
          <w:szCs w:val="28"/>
        </w:rPr>
        <w:t xml:space="preserve"> </w:t>
      </w:r>
      <w:r w:rsidR="003158EC">
        <w:rPr>
          <w:rFonts w:ascii="Times New Roman" w:hAnsi="Times New Roman" w:cs="Times New Roman"/>
          <w:sz w:val="28"/>
          <w:szCs w:val="28"/>
        </w:rPr>
        <w:t xml:space="preserve">for an order </w:t>
      </w:r>
      <w:r w:rsidR="00E61255">
        <w:rPr>
          <w:rFonts w:ascii="Times New Roman" w:hAnsi="Times New Roman" w:cs="Times New Roman"/>
          <w:sz w:val="28"/>
          <w:szCs w:val="28"/>
        </w:rPr>
        <w:t xml:space="preserve">allowing the complainant’s video-taped statement to police to be used as her evidence in chief at trial.  </w:t>
      </w:r>
    </w:p>
    <w:p w:rsidR="009672A9" w:rsidRPr="009672A9" w:rsidRDefault="009672A9" w:rsidP="009672A9">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BACKGROUND</w:t>
      </w:r>
    </w:p>
    <w:p w:rsidR="00B07361" w:rsidRPr="00B07361" w:rsidRDefault="00B07361" w:rsidP="003D55C2">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The complainant is a young person. </w:t>
      </w:r>
      <w:r w:rsidR="001310F8">
        <w:rPr>
          <w:rFonts w:ascii="Times New Roman" w:hAnsi="Times New Roman" w:cs="Times New Roman"/>
          <w:sz w:val="28"/>
          <w:szCs w:val="28"/>
        </w:rPr>
        <w:t xml:space="preserve"> </w:t>
      </w:r>
      <w:r>
        <w:rPr>
          <w:rFonts w:ascii="Times New Roman" w:hAnsi="Times New Roman" w:cs="Times New Roman"/>
          <w:sz w:val="28"/>
          <w:szCs w:val="28"/>
        </w:rPr>
        <w:t xml:space="preserve">The offences </w:t>
      </w:r>
      <w:r w:rsidR="009672A9">
        <w:rPr>
          <w:rFonts w:ascii="Times New Roman" w:hAnsi="Times New Roman" w:cs="Times New Roman"/>
          <w:sz w:val="28"/>
          <w:szCs w:val="28"/>
        </w:rPr>
        <w:t xml:space="preserve">with which Mr. </w:t>
      </w:r>
      <w:proofErr w:type="spellStart"/>
      <w:r w:rsidR="009672A9">
        <w:rPr>
          <w:rFonts w:ascii="Times New Roman" w:hAnsi="Times New Roman" w:cs="Times New Roman"/>
          <w:sz w:val="28"/>
          <w:szCs w:val="28"/>
        </w:rPr>
        <w:t>Shatilla</w:t>
      </w:r>
      <w:proofErr w:type="spellEnd"/>
      <w:r w:rsidR="009672A9">
        <w:rPr>
          <w:rFonts w:ascii="Times New Roman" w:hAnsi="Times New Roman" w:cs="Times New Roman"/>
          <w:sz w:val="28"/>
          <w:szCs w:val="28"/>
        </w:rPr>
        <w:t xml:space="preserve"> is charged </w:t>
      </w:r>
      <w:r>
        <w:rPr>
          <w:rFonts w:ascii="Times New Roman" w:hAnsi="Times New Roman" w:cs="Times New Roman"/>
          <w:sz w:val="28"/>
          <w:szCs w:val="28"/>
        </w:rPr>
        <w:t xml:space="preserve">are sexual assault and sexual interference, contrary to ss. 271 and 151 of the </w:t>
      </w:r>
      <w:r>
        <w:rPr>
          <w:rFonts w:ascii="Times New Roman" w:hAnsi="Times New Roman" w:cs="Times New Roman"/>
          <w:i/>
          <w:sz w:val="28"/>
          <w:szCs w:val="28"/>
        </w:rPr>
        <w:t xml:space="preserve">Criminal </w:t>
      </w:r>
      <w:r w:rsidRPr="00B07361">
        <w:rPr>
          <w:rFonts w:ascii="Times New Roman" w:hAnsi="Times New Roman" w:cs="Times New Roman"/>
          <w:sz w:val="28"/>
          <w:szCs w:val="28"/>
        </w:rPr>
        <w:t>Code</w:t>
      </w:r>
      <w:r>
        <w:rPr>
          <w:rFonts w:ascii="Times New Roman" w:hAnsi="Times New Roman" w:cs="Times New Roman"/>
          <w:sz w:val="28"/>
          <w:szCs w:val="28"/>
        </w:rPr>
        <w:t xml:space="preserve"> respectively.</w:t>
      </w:r>
      <w:r w:rsidR="001310F8">
        <w:rPr>
          <w:rFonts w:ascii="Times New Roman" w:hAnsi="Times New Roman" w:cs="Times New Roman"/>
          <w:sz w:val="28"/>
          <w:szCs w:val="28"/>
        </w:rPr>
        <w:t xml:space="preserve"> </w:t>
      </w:r>
      <w:r>
        <w:rPr>
          <w:rFonts w:ascii="Times New Roman" w:hAnsi="Times New Roman" w:cs="Times New Roman"/>
          <w:sz w:val="28"/>
          <w:szCs w:val="28"/>
        </w:rPr>
        <w:t xml:space="preserve"> They are alleged to have occurred between January 1 and March 31, 2014.  The complainant gave a video-taped statement to </w:t>
      </w:r>
      <w:r>
        <w:rPr>
          <w:rFonts w:ascii="Times New Roman" w:hAnsi="Times New Roman" w:cs="Times New Roman"/>
          <w:sz w:val="28"/>
          <w:szCs w:val="28"/>
        </w:rPr>
        <w:lastRenderedPageBreak/>
        <w:t xml:space="preserve">the </w:t>
      </w:r>
      <w:r w:rsidR="00330B67">
        <w:rPr>
          <w:rFonts w:ascii="Times New Roman" w:hAnsi="Times New Roman" w:cs="Times New Roman"/>
          <w:sz w:val="28"/>
          <w:szCs w:val="28"/>
        </w:rPr>
        <w:t xml:space="preserve">police </w:t>
      </w:r>
      <w:r>
        <w:rPr>
          <w:rFonts w:ascii="Times New Roman" w:hAnsi="Times New Roman" w:cs="Times New Roman"/>
          <w:sz w:val="28"/>
          <w:szCs w:val="28"/>
        </w:rPr>
        <w:t xml:space="preserve">on September 25, 2014 in which she described the acts which form the basis of the charges.  </w:t>
      </w:r>
    </w:p>
    <w:p w:rsidR="003158EC" w:rsidRPr="00075C0B" w:rsidRDefault="00E61255" w:rsidP="003D55C2">
      <w:pPr>
        <w:pStyle w:val="ListParagraph"/>
        <w:numPr>
          <w:ilvl w:val="0"/>
          <w:numId w:val="10"/>
        </w:numPr>
        <w:spacing w:after="240" w:line="240" w:lineRule="auto"/>
        <w:contextualSpacing w:val="0"/>
        <w:jc w:val="both"/>
        <w:rPr>
          <w:rFonts w:ascii="Times New Roman" w:hAnsi="Times New Roman" w:cs="Times New Roman"/>
          <w:b/>
          <w:sz w:val="28"/>
          <w:szCs w:val="28"/>
        </w:rPr>
      </w:pPr>
      <w:r w:rsidRPr="00B07361">
        <w:rPr>
          <w:rFonts w:ascii="Times New Roman" w:hAnsi="Times New Roman" w:cs="Times New Roman"/>
          <w:sz w:val="28"/>
          <w:szCs w:val="28"/>
        </w:rPr>
        <w:t>Defence</w:t>
      </w:r>
      <w:r>
        <w:rPr>
          <w:rFonts w:ascii="Times New Roman" w:hAnsi="Times New Roman" w:cs="Times New Roman"/>
          <w:sz w:val="28"/>
          <w:szCs w:val="28"/>
        </w:rPr>
        <w:t xml:space="preserve"> counsel concedes the statement was taken within a reasonable time following the event and does not generally contest the statement being </w:t>
      </w:r>
      <w:r w:rsidR="00B07361">
        <w:rPr>
          <w:rFonts w:ascii="Times New Roman" w:hAnsi="Times New Roman" w:cs="Times New Roman"/>
          <w:sz w:val="28"/>
          <w:szCs w:val="28"/>
        </w:rPr>
        <w:t xml:space="preserve">tendered as evidence in chief. </w:t>
      </w:r>
      <w:r w:rsidR="001310F8">
        <w:rPr>
          <w:rFonts w:ascii="Times New Roman" w:hAnsi="Times New Roman" w:cs="Times New Roman"/>
          <w:sz w:val="28"/>
          <w:szCs w:val="28"/>
        </w:rPr>
        <w:t xml:space="preserve"> </w:t>
      </w:r>
      <w:r>
        <w:rPr>
          <w:rFonts w:ascii="Times New Roman" w:hAnsi="Times New Roman" w:cs="Times New Roman"/>
          <w:sz w:val="28"/>
          <w:szCs w:val="28"/>
        </w:rPr>
        <w:t>Rather, he has concerns wit</w:t>
      </w:r>
      <w:r w:rsidR="006339FF">
        <w:rPr>
          <w:rFonts w:ascii="Times New Roman" w:hAnsi="Times New Roman" w:cs="Times New Roman"/>
          <w:sz w:val="28"/>
          <w:szCs w:val="28"/>
        </w:rPr>
        <w:t>h certain questions and answers in the statement.</w:t>
      </w:r>
    </w:p>
    <w:p w:rsidR="00075C0B" w:rsidRPr="006339FF" w:rsidRDefault="00075C0B" w:rsidP="003D55C2">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The audio quality of the statement is not optimal.  The complainant is very soft spoken and it is sometimes difficult to hear her on the video.  The Crown has indicated it can amplify the sound, however. </w:t>
      </w:r>
      <w:r w:rsidR="001310F8">
        <w:rPr>
          <w:rFonts w:ascii="Times New Roman" w:hAnsi="Times New Roman" w:cs="Times New Roman"/>
          <w:sz w:val="28"/>
          <w:szCs w:val="28"/>
        </w:rPr>
        <w:t xml:space="preserve">  </w:t>
      </w:r>
      <w:r>
        <w:rPr>
          <w:rFonts w:ascii="Times New Roman" w:hAnsi="Times New Roman" w:cs="Times New Roman"/>
          <w:sz w:val="28"/>
          <w:szCs w:val="28"/>
        </w:rPr>
        <w:t xml:space="preserve">If jurors indicate they are unable to discern what is being said, a read-back can be arranged through the court reporter. </w:t>
      </w:r>
    </w:p>
    <w:p w:rsidR="00B07361" w:rsidRPr="009672A9" w:rsidRDefault="00075C0B" w:rsidP="003D55C2">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At the end of the </w:t>
      </w:r>
      <w:proofErr w:type="spellStart"/>
      <w:r>
        <w:rPr>
          <w:rFonts w:ascii="Times New Roman" w:hAnsi="Times New Roman" w:cs="Times New Roman"/>
          <w:i/>
          <w:sz w:val="28"/>
          <w:szCs w:val="28"/>
        </w:rPr>
        <w:t>voir</w:t>
      </w:r>
      <w:proofErr w:type="spellEnd"/>
      <w:r>
        <w:rPr>
          <w:rFonts w:ascii="Times New Roman" w:hAnsi="Times New Roman" w:cs="Times New Roman"/>
          <w:i/>
          <w:sz w:val="28"/>
          <w:szCs w:val="28"/>
        </w:rPr>
        <w:t xml:space="preserve"> dire</w:t>
      </w:r>
      <w:r w:rsidR="006339FF">
        <w:rPr>
          <w:rFonts w:ascii="Times New Roman" w:hAnsi="Times New Roman" w:cs="Times New Roman"/>
          <w:sz w:val="28"/>
          <w:szCs w:val="28"/>
        </w:rPr>
        <w:t xml:space="preserve"> I indicated to both counsel that I </w:t>
      </w:r>
      <w:r w:rsidR="00B07361">
        <w:rPr>
          <w:rFonts w:ascii="Times New Roman" w:hAnsi="Times New Roman" w:cs="Times New Roman"/>
          <w:sz w:val="28"/>
          <w:szCs w:val="28"/>
        </w:rPr>
        <w:t>would grant the application, subject to the possibility of certain parts of the statement being edited out of the version that is ultimately tendered into evidence. I reserved decision and reasons on this.</w:t>
      </w:r>
      <w:r w:rsidR="001310F8">
        <w:rPr>
          <w:rFonts w:ascii="Times New Roman" w:hAnsi="Times New Roman" w:cs="Times New Roman"/>
          <w:sz w:val="28"/>
          <w:szCs w:val="28"/>
        </w:rPr>
        <w:t xml:space="preserve"> </w:t>
      </w:r>
      <w:r>
        <w:rPr>
          <w:rFonts w:ascii="Times New Roman" w:hAnsi="Times New Roman" w:cs="Times New Roman"/>
          <w:sz w:val="28"/>
          <w:szCs w:val="28"/>
        </w:rPr>
        <w:t xml:space="preserve"> I have concluded that certain portions of the statement must be expunged from the video because they do not conform to the rules of evidence.</w:t>
      </w:r>
    </w:p>
    <w:p w:rsidR="009672A9" w:rsidRPr="009672A9" w:rsidRDefault="00F47AFA" w:rsidP="00F47AFA">
      <w:pPr>
        <w:pStyle w:val="ListParagraph"/>
        <w:spacing w:after="24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QUESTIONS AND ANSWERS ABOUT PRIOR SEXUAL CONTACT</w:t>
      </w:r>
    </w:p>
    <w:p w:rsidR="00075C0B" w:rsidRPr="00075C0B" w:rsidRDefault="00075C0B" w:rsidP="00075C0B">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A transcript of the </w:t>
      </w:r>
      <w:r w:rsidR="009672A9">
        <w:rPr>
          <w:rFonts w:ascii="Times New Roman" w:hAnsi="Times New Roman" w:cs="Times New Roman"/>
          <w:sz w:val="28"/>
          <w:szCs w:val="28"/>
        </w:rPr>
        <w:t xml:space="preserve">video </w:t>
      </w:r>
      <w:r>
        <w:rPr>
          <w:rFonts w:ascii="Times New Roman" w:hAnsi="Times New Roman" w:cs="Times New Roman"/>
          <w:sz w:val="28"/>
          <w:szCs w:val="28"/>
        </w:rPr>
        <w:t xml:space="preserve">statement was prepared and tendered as an exhibit in the </w:t>
      </w:r>
      <w:proofErr w:type="spellStart"/>
      <w:r>
        <w:rPr>
          <w:rFonts w:ascii="Times New Roman" w:hAnsi="Times New Roman" w:cs="Times New Roman"/>
          <w:i/>
          <w:sz w:val="28"/>
          <w:szCs w:val="28"/>
        </w:rPr>
        <w:t>voir</w:t>
      </w:r>
      <w:proofErr w:type="spellEnd"/>
      <w:r>
        <w:rPr>
          <w:rFonts w:ascii="Times New Roman" w:hAnsi="Times New Roman" w:cs="Times New Roman"/>
          <w:i/>
          <w:sz w:val="28"/>
          <w:szCs w:val="28"/>
        </w:rPr>
        <w:t xml:space="preserve"> dire.</w:t>
      </w:r>
      <w:r w:rsidR="001310F8">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Its accuracy is not disputed by defence counsel.  I will be referring to </w:t>
      </w:r>
      <w:r w:rsidR="00666318">
        <w:rPr>
          <w:rFonts w:ascii="Times New Roman" w:hAnsi="Times New Roman" w:cs="Times New Roman"/>
          <w:sz w:val="28"/>
          <w:szCs w:val="28"/>
        </w:rPr>
        <w:t xml:space="preserve">that transcript in this ruling for the purpose of identifying those portions which are in issue and which may be excised. </w:t>
      </w:r>
    </w:p>
    <w:p w:rsidR="00075C0B" w:rsidRPr="00666318" w:rsidRDefault="00666318" w:rsidP="003D55C2">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The first </w:t>
      </w:r>
      <w:r w:rsidR="00726005">
        <w:rPr>
          <w:rFonts w:ascii="Times New Roman" w:hAnsi="Times New Roman" w:cs="Times New Roman"/>
          <w:sz w:val="28"/>
          <w:szCs w:val="28"/>
        </w:rPr>
        <w:t>two parts</w:t>
      </w:r>
      <w:r>
        <w:rPr>
          <w:rFonts w:ascii="Times New Roman" w:hAnsi="Times New Roman" w:cs="Times New Roman"/>
          <w:sz w:val="28"/>
          <w:szCs w:val="28"/>
        </w:rPr>
        <w:t xml:space="preserve"> of the statement </w:t>
      </w:r>
      <w:r w:rsidR="00726005">
        <w:rPr>
          <w:rFonts w:ascii="Times New Roman" w:hAnsi="Times New Roman" w:cs="Times New Roman"/>
          <w:sz w:val="28"/>
          <w:szCs w:val="28"/>
        </w:rPr>
        <w:t xml:space="preserve">which are </w:t>
      </w:r>
      <w:r>
        <w:rPr>
          <w:rFonts w:ascii="Times New Roman" w:hAnsi="Times New Roman" w:cs="Times New Roman"/>
          <w:sz w:val="28"/>
          <w:szCs w:val="28"/>
        </w:rPr>
        <w:t xml:space="preserve">in dispute </w:t>
      </w:r>
      <w:r w:rsidR="00726005">
        <w:rPr>
          <w:rFonts w:ascii="Times New Roman" w:hAnsi="Times New Roman" w:cs="Times New Roman"/>
          <w:sz w:val="28"/>
          <w:szCs w:val="28"/>
        </w:rPr>
        <w:t xml:space="preserve">are </w:t>
      </w:r>
      <w:r w:rsidR="0067438C">
        <w:rPr>
          <w:rFonts w:ascii="Times New Roman" w:hAnsi="Times New Roman" w:cs="Times New Roman"/>
          <w:sz w:val="28"/>
          <w:szCs w:val="28"/>
        </w:rPr>
        <w:t>transcribed at lines 158 to 162</w:t>
      </w:r>
      <w:r w:rsidR="00726005">
        <w:rPr>
          <w:rFonts w:ascii="Times New Roman" w:hAnsi="Times New Roman" w:cs="Times New Roman"/>
          <w:sz w:val="28"/>
          <w:szCs w:val="28"/>
        </w:rPr>
        <w:t xml:space="preserve"> and lines 189 to 192, as follows:</w:t>
      </w:r>
      <w:r w:rsidR="0067438C">
        <w:rPr>
          <w:rFonts w:ascii="Times New Roman" w:hAnsi="Times New Roman" w:cs="Times New Roman"/>
          <w:sz w:val="28"/>
          <w:szCs w:val="28"/>
        </w:rPr>
        <w:t xml:space="preserve"> </w:t>
      </w:r>
    </w:p>
    <w:p w:rsidR="00666318" w:rsidRPr="0082239F" w:rsidRDefault="0082239F" w:rsidP="001310F8">
      <w:pPr>
        <w:pStyle w:val="ListParagraph"/>
        <w:spacing w:after="240" w:line="240" w:lineRule="auto"/>
        <w:ind w:left="3600" w:right="720" w:hanging="2880"/>
        <w:contextualSpacing w:val="0"/>
        <w:jc w:val="both"/>
        <w:rPr>
          <w:rFonts w:ascii="Times New Roman" w:hAnsi="Times New Roman" w:cs="Times New Roman"/>
          <w:sz w:val="24"/>
          <w:szCs w:val="24"/>
        </w:rPr>
      </w:pPr>
      <w:r>
        <w:rPr>
          <w:rFonts w:ascii="Times New Roman" w:hAnsi="Times New Roman" w:cs="Times New Roman"/>
          <w:sz w:val="24"/>
          <w:szCs w:val="24"/>
        </w:rPr>
        <w:t xml:space="preserve">158 </w:t>
      </w: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Taylor:</w:t>
      </w:r>
      <w:r>
        <w:rPr>
          <w:rFonts w:ascii="Times New Roman" w:hAnsi="Times New Roman" w:cs="Times New Roman"/>
          <w:sz w:val="24"/>
          <w:szCs w:val="24"/>
        </w:rPr>
        <w:tab/>
      </w:r>
      <w:r w:rsidRPr="0082239F">
        <w:rPr>
          <w:rFonts w:ascii="Times New Roman" w:hAnsi="Times New Roman" w:cs="Times New Roman"/>
          <w:sz w:val="24"/>
          <w:szCs w:val="24"/>
        </w:rPr>
        <w:t>Okay.  Have you ever had, before this incident, did you guys ever fool around, or have sex, or anything?</w:t>
      </w:r>
    </w:p>
    <w:p w:rsidR="0082239F" w:rsidRPr="0082239F" w:rsidRDefault="0082239F" w:rsidP="001310F8">
      <w:pPr>
        <w:pStyle w:val="ListParagraph"/>
        <w:spacing w:after="240" w:line="240" w:lineRule="auto"/>
        <w:ind w:left="2880" w:right="720" w:hanging="2160"/>
        <w:contextualSpacing w:val="0"/>
        <w:jc w:val="both"/>
        <w:rPr>
          <w:rFonts w:ascii="Times New Roman" w:hAnsi="Times New Roman" w:cs="Times New Roman"/>
          <w:sz w:val="24"/>
          <w:szCs w:val="24"/>
        </w:rPr>
      </w:pPr>
      <w:r w:rsidRPr="0082239F">
        <w:rPr>
          <w:rFonts w:ascii="Times New Roman" w:hAnsi="Times New Roman" w:cs="Times New Roman"/>
          <w:sz w:val="24"/>
          <w:szCs w:val="24"/>
        </w:rPr>
        <w:t>160 [Complainant]:</w:t>
      </w:r>
      <w:r w:rsidRPr="0082239F">
        <w:rPr>
          <w:rFonts w:ascii="Times New Roman" w:hAnsi="Times New Roman" w:cs="Times New Roman"/>
          <w:sz w:val="24"/>
          <w:szCs w:val="24"/>
        </w:rPr>
        <w:tab/>
      </w:r>
      <w:r>
        <w:rPr>
          <w:rFonts w:ascii="Times New Roman" w:hAnsi="Times New Roman" w:cs="Times New Roman"/>
          <w:sz w:val="24"/>
          <w:szCs w:val="24"/>
        </w:rPr>
        <w:tab/>
      </w:r>
      <w:r w:rsidRPr="0082239F">
        <w:rPr>
          <w:rFonts w:ascii="Times New Roman" w:hAnsi="Times New Roman" w:cs="Times New Roman"/>
          <w:sz w:val="24"/>
          <w:szCs w:val="24"/>
        </w:rPr>
        <w:t>No</w:t>
      </w:r>
    </w:p>
    <w:p w:rsidR="0082239F" w:rsidRPr="0082239F" w:rsidRDefault="0082239F" w:rsidP="001310F8">
      <w:pPr>
        <w:pStyle w:val="ListParagraph"/>
        <w:spacing w:after="240" w:line="240" w:lineRule="auto"/>
        <w:ind w:left="2880" w:right="720" w:hanging="2160"/>
        <w:contextualSpacing w:val="0"/>
        <w:jc w:val="both"/>
        <w:rPr>
          <w:rFonts w:ascii="Times New Roman" w:hAnsi="Times New Roman" w:cs="Times New Roman"/>
          <w:sz w:val="24"/>
          <w:szCs w:val="24"/>
        </w:rPr>
      </w:pPr>
      <w:r w:rsidRPr="0082239F">
        <w:rPr>
          <w:rFonts w:ascii="Times New Roman" w:hAnsi="Times New Roman" w:cs="Times New Roman"/>
          <w:sz w:val="24"/>
          <w:szCs w:val="24"/>
        </w:rPr>
        <w:t xml:space="preserve">161 </w:t>
      </w:r>
      <w:proofErr w:type="spellStart"/>
      <w:r w:rsidRPr="0082239F">
        <w:rPr>
          <w:rFonts w:ascii="Times New Roman" w:hAnsi="Times New Roman" w:cs="Times New Roman"/>
          <w:sz w:val="24"/>
          <w:szCs w:val="24"/>
        </w:rPr>
        <w:t>Cst</w:t>
      </w:r>
      <w:proofErr w:type="spellEnd"/>
      <w:r w:rsidRPr="0082239F">
        <w:rPr>
          <w:rFonts w:ascii="Times New Roman" w:hAnsi="Times New Roman" w:cs="Times New Roman"/>
          <w:sz w:val="24"/>
          <w:szCs w:val="24"/>
        </w:rPr>
        <w:t>. Taylor:</w:t>
      </w:r>
      <w:r w:rsidRPr="0082239F">
        <w:rPr>
          <w:rFonts w:ascii="Times New Roman" w:hAnsi="Times New Roman" w:cs="Times New Roman"/>
          <w:sz w:val="24"/>
          <w:szCs w:val="24"/>
        </w:rPr>
        <w:tab/>
      </w:r>
      <w:r w:rsidRPr="0082239F">
        <w:rPr>
          <w:rFonts w:ascii="Times New Roman" w:hAnsi="Times New Roman" w:cs="Times New Roman"/>
          <w:sz w:val="24"/>
          <w:szCs w:val="24"/>
        </w:rPr>
        <w:tab/>
        <w:t>No?  Never kiss?</w:t>
      </w:r>
    </w:p>
    <w:p w:rsidR="0082239F" w:rsidRDefault="0082239F" w:rsidP="001310F8">
      <w:pPr>
        <w:pStyle w:val="ListParagraph"/>
        <w:spacing w:after="240" w:line="240" w:lineRule="auto"/>
        <w:ind w:left="2880" w:right="720" w:hanging="2160"/>
        <w:contextualSpacing w:val="0"/>
        <w:jc w:val="both"/>
        <w:rPr>
          <w:rFonts w:ascii="Times New Roman" w:hAnsi="Times New Roman" w:cs="Times New Roman"/>
          <w:sz w:val="24"/>
          <w:szCs w:val="24"/>
        </w:rPr>
      </w:pPr>
      <w:r w:rsidRPr="0082239F">
        <w:rPr>
          <w:rFonts w:ascii="Times New Roman" w:hAnsi="Times New Roman" w:cs="Times New Roman"/>
          <w:sz w:val="24"/>
          <w:szCs w:val="24"/>
        </w:rPr>
        <w:t>162 [Complainant]:</w:t>
      </w:r>
      <w:r w:rsidRPr="0082239F">
        <w:rPr>
          <w:rFonts w:ascii="Times New Roman" w:hAnsi="Times New Roman" w:cs="Times New Roman"/>
          <w:sz w:val="24"/>
          <w:szCs w:val="24"/>
        </w:rPr>
        <w:tab/>
      </w:r>
      <w:r>
        <w:rPr>
          <w:rFonts w:ascii="Times New Roman" w:hAnsi="Times New Roman" w:cs="Times New Roman"/>
          <w:sz w:val="24"/>
          <w:szCs w:val="24"/>
        </w:rPr>
        <w:tab/>
      </w:r>
      <w:r w:rsidRPr="0082239F">
        <w:rPr>
          <w:rFonts w:ascii="Times New Roman" w:hAnsi="Times New Roman" w:cs="Times New Roman"/>
          <w:sz w:val="24"/>
          <w:szCs w:val="24"/>
        </w:rPr>
        <w:t>No</w:t>
      </w:r>
    </w:p>
    <w:p w:rsidR="00726005" w:rsidRDefault="00726005" w:rsidP="001310F8">
      <w:pPr>
        <w:pStyle w:val="ListParagraph"/>
        <w:spacing w:after="240" w:line="240" w:lineRule="auto"/>
        <w:ind w:left="1080" w:right="720"/>
        <w:contextualSpacing w:val="0"/>
        <w:jc w:val="center"/>
        <w:rPr>
          <w:rFonts w:ascii="Times New Roman" w:hAnsi="Times New Roman" w:cs="Times New Roman"/>
          <w:sz w:val="24"/>
          <w:szCs w:val="24"/>
        </w:rPr>
      </w:pPr>
      <w:r>
        <w:rPr>
          <w:rFonts w:ascii="Times New Roman" w:hAnsi="Times New Roman" w:cs="Times New Roman"/>
          <w:sz w:val="24"/>
          <w:szCs w:val="24"/>
        </w:rPr>
        <w:t>* * *</w:t>
      </w:r>
    </w:p>
    <w:p w:rsidR="009672A9" w:rsidRPr="009672A9" w:rsidRDefault="009672A9" w:rsidP="001310F8">
      <w:pPr>
        <w:pStyle w:val="ListParagraph"/>
        <w:spacing w:after="240" w:line="240" w:lineRule="auto"/>
        <w:ind w:left="3600" w:right="720" w:hanging="2880"/>
        <w:contextualSpacing w:val="0"/>
        <w:jc w:val="both"/>
        <w:rPr>
          <w:rFonts w:ascii="Times New Roman" w:hAnsi="Times New Roman" w:cs="Times New Roman"/>
          <w:sz w:val="24"/>
          <w:szCs w:val="24"/>
        </w:rPr>
      </w:pPr>
      <w:r w:rsidRPr="009672A9">
        <w:rPr>
          <w:rFonts w:ascii="Times New Roman" w:hAnsi="Times New Roman" w:cs="Times New Roman"/>
          <w:sz w:val="24"/>
          <w:szCs w:val="24"/>
        </w:rPr>
        <w:t xml:space="preserve">189 </w:t>
      </w:r>
      <w:proofErr w:type="spellStart"/>
      <w:r w:rsidRPr="009672A9">
        <w:rPr>
          <w:rFonts w:ascii="Times New Roman" w:hAnsi="Times New Roman" w:cs="Times New Roman"/>
          <w:sz w:val="24"/>
          <w:szCs w:val="24"/>
        </w:rPr>
        <w:t>Cst</w:t>
      </w:r>
      <w:proofErr w:type="spellEnd"/>
      <w:r w:rsidRPr="009672A9">
        <w:rPr>
          <w:rFonts w:ascii="Times New Roman" w:hAnsi="Times New Roman" w:cs="Times New Roman"/>
          <w:sz w:val="24"/>
          <w:szCs w:val="24"/>
        </w:rPr>
        <w:t>. Taylor:</w:t>
      </w:r>
      <w:r w:rsidRPr="009672A9">
        <w:rPr>
          <w:rFonts w:ascii="Times New Roman" w:hAnsi="Times New Roman" w:cs="Times New Roman"/>
          <w:sz w:val="24"/>
          <w:szCs w:val="24"/>
        </w:rPr>
        <w:tab/>
        <w:t>Okay. So, has anyone had, have you ever had sex before?</w:t>
      </w:r>
    </w:p>
    <w:p w:rsidR="009672A9" w:rsidRPr="009672A9" w:rsidRDefault="009672A9" w:rsidP="001310F8">
      <w:pPr>
        <w:pStyle w:val="ListParagraph"/>
        <w:spacing w:after="240" w:line="240" w:lineRule="auto"/>
        <w:ind w:right="720"/>
        <w:contextualSpacing w:val="0"/>
        <w:jc w:val="both"/>
        <w:rPr>
          <w:rFonts w:ascii="Times New Roman" w:hAnsi="Times New Roman" w:cs="Times New Roman"/>
          <w:sz w:val="24"/>
          <w:szCs w:val="24"/>
        </w:rPr>
      </w:pPr>
      <w:r w:rsidRPr="009672A9">
        <w:rPr>
          <w:rFonts w:ascii="Times New Roman" w:hAnsi="Times New Roman" w:cs="Times New Roman"/>
          <w:sz w:val="24"/>
          <w:szCs w:val="24"/>
        </w:rPr>
        <w:t>190 [Complainant]:</w:t>
      </w:r>
      <w:r w:rsidRPr="009672A9">
        <w:rPr>
          <w:rFonts w:ascii="Times New Roman" w:hAnsi="Times New Roman" w:cs="Times New Roman"/>
          <w:sz w:val="24"/>
          <w:szCs w:val="24"/>
        </w:rPr>
        <w:tab/>
      </w:r>
      <w:r>
        <w:rPr>
          <w:rFonts w:ascii="Times New Roman" w:hAnsi="Times New Roman" w:cs="Times New Roman"/>
          <w:sz w:val="24"/>
          <w:szCs w:val="24"/>
        </w:rPr>
        <w:tab/>
      </w:r>
      <w:r w:rsidRPr="009672A9">
        <w:rPr>
          <w:rFonts w:ascii="Times New Roman" w:hAnsi="Times New Roman" w:cs="Times New Roman"/>
          <w:sz w:val="24"/>
          <w:szCs w:val="24"/>
        </w:rPr>
        <w:t>No</w:t>
      </w:r>
    </w:p>
    <w:p w:rsidR="009672A9" w:rsidRPr="009672A9" w:rsidRDefault="009672A9" w:rsidP="001310F8">
      <w:pPr>
        <w:pStyle w:val="ListParagraph"/>
        <w:spacing w:after="240" w:line="240" w:lineRule="auto"/>
        <w:ind w:right="720"/>
        <w:contextualSpacing w:val="0"/>
        <w:jc w:val="both"/>
        <w:rPr>
          <w:rFonts w:ascii="Times New Roman" w:hAnsi="Times New Roman" w:cs="Times New Roman"/>
          <w:sz w:val="24"/>
          <w:szCs w:val="24"/>
        </w:rPr>
      </w:pPr>
      <w:r w:rsidRPr="009672A9">
        <w:rPr>
          <w:rFonts w:ascii="Times New Roman" w:hAnsi="Times New Roman" w:cs="Times New Roman"/>
          <w:sz w:val="24"/>
          <w:szCs w:val="24"/>
        </w:rPr>
        <w:t xml:space="preserve">191 </w:t>
      </w:r>
      <w:proofErr w:type="spellStart"/>
      <w:r w:rsidRPr="009672A9">
        <w:rPr>
          <w:rFonts w:ascii="Times New Roman" w:hAnsi="Times New Roman" w:cs="Times New Roman"/>
          <w:sz w:val="24"/>
          <w:szCs w:val="24"/>
        </w:rPr>
        <w:t>Cst</w:t>
      </w:r>
      <w:proofErr w:type="spellEnd"/>
      <w:r w:rsidRPr="009672A9">
        <w:rPr>
          <w:rFonts w:ascii="Times New Roman" w:hAnsi="Times New Roman" w:cs="Times New Roman"/>
          <w:sz w:val="24"/>
          <w:szCs w:val="24"/>
        </w:rPr>
        <w:t>. Taylor:</w:t>
      </w:r>
      <w:r w:rsidRPr="009672A9">
        <w:rPr>
          <w:rFonts w:ascii="Times New Roman" w:hAnsi="Times New Roman" w:cs="Times New Roman"/>
          <w:sz w:val="24"/>
          <w:szCs w:val="24"/>
        </w:rPr>
        <w:tab/>
      </w:r>
      <w:r w:rsidRPr="009672A9">
        <w:rPr>
          <w:rFonts w:ascii="Times New Roman" w:hAnsi="Times New Roman" w:cs="Times New Roman"/>
          <w:sz w:val="24"/>
          <w:szCs w:val="24"/>
        </w:rPr>
        <w:tab/>
        <w:t>This was your first time?</w:t>
      </w:r>
    </w:p>
    <w:p w:rsidR="009672A9" w:rsidRDefault="009672A9" w:rsidP="001310F8">
      <w:pPr>
        <w:pStyle w:val="ListParagraph"/>
        <w:spacing w:after="240" w:line="240" w:lineRule="auto"/>
        <w:ind w:right="720"/>
        <w:contextualSpacing w:val="0"/>
        <w:jc w:val="both"/>
        <w:rPr>
          <w:rFonts w:ascii="Times New Roman" w:hAnsi="Times New Roman" w:cs="Times New Roman"/>
          <w:sz w:val="24"/>
          <w:szCs w:val="24"/>
        </w:rPr>
      </w:pPr>
      <w:r w:rsidRPr="009672A9">
        <w:rPr>
          <w:rFonts w:ascii="Times New Roman" w:hAnsi="Times New Roman" w:cs="Times New Roman"/>
          <w:sz w:val="24"/>
          <w:szCs w:val="24"/>
        </w:rPr>
        <w:t>192 [Complainant]:</w:t>
      </w:r>
      <w:r w:rsidRPr="009672A9">
        <w:rPr>
          <w:rFonts w:ascii="Times New Roman" w:hAnsi="Times New Roman" w:cs="Times New Roman"/>
          <w:sz w:val="24"/>
          <w:szCs w:val="24"/>
        </w:rPr>
        <w:tab/>
      </w:r>
      <w:r>
        <w:rPr>
          <w:rFonts w:ascii="Times New Roman" w:hAnsi="Times New Roman" w:cs="Times New Roman"/>
          <w:sz w:val="24"/>
          <w:szCs w:val="24"/>
        </w:rPr>
        <w:tab/>
      </w:r>
      <w:r w:rsidRPr="009672A9">
        <w:rPr>
          <w:rFonts w:ascii="Times New Roman" w:hAnsi="Times New Roman" w:cs="Times New Roman"/>
          <w:sz w:val="24"/>
          <w:szCs w:val="24"/>
        </w:rPr>
        <w:t>Yah</w:t>
      </w:r>
    </w:p>
    <w:p w:rsidR="003579D8" w:rsidRPr="003579D8" w:rsidRDefault="00023DCE" w:rsidP="00726005">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Exclusion of these </w:t>
      </w:r>
      <w:r w:rsidR="00726005">
        <w:rPr>
          <w:rFonts w:ascii="Times New Roman" w:hAnsi="Times New Roman" w:cs="Times New Roman"/>
          <w:sz w:val="28"/>
          <w:szCs w:val="28"/>
        </w:rPr>
        <w:t xml:space="preserve">portions of the statement </w:t>
      </w:r>
      <w:r>
        <w:rPr>
          <w:rFonts w:ascii="Times New Roman" w:hAnsi="Times New Roman" w:cs="Times New Roman"/>
          <w:sz w:val="28"/>
          <w:szCs w:val="28"/>
        </w:rPr>
        <w:t xml:space="preserve">is not sought under </w:t>
      </w:r>
      <w:r w:rsidR="00726005">
        <w:rPr>
          <w:rFonts w:ascii="Times New Roman" w:hAnsi="Times New Roman" w:cs="Times New Roman"/>
          <w:sz w:val="28"/>
          <w:szCs w:val="28"/>
        </w:rPr>
        <w:t xml:space="preserve">s. 276 of the </w:t>
      </w:r>
      <w:r w:rsidR="00726005">
        <w:rPr>
          <w:rFonts w:ascii="Times New Roman" w:hAnsi="Times New Roman" w:cs="Times New Roman"/>
          <w:i/>
          <w:sz w:val="28"/>
          <w:szCs w:val="28"/>
        </w:rPr>
        <w:t xml:space="preserve">Criminal Code, </w:t>
      </w:r>
      <w:r w:rsidR="00726005">
        <w:rPr>
          <w:rFonts w:ascii="Times New Roman" w:hAnsi="Times New Roman" w:cs="Times New Roman"/>
          <w:sz w:val="28"/>
          <w:szCs w:val="28"/>
        </w:rPr>
        <w:t>which prohibits evidence of prior sexual history for the purpose of showing a complainant is more likely to have consented or is less worthy of belief (the “twin myths”).  What defence counsel argues is that they</w:t>
      </w:r>
      <w:r w:rsidR="003579D8">
        <w:rPr>
          <w:rFonts w:ascii="Times New Roman" w:hAnsi="Times New Roman" w:cs="Times New Roman"/>
          <w:sz w:val="28"/>
          <w:szCs w:val="28"/>
        </w:rPr>
        <w:t xml:space="preserve"> each serve to</w:t>
      </w:r>
      <w:r w:rsidR="00726005">
        <w:rPr>
          <w:rFonts w:ascii="Times New Roman" w:hAnsi="Times New Roman" w:cs="Times New Roman"/>
          <w:sz w:val="28"/>
          <w:szCs w:val="28"/>
        </w:rPr>
        <w:t xml:space="preserve"> bolster the complainant’s credibility </w:t>
      </w:r>
      <w:r w:rsidR="003579D8">
        <w:rPr>
          <w:rFonts w:ascii="Times New Roman" w:hAnsi="Times New Roman" w:cs="Times New Roman"/>
          <w:sz w:val="28"/>
          <w:szCs w:val="28"/>
        </w:rPr>
        <w:t xml:space="preserve">and create prejudice to </w:t>
      </w:r>
      <w:r>
        <w:rPr>
          <w:rFonts w:ascii="Times New Roman" w:hAnsi="Times New Roman" w:cs="Times New Roman"/>
          <w:sz w:val="28"/>
          <w:szCs w:val="28"/>
        </w:rPr>
        <w:t>the accused</w:t>
      </w:r>
      <w:r w:rsidR="003579D8">
        <w:rPr>
          <w:rFonts w:ascii="Times New Roman" w:hAnsi="Times New Roman" w:cs="Times New Roman"/>
          <w:sz w:val="28"/>
          <w:szCs w:val="28"/>
        </w:rPr>
        <w:t xml:space="preserve"> by suggesting the complainant is </w:t>
      </w:r>
      <w:r w:rsidR="003579D8" w:rsidRPr="003579D8">
        <w:rPr>
          <w:rFonts w:ascii="Times New Roman" w:hAnsi="Times New Roman" w:cs="Times New Roman"/>
          <w:i/>
          <w:sz w:val="28"/>
          <w:szCs w:val="28"/>
        </w:rPr>
        <w:t>less</w:t>
      </w:r>
      <w:r w:rsidR="003579D8">
        <w:rPr>
          <w:rFonts w:ascii="Times New Roman" w:hAnsi="Times New Roman" w:cs="Times New Roman"/>
          <w:sz w:val="28"/>
          <w:szCs w:val="28"/>
        </w:rPr>
        <w:t xml:space="preserve"> likely to have consented and/or is </w:t>
      </w:r>
      <w:r w:rsidR="003579D8" w:rsidRPr="003579D8">
        <w:rPr>
          <w:rFonts w:ascii="Times New Roman" w:hAnsi="Times New Roman" w:cs="Times New Roman"/>
          <w:i/>
          <w:sz w:val="28"/>
          <w:szCs w:val="28"/>
        </w:rPr>
        <w:t>more</w:t>
      </w:r>
      <w:r w:rsidR="003579D8">
        <w:rPr>
          <w:rFonts w:ascii="Times New Roman" w:hAnsi="Times New Roman" w:cs="Times New Roman"/>
          <w:sz w:val="28"/>
          <w:szCs w:val="28"/>
        </w:rPr>
        <w:t xml:space="preserve"> worthy of belief</w:t>
      </w:r>
      <w:r w:rsidR="00726005">
        <w:rPr>
          <w:rFonts w:ascii="Times New Roman" w:hAnsi="Times New Roman" w:cs="Times New Roman"/>
          <w:sz w:val="28"/>
          <w:szCs w:val="28"/>
        </w:rPr>
        <w:t xml:space="preserve"> </w:t>
      </w:r>
      <w:r w:rsidR="003579D8">
        <w:rPr>
          <w:rFonts w:ascii="Times New Roman" w:hAnsi="Times New Roman" w:cs="Times New Roman"/>
          <w:sz w:val="28"/>
          <w:szCs w:val="28"/>
        </w:rPr>
        <w:t xml:space="preserve">because of a lack of previous sexual experiences. </w:t>
      </w:r>
      <w:r w:rsidR="00C60B36">
        <w:rPr>
          <w:rFonts w:ascii="Times New Roman" w:hAnsi="Times New Roman" w:cs="Times New Roman"/>
          <w:sz w:val="28"/>
          <w:szCs w:val="28"/>
        </w:rPr>
        <w:t xml:space="preserve"> </w:t>
      </w:r>
      <w:r w:rsidR="00F47AFA">
        <w:rPr>
          <w:rFonts w:ascii="Times New Roman" w:hAnsi="Times New Roman" w:cs="Times New Roman"/>
          <w:sz w:val="28"/>
          <w:szCs w:val="28"/>
        </w:rPr>
        <w:t xml:space="preserve">Thus, defence counsel submits they </w:t>
      </w:r>
      <w:r>
        <w:rPr>
          <w:rFonts w:ascii="Times New Roman" w:hAnsi="Times New Roman" w:cs="Times New Roman"/>
          <w:sz w:val="28"/>
          <w:szCs w:val="28"/>
        </w:rPr>
        <w:t>should be excluded.</w:t>
      </w:r>
    </w:p>
    <w:p w:rsidR="00726005" w:rsidRPr="0067438C" w:rsidRDefault="003579D8" w:rsidP="00726005">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 </w:t>
      </w:r>
      <w:r w:rsidR="00023DCE">
        <w:rPr>
          <w:rFonts w:ascii="Times New Roman" w:hAnsi="Times New Roman" w:cs="Times New Roman"/>
          <w:sz w:val="28"/>
          <w:szCs w:val="28"/>
        </w:rPr>
        <w:t>Constable Taylor was asking the complainant questions in relati</w:t>
      </w:r>
      <w:r w:rsidR="00F47AFA">
        <w:rPr>
          <w:rFonts w:ascii="Times New Roman" w:hAnsi="Times New Roman" w:cs="Times New Roman"/>
          <w:sz w:val="28"/>
          <w:szCs w:val="28"/>
        </w:rPr>
        <w:t xml:space="preserve">on to an investigation. </w:t>
      </w:r>
      <w:r w:rsidR="00023DCE">
        <w:rPr>
          <w:rFonts w:ascii="Times New Roman" w:hAnsi="Times New Roman" w:cs="Times New Roman"/>
          <w:sz w:val="28"/>
          <w:szCs w:val="28"/>
        </w:rPr>
        <w:t xml:space="preserve">Information respecting prior sexual activity may well have been relevant to that process. </w:t>
      </w:r>
      <w:r w:rsidR="00C60B36">
        <w:rPr>
          <w:rFonts w:ascii="Times New Roman" w:hAnsi="Times New Roman" w:cs="Times New Roman"/>
          <w:sz w:val="28"/>
          <w:szCs w:val="28"/>
        </w:rPr>
        <w:t xml:space="preserve"> </w:t>
      </w:r>
      <w:r w:rsidR="00330B67">
        <w:rPr>
          <w:rFonts w:ascii="Times New Roman" w:hAnsi="Times New Roman" w:cs="Times New Roman"/>
          <w:sz w:val="28"/>
          <w:szCs w:val="28"/>
        </w:rPr>
        <w:t>What I must decide</w:t>
      </w:r>
      <w:r w:rsidR="00023DCE">
        <w:rPr>
          <w:rFonts w:ascii="Times New Roman" w:hAnsi="Times New Roman" w:cs="Times New Roman"/>
          <w:sz w:val="28"/>
          <w:szCs w:val="28"/>
        </w:rPr>
        <w:t>, however, is whether these questions and answers conform to the rules of evidence in a criminal court</w:t>
      </w:r>
      <w:r w:rsidR="00F47AFA">
        <w:rPr>
          <w:rFonts w:ascii="Times New Roman" w:hAnsi="Times New Roman" w:cs="Times New Roman"/>
          <w:sz w:val="28"/>
          <w:szCs w:val="28"/>
        </w:rPr>
        <w:t xml:space="preserve">. </w:t>
      </w:r>
      <w:r w:rsidR="00C60B36">
        <w:rPr>
          <w:rFonts w:ascii="Times New Roman" w:hAnsi="Times New Roman" w:cs="Times New Roman"/>
          <w:sz w:val="28"/>
          <w:szCs w:val="28"/>
        </w:rPr>
        <w:t xml:space="preserve"> </w:t>
      </w:r>
      <w:r w:rsidR="00023DCE">
        <w:rPr>
          <w:rFonts w:ascii="Times New Roman" w:hAnsi="Times New Roman" w:cs="Times New Roman"/>
          <w:sz w:val="28"/>
          <w:szCs w:val="28"/>
        </w:rPr>
        <w:t>I find they do not. Fundamentally, evidence must be relevant and probative to be admissible.</w:t>
      </w:r>
      <w:r w:rsidR="00C60B36">
        <w:rPr>
          <w:rFonts w:ascii="Times New Roman" w:hAnsi="Times New Roman" w:cs="Times New Roman"/>
          <w:sz w:val="28"/>
          <w:szCs w:val="28"/>
        </w:rPr>
        <w:t xml:space="preserve"> </w:t>
      </w:r>
      <w:r w:rsidR="00023DCE">
        <w:rPr>
          <w:rFonts w:ascii="Times New Roman" w:hAnsi="Times New Roman" w:cs="Times New Roman"/>
          <w:sz w:val="28"/>
          <w:szCs w:val="28"/>
        </w:rPr>
        <w:t xml:space="preserve"> It must assist the trier of fact in determining what </w:t>
      </w:r>
      <w:r w:rsidR="00F47AFA">
        <w:rPr>
          <w:rFonts w:ascii="Times New Roman" w:hAnsi="Times New Roman" w:cs="Times New Roman"/>
          <w:sz w:val="28"/>
          <w:szCs w:val="28"/>
        </w:rPr>
        <w:t>happened</w:t>
      </w:r>
      <w:r w:rsidR="00023DCE">
        <w:rPr>
          <w:rFonts w:ascii="Times New Roman" w:hAnsi="Times New Roman" w:cs="Times New Roman"/>
          <w:sz w:val="28"/>
          <w:szCs w:val="28"/>
        </w:rPr>
        <w:t>.</w:t>
      </w:r>
      <w:r w:rsidR="00C60B36">
        <w:rPr>
          <w:rFonts w:ascii="Times New Roman" w:hAnsi="Times New Roman" w:cs="Times New Roman"/>
          <w:sz w:val="28"/>
          <w:szCs w:val="28"/>
        </w:rPr>
        <w:t xml:space="preserve"> </w:t>
      </w:r>
      <w:r w:rsidR="00F47AFA">
        <w:rPr>
          <w:rFonts w:ascii="Times New Roman" w:hAnsi="Times New Roman" w:cs="Times New Roman"/>
          <w:sz w:val="28"/>
          <w:szCs w:val="28"/>
        </w:rPr>
        <w:t xml:space="preserve"> Neither of the passages above assist in this process in any meaningful way. </w:t>
      </w:r>
      <w:r w:rsidR="00023DCE">
        <w:rPr>
          <w:rFonts w:ascii="Times New Roman" w:hAnsi="Times New Roman" w:cs="Times New Roman"/>
          <w:sz w:val="28"/>
          <w:szCs w:val="28"/>
        </w:rPr>
        <w:t xml:space="preserve"> </w:t>
      </w:r>
      <w:r w:rsidR="00330B67">
        <w:rPr>
          <w:rFonts w:ascii="Times New Roman" w:hAnsi="Times New Roman" w:cs="Times New Roman"/>
          <w:sz w:val="28"/>
          <w:szCs w:val="28"/>
        </w:rPr>
        <w:t>The complainant’s sexual history is not relevant to the question of whether she was sexually assaulted. Further, even if</w:t>
      </w:r>
      <w:r w:rsidR="00F47AFA">
        <w:rPr>
          <w:rFonts w:ascii="Times New Roman" w:hAnsi="Times New Roman" w:cs="Times New Roman"/>
          <w:sz w:val="28"/>
          <w:szCs w:val="28"/>
        </w:rPr>
        <w:t xml:space="preserve"> there is </w:t>
      </w:r>
      <w:r w:rsidR="00330B67">
        <w:rPr>
          <w:rFonts w:ascii="Times New Roman" w:hAnsi="Times New Roman" w:cs="Times New Roman"/>
          <w:sz w:val="28"/>
          <w:szCs w:val="28"/>
        </w:rPr>
        <w:t>some</w:t>
      </w:r>
      <w:r w:rsidR="00F47AFA">
        <w:rPr>
          <w:rFonts w:ascii="Times New Roman" w:hAnsi="Times New Roman" w:cs="Times New Roman"/>
          <w:sz w:val="28"/>
          <w:szCs w:val="28"/>
        </w:rPr>
        <w:t xml:space="preserve"> probative value</w:t>
      </w:r>
      <w:r w:rsidR="00330B67">
        <w:rPr>
          <w:rFonts w:ascii="Times New Roman" w:hAnsi="Times New Roman" w:cs="Times New Roman"/>
          <w:sz w:val="28"/>
          <w:szCs w:val="28"/>
        </w:rPr>
        <w:t xml:space="preserve"> (and I find there is none)</w:t>
      </w:r>
      <w:r w:rsidR="00F47AFA">
        <w:rPr>
          <w:rFonts w:ascii="Times New Roman" w:hAnsi="Times New Roman" w:cs="Times New Roman"/>
          <w:sz w:val="28"/>
          <w:szCs w:val="28"/>
        </w:rPr>
        <w:t xml:space="preserve">, it is outweighed by the potential for prejudice to the accused.  </w:t>
      </w:r>
      <w:r w:rsidR="00330B67">
        <w:rPr>
          <w:rFonts w:ascii="Times New Roman" w:hAnsi="Times New Roman" w:cs="Times New Roman"/>
          <w:sz w:val="28"/>
          <w:szCs w:val="28"/>
        </w:rPr>
        <w:t>T</w:t>
      </w:r>
      <w:r w:rsidR="00F47AFA">
        <w:rPr>
          <w:rFonts w:ascii="Times New Roman" w:hAnsi="Times New Roman" w:cs="Times New Roman"/>
          <w:sz w:val="28"/>
          <w:szCs w:val="28"/>
        </w:rPr>
        <w:t>he</w:t>
      </w:r>
      <w:r w:rsidR="00330B67">
        <w:rPr>
          <w:rFonts w:ascii="Times New Roman" w:hAnsi="Times New Roman" w:cs="Times New Roman"/>
          <w:sz w:val="28"/>
          <w:szCs w:val="28"/>
        </w:rPr>
        <w:t>se passages</w:t>
      </w:r>
      <w:r w:rsidR="00F47AFA">
        <w:rPr>
          <w:rFonts w:ascii="Times New Roman" w:hAnsi="Times New Roman" w:cs="Times New Roman"/>
          <w:sz w:val="28"/>
          <w:szCs w:val="28"/>
        </w:rPr>
        <w:t xml:space="preserve"> </w:t>
      </w:r>
      <w:r w:rsidR="00330B67">
        <w:rPr>
          <w:rFonts w:ascii="Times New Roman" w:hAnsi="Times New Roman" w:cs="Times New Roman"/>
          <w:sz w:val="28"/>
          <w:szCs w:val="28"/>
        </w:rPr>
        <w:t>must</w:t>
      </w:r>
      <w:r w:rsidR="00F47AFA">
        <w:rPr>
          <w:rFonts w:ascii="Times New Roman" w:hAnsi="Times New Roman" w:cs="Times New Roman"/>
          <w:sz w:val="28"/>
          <w:szCs w:val="28"/>
        </w:rPr>
        <w:t xml:space="preserve"> be edited from the video statement.</w:t>
      </w:r>
    </w:p>
    <w:p w:rsidR="00726005" w:rsidRPr="00F47AFA" w:rsidRDefault="00F47AFA" w:rsidP="00726005">
      <w:pPr>
        <w:spacing w:after="240" w:line="240" w:lineRule="auto"/>
        <w:jc w:val="both"/>
        <w:rPr>
          <w:rFonts w:ascii="Times New Roman" w:hAnsi="Times New Roman" w:cs="Times New Roman"/>
          <w:b/>
          <w:sz w:val="28"/>
          <w:szCs w:val="28"/>
        </w:rPr>
      </w:pPr>
      <w:r w:rsidRPr="00F47AFA">
        <w:rPr>
          <w:rFonts w:ascii="Times New Roman" w:hAnsi="Times New Roman" w:cs="Times New Roman"/>
          <w:b/>
          <w:sz w:val="28"/>
          <w:szCs w:val="28"/>
        </w:rPr>
        <w:t>LEADING QUESTION</w:t>
      </w:r>
      <w:r>
        <w:rPr>
          <w:rFonts w:ascii="Times New Roman" w:hAnsi="Times New Roman" w:cs="Times New Roman"/>
          <w:b/>
          <w:sz w:val="28"/>
          <w:szCs w:val="28"/>
        </w:rPr>
        <w:t xml:space="preserve"> REGARDING THE EVENTS</w:t>
      </w:r>
    </w:p>
    <w:p w:rsidR="009672A9" w:rsidRPr="0005101D" w:rsidRDefault="00F47AFA" w:rsidP="009672A9">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Constable Taylor posed </w:t>
      </w:r>
      <w:r w:rsidR="0005101D">
        <w:rPr>
          <w:rFonts w:ascii="Times New Roman" w:hAnsi="Times New Roman" w:cs="Times New Roman"/>
          <w:sz w:val="28"/>
          <w:szCs w:val="28"/>
        </w:rPr>
        <w:t xml:space="preserve">to the complainant </w:t>
      </w:r>
      <w:r>
        <w:rPr>
          <w:rFonts w:ascii="Times New Roman" w:hAnsi="Times New Roman" w:cs="Times New Roman"/>
          <w:sz w:val="28"/>
          <w:szCs w:val="28"/>
        </w:rPr>
        <w:t>the following question</w:t>
      </w:r>
      <w:r w:rsidR="0005101D">
        <w:rPr>
          <w:rFonts w:ascii="Times New Roman" w:hAnsi="Times New Roman" w:cs="Times New Roman"/>
          <w:sz w:val="28"/>
          <w:szCs w:val="28"/>
        </w:rPr>
        <w:t>,</w:t>
      </w:r>
      <w:r>
        <w:rPr>
          <w:rFonts w:ascii="Times New Roman" w:hAnsi="Times New Roman" w:cs="Times New Roman"/>
          <w:sz w:val="28"/>
          <w:szCs w:val="28"/>
        </w:rPr>
        <w:t xml:space="preserve"> and received the </w:t>
      </w:r>
      <w:r w:rsidR="0005101D">
        <w:rPr>
          <w:rFonts w:ascii="Times New Roman" w:hAnsi="Times New Roman" w:cs="Times New Roman"/>
          <w:sz w:val="28"/>
          <w:szCs w:val="28"/>
        </w:rPr>
        <w:t xml:space="preserve">following answer from her, respecting the </w:t>
      </w:r>
      <w:r>
        <w:rPr>
          <w:rFonts w:ascii="Times New Roman" w:hAnsi="Times New Roman" w:cs="Times New Roman"/>
          <w:sz w:val="28"/>
          <w:szCs w:val="28"/>
        </w:rPr>
        <w:t>nature of the sexual contact</w:t>
      </w:r>
      <w:r w:rsidR="0005101D">
        <w:rPr>
          <w:rFonts w:ascii="Times New Roman" w:hAnsi="Times New Roman" w:cs="Times New Roman"/>
          <w:sz w:val="28"/>
          <w:szCs w:val="28"/>
        </w:rPr>
        <w:t xml:space="preserve"> forming the charges:</w:t>
      </w:r>
    </w:p>
    <w:p w:rsidR="0005101D" w:rsidRPr="009672A9" w:rsidRDefault="0005101D" w:rsidP="00C60B36">
      <w:pPr>
        <w:pStyle w:val="ListParagraph"/>
        <w:spacing w:after="240" w:line="240" w:lineRule="auto"/>
        <w:ind w:left="2880" w:right="720" w:hanging="2160"/>
        <w:contextualSpacing w:val="0"/>
        <w:jc w:val="both"/>
        <w:rPr>
          <w:rFonts w:ascii="Times New Roman" w:hAnsi="Times New Roman" w:cs="Times New Roman"/>
          <w:sz w:val="24"/>
          <w:szCs w:val="24"/>
        </w:rPr>
      </w:pPr>
      <w:r w:rsidRPr="009672A9">
        <w:rPr>
          <w:rFonts w:ascii="Times New Roman" w:hAnsi="Times New Roman" w:cs="Times New Roman"/>
          <w:sz w:val="24"/>
          <w:szCs w:val="24"/>
        </w:rPr>
        <w:t xml:space="preserve">204 </w:t>
      </w:r>
      <w:proofErr w:type="spellStart"/>
      <w:r w:rsidRPr="009672A9">
        <w:rPr>
          <w:rFonts w:ascii="Times New Roman" w:hAnsi="Times New Roman" w:cs="Times New Roman"/>
          <w:sz w:val="24"/>
          <w:szCs w:val="24"/>
        </w:rPr>
        <w:t>Cst</w:t>
      </w:r>
      <w:proofErr w:type="spellEnd"/>
      <w:r w:rsidRPr="009672A9">
        <w:rPr>
          <w:rFonts w:ascii="Times New Roman" w:hAnsi="Times New Roman" w:cs="Times New Roman"/>
          <w:sz w:val="24"/>
          <w:szCs w:val="24"/>
        </w:rPr>
        <w:t xml:space="preserve">. Taylor: </w:t>
      </w:r>
      <w:r w:rsidRPr="009672A9">
        <w:rPr>
          <w:rFonts w:ascii="Times New Roman" w:hAnsi="Times New Roman" w:cs="Times New Roman"/>
          <w:sz w:val="24"/>
          <w:szCs w:val="24"/>
        </w:rPr>
        <w:tab/>
        <w:t>Okay.  So when you said you had sex, what was, what was he doing to ya? Do you know what ah, like was he, did he put it inside you, his penis?</w:t>
      </w:r>
    </w:p>
    <w:p w:rsidR="0005101D" w:rsidRPr="009672A9" w:rsidRDefault="0005101D" w:rsidP="00C60B36">
      <w:pPr>
        <w:pStyle w:val="ListParagraph"/>
        <w:spacing w:after="240" w:line="240" w:lineRule="auto"/>
        <w:ind w:right="720"/>
        <w:contextualSpacing w:val="0"/>
        <w:jc w:val="both"/>
        <w:rPr>
          <w:rFonts w:ascii="Times New Roman" w:hAnsi="Times New Roman" w:cs="Times New Roman"/>
          <w:sz w:val="24"/>
          <w:szCs w:val="24"/>
        </w:rPr>
      </w:pPr>
      <w:r w:rsidRPr="009672A9">
        <w:rPr>
          <w:rFonts w:ascii="Times New Roman" w:hAnsi="Times New Roman" w:cs="Times New Roman"/>
          <w:sz w:val="24"/>
          <w:szCs w:val="24"/>
        </w:rPr>
        <w:t>206 [Complainant]:</w:t>
      </w:r>
      <w:r w:rsidRPr="009672A9">
        <w:rPr>
          <w:rFonts w:ascii="Times New Roman" w:hAnsi="Times New Roman" w:cs="Times New Roman"/>
          <w:sz w:val="24"/>
          <w:szCs w:val="24"/>
        </w:rPr>
        <w:tab/>
        <w:t>Yah.</w:t>
      </w:r>
    </w:p>
    <w:p w:rsidR="0005101D" w:rsidRDefault="0005101D" w:rsidP="00112515">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Again, it must be remembered Constable Taylor was conducting an investigation.</w:t>
      </w:r>
      <w:r w:rsidR="00C60B36">
        <w:rPr>
          <w:rFonts w:ascii="Times New Roman" w:hAnsi="Times New Roman" w:cs="Times New Roman"/>
          <w:sz w:val="28"/>
          <w:szCs w:val="28"/>
        </w:rPr>
        <w:t xml:space="preserve"> </w:t>
      </w:r>
      <w:r>
        <w:rPr>
          <w:rFonts w:ascii="Times New Roman" w:hAnsi="Times New Roman" w:cs="Times New Roman"/>
          <w:sz w:val="28"/>
          <w:szCs w:val="28"/>
        </w:rPr>
        <w:t xml:space="preserve">  His job was to find out what happened.</w:t>
      </w:r>
      <w:r w:rsidR="00C60B36">
        <w:rPr>
          <w:rFonts w:ascii="Times New Roman" w:hAnsi="Times New Roman" w:cs="Times New Roman"/>
          <w:sz w:val="28"/>
          <w:szCs w:val="28"/>
        </w:rPr>
        <w:t xml:space="preserve"> </w:t>
      </w:r>
      <w:r w:rsidR="00330B67">
        <w:rPr>
          <w:rFonts w:ascii="Times New Roman" w:hAnsi="Times New Roman" w:cs="Times New Roman"/>
          <w:sz w:val="28"/>
          <w:szCs w:val="28"/>
        </w:rPr>
        <w:t xml:space="preserve"> </w:t>
      </w:r>
      <w:r>
        <w:rPr>
          <w:rFonts w:ascii="Times New Roman" w:hAnsi="Times New Roman" w:cs="Times New Roman"/>
          <w:sz w:val="28"/>
          <w:szCs w:val="28"/>
        </w:rPr>
        <w:t>It is highly unlikely, however, that a judge in a criminal trial would permit this question to be asked or answered</w:t>
      </w:r>
      <w:r w:rsidR="00330B67">
        <w:rPr>
          <w:rFonts w:ascii="Times New Roman" w:hAnsi="Times New Roman" w:cs="Times New Roman"/>
          <w:sz w:val="28"/>
          <w:szCs w:val="28"/>
        </w:rPr>
        <w:t>.  It is not a question about a typically</w:t>
      </w:r>
      <w:r>
        <w:rPr>
          <w:rFonts w:ascii="Times New Roman" w:hAnsi="Times New Roman" w:cs="Times New Roman"/>
          <w:sz w:val="28"/>
          <w:szCs w:val="28"/>
        </w:rPr>
        <w:t xml:space="preserve"> innocuous subject, such as the occupation </w:t>
      </w:r>
      <w:r w:rsidR="00330B67">
        <w:rPr>
          <w:rFonts w:ascii="Times New Roman" w:hAnsi="Times New Roman" w:cs="Times New Roman"/>
          <w:sz w:val="28"/>
          <w:szCs w:val="28"/>
        </w:rPr>
        <w:t xml:space="preserve">of the witness, how long they have lived in a certain location </w:t>
      </w:r>
      <w:r>
        <w:rPr>
          <w:rFonts w:ascii="Times New Roman" w:hAnsi="Times New Roman" w:cs="Times New Roman"/>
          <w:sz w:val="28"/>
          <w:szCs w:val="28"/>
        </w:rPr>
        <w:t xml:space="preserve">or </w:t>
      </w:r>
      <w:r w:rsidR="00330B67">
        <w:rPr>
          <w:rFonts w:ascii="Times New Roman" w:hAnsi="Times New Roman" w:cs="Times New Roman"/>
          <w:sz w:val="28"/>
          <w:szCs w:val="28"/>
        </w:rPr>
        <w:t xml:space="preserve">their </w:t>
      </w:r>
      <w:r>
        <w:rPr>
          <w:rFonts w:ascii="Times New Roman" w:hAnsi="Times New Roman" w:cs="Times New Roman"/>
          <w:sz w:val="28"/>
          <w:szCs w:val="28"/>
        </w:rPr>
        <w:t>street address, for which counsel are often permitted some latitude to lead on direct</w:t>
      </w:r>
      <w:r w:rsidR="00112515">
        <w:rPr>
          <w:rFonts w:ascii="Times New Roman" w:hAnsi="Times New Roman" w:cs="Times New Roman"/>
          <w:sz w:val="28"/>
          <w:szCs w:val="28"/>
        </w:rPr>
        <w:t>.</w:t>
      </w:r>
      <w:r w:rsidR="00C60B36">
        <w:rPr>
          <w:rFonts w:ascii="Times New Roman" w:hAnsi="Times New Roman" w:cs="Times New Roman"/>
          <w:sz w:val="28"/>
          <w:szCs w:val="28"/>
        </w:rPr>
        <w:t xml:space="preserve"> </w:t>
      </w:r>
      <w:r w:rsidR="00112515">
        <w:rPr>
          <w:rFonts w:ascii="Times New Roman" w:hAnsi="Times New Roman" w:cs="Times New Roman"/>
          <w:sz w:val="28"/>
          <w:szCs w:val="28"/>
        </w:rPr>
        <w:t xml:space="preserve"> </w:t>
      </w:r>
      <w:r w:rsidR="00330B67">
        <w:rPr>
          <w:rFonts w:ascii="Times New Roman" w:hAnsi="Times New Roman" w:cs="Times New Roman"/>
          <w:sz w:val="28"/>
          <w:szCs w:val="28"/>
        </w:rPr>
        <w:t>Rather, i</w:t>
      </w:r>
      <w:r>
        <w:rPr>
          <w:rFonts w:ascii="Times New Roman" w:hAnsi="Times New Roman" w:cs="Times New Roman"/>
          <w:sz w:val="28"/>
          <w:szCs w:val="28"/>
        </w:rPr>
        <w:t xml:space="preserve">t is </w:t>
      </w:r>
      <w:r w:rsidR="00112515">
        <w:rPr>
          <w:rFonts w:ascii="Times New Roman" w:hAnsi="Times New Roman" w:cs="Times New Roman"/>
          <w:sz w:val="28"/>
          <w:szCs w:val="28"/>
        </w:rPr>
        <w:t xml:space="preserve">a </w:t>
      </w:r>
      <w:r>
        <w:rPr>
          <w:rFonts w:ascii="Times New Roman" w:hAnsi="Times New Roman" w:cs="Times New Roman"/>
          <w:sz w:val="28"/>
          <w:szCs w:val="28"/>
        </w:rPr>
        <w:t xml:space="preserve">question which </w:t>
      </w:r>
      <w:r w:rsidR="00112515">
        <w:rPr>
          <w:rFonts w:ascii="Times New Roman" w:hAnsi="Times New Roman" w:cs="Times New Roman"/>
          <w:sz w:val="28"/>
          <w:szCs w:val="28"/>
        </w:rPr>
        <w:t>suggests an answer underpin</w:t>
      </w:r>
      <w:r w:rsidR="00330B67">
        <w:rPr>
          <w:rFonts w:ascii="Times New Roman" w:hAnsi="Times New Roman" w:cs="Times New Roman"/>
          <w:sz w:val="28"/>
          <w:szCs w:val="28"/>
        </w:rPr>
        <w:t>ning</w:t>
      </w:r>
      <w:r w:rsidR="00112515">
        <w:rPr>
          <w:rFonts w:ascii="Times New Roman" w:hAnsi="Times New Roman" w:cs="Times New Roman"/>
          <w:sz w:val="28"/>
          <w:szCs w:val="28"/>
        </w:rPr>
        <w:t xml:space="preserve"> </w:t>
      </w:r>
      <w:r>
        <w:rPr>
          <w:rFonts w:ascii="Times New Roman" w:hAnsi="Times New Roman" w:cs="Times New Roman"/>
          <w:sz w:val="28"/>
          <w:szCs w:val="28"/>
        </w:rPr>
        <w:t xml:space="preserve">a key element of both sexual assault and sexual interference </w:t>
      </w:r>
      <w:r w:rsidR="00112515">
        <w:rPr>
          <w:rFonts w:ascii="Times New Roman" w:hAnsi="Times New Roman" w:cs="Times New Roman"/>
          <w:sz w:val="28"/>
          <w:szCs w:val="28"/>
        </w:rPr>
        <w:t xml:space="preserve">(ie. intentional touching of a sexual nature) </w:t>
      </w:r>
      <w:r>
        <w:rPr>
          <w:rFonts w:ascii="Times New Roman" w:hAnsi="Times New Roman" w:cs="Times New Roman"/>
          <w:sz w:val="28"/>
          <w:szCs w:val="28"/>
        </w:rPr>
        <w:t>and which goes to the heart of the charges.</w:t>
      </w:r>
      <w:r w:rsidR="00112515">
        <w:rPr>
          <w:rFonts w:ascii="Times New Roman" w:hAnsi="Times New Roman" w:cs="Times New Roman"/>
          <w:sz w:val="28"/>
          <w:szCs w:val="28"/>
        </w:rPr>
        <w:t xml:space="preserve">  </w:t>
      </w:r>
      <w:r w:rsidR="008D1919">
        <w:rPr>
          <w:rFonts w:ascii="Times New Roman" w:hAnsi="Times New Roman" w:cs="Times New Roman"/>
          <w:sz w:val="28"/>
          <w:szCs w:val="28"/>
        </w:rPr>
        <w:t xml:space="preserve"> </w:t>
      </w:r>
      <w:r w:rsidR="00112515">
        <w:rPr>
          <w:rFonts w:ascii="Times New Roman" w:hAnsi="Times New Roman" w:cs="Times New Roman"/>
          <w:sz w:val="28"/>
          <w:szCs w:val="28"/>
        </w:rPr>
        <w:t>It must not be included as part of the complainant’s testimony in chief.</w:t>
      </w:r>
      <w:r w:rsidR="008D1919">
        <w:rPr>
          <w:rFonts w:ascii="Times New Roman" w:hAnsi="Times New Roman" w:cs="Times New Roman"/>
          <w:sz w:val="28"/>
          <w:szCs w:val="28"/>
        </w:rPr>
        <w:t xml:space="preserve"> </w:t>
      </w:r>
    </w:p>
    <w:p w:rsidR="00112515" w:rsidRPr="00112515" w:rsidRDefault="00112515" w:rsidP="00112515">
      <w:pPr>
        <w:spacing w:after="240" w:line="240" w:lineRule="auto"/>
        <w:jc w:val="both"/>
        <w:rPr>
          <w:rFonts w:ascii="Times New Roman" w:hAnsi="Times New Roman" w:cs="Times New Roman"/>
          <w:b/>
          <w:sz w:val="28"/>
          <w:szCs w:val="28"/>
        </w:rPr>
      </w:pPr>
      <w:r>
        <w:rPr>
          <w:rFonts w:ascii="Times New Roman" w:hAnsi="Times New Roman" w:cs="Times New Roman"/>
          <w:b/>
          <w:sz w:val="28"/>
          <w:szCs w:val="28"/>
        </w:rPr>
        <w:t>ORDERS AND DIRECTIONS</w:t>
      </w:r>
    </w:p>
    <w:p w:rsidR="00112515" w:rsidRPr="00112515" w:rsidRDefault="00112515" w:rsidP="00112515">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Crown’s application for an order allowing the complainant’s video-taped statement to police to be used as her evidence in chief at trial is granted, subject to the following:</w:t>
      </w:r>
    </w:p>
    <w:p w:rsidR="00112515" w:rsidRPr="00112515" w:rsidRDefault="00112515" w:rsidP="00112515">
      <w:pPr>
        <w:pStyle w:val="ListParagraph"/>
        <w:numPr>
          <w:ilvl w:val="1"/>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portions of the video statement reflected at lines 158 to 162,</w:t>
      </w:r>
      <w:r w:rsidR="00330B67">
        <w:rPr>
          <w:rFonts w:ascii="Times New Roman" w:hAnsi="Times New Roman" w:cs="Times New Roman"/>
          <w:sz w:val="28"/>
          <w:szCs w:val="28"/>
        </w:rPr>
        <w:t xml:space="preserve"> lines 189 to 192 and lines 204 to </w:t>
      </w:r>
      <w:r>
        <w:rPr>
          <w:rFonts w:ascii="Times New Roman" w:hAnsi="Times New Roman" w:cs="Times New Roman"/>
          <w:sz w:val="28"/>
          <w:szCs w:val="28"/>
        </w:rPr>
        <w:t>206 shall be edited from the video statement and not included in the video to be used as the complainant’s evidence-in-chief at trial;</w:t>
      </w:r>
    </w:p>
    <w:p w:rsidR="00112515" w:rsidRPr="00112515" w:rsidRDefault="00112515" w:rsidP="00112515">
      <w:pPr>
        <w:pStyle w:val="ListParagraph"/>
        <w:numPr>
          <w:ilvl w:val="1"/>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Crown shall take the steps necessary to excise the aforesaid portions from the video; and</w:t>
      </w:r>
    </w:p>
    <w:p w:rsidR="00112515" w:rsidRPr="009672A9" w:rsidRDefault="00112515" w:rsidP="00112515">
      <w:pPr>
        <w:pStyle w:val="ListParagraph"/>
        <w:numPr>
          <w:ilvl w:val="1"/>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The Crown shall make arrangements to appropriately augment the sound quality of the video statement.</w:t>
      </w:r>
    </w:p>
    <w:p w:rsidR="0005101D" w:rsidRPr="00112515" w:rsidRDefault="00112515" w:rsidP="009672A9">
      <w:pPr>
        <w:pStyle w:val="ListParagraph"/>
        <w:numPr>
          <w:ilvl w:val="0"/>
          <w:numId w:val="10"/>
        </w:numPr>
        <w:spacing w:after="240" w:line="240" w:lineRule="auto"/>
        <w:contextualSpacing w:val="0"/>
        <w:jc w:val="both"/>
        <w:rPr>
          <w:rFonts w:ascii="Times New Roman" w:hAnsi="Times New Roman" w:cs="Times New Roman"/>
          <w:b/>
          <w:sz w:val="28"/>
          <w:szCs w:val="28"/>
        </w:rPr>
      </w:pPr>
      <w:r>
        <w:rPr>
          <w:rFonts w:ascii="Times New Roman" w:hAnsi="Times New Roman" w:cs="Times New Roman"/>
          <w:sz w:val="28"/>
          <w:szCs w:val="28"/>
        </w:rPr>
        <w:t xml:space="preserve">In addition to the publication ban issued previously pursuant to s. 486.4 of the </w:t>
      </w:r>
      <w:r>
        <w:rPr>
          <w:rFonts w:ascii="Times New Roman" w:hAnsi="Times New Roman" w:cs="Times New Roman"/>
          <w:i/>
          <w:sz w:val="28"/>
          <w:szCs w:val="28"/>
        </w:rPr>
        <w:t>Criminal Code,</w:t>
      </w:r>
      <w:r w:rsidR="00783C0B">
        <w:rPr>
          <w:rFonts w:ascii="Times New Roman" w:hAnsi="Times New Roman" w:cs="Times New Roman"/>
          <w:sz w:val="28"/>
          <w:szCs w:val="28"/>
        </w:rPr>
        <w:t xml:space="preserve"> respecting the identity of the complainant, I order </w:t>
      </w:r>
      <w:r w:rsidR="0000727E">
        <w:rPr>
          <w:rFonts w:ascii="Times New Roman" w:hAnsi="Times New Roman" w:cs="Times New Roman"/>
          <w:sz w:val="28"/>
          <w:szCs w:val="28"/>
        </w:rPr>
        <w:t xml:space="preserve">a </w:t>
      </w:r>
      <w:r w:rsidR="00330B67">
        <w:rPr>
          <w:rFonts w:ascii="Times New Roman" w:hAnsi="Times New Roman" w:cs="Times New Roman"/>
          <w:sz w:val="28"/>
          <w:szCs w:val="28"/>
        </w:rPr>
        <w:t>ban</w:t>
      </w:r>
      <w:r w:rsidR="00783C0B" w:rsidRPr="00783C0B">
        <w:rPr>
          <w:rFonts w:ascii="Times New Roman" w:hAnsi="Times New Roman" w:cs="Times New Roman"/>
          <w:sz w:val="28"/>
          <w:szCs w:val="28"/>
        </w:rPr>
        <w:t xml:space="preserve"> on the publication, broadcast or transmission of </w:t>
      </w:r>
      <w:r w:rsidR="008D1919">
        <w:rPr>
          <w:rFonts w:ascii="Times New Roman" w:hAnsi="Times New Roman" w:cs="Times New Roman"/>
          <w:sz w:val="28"/>
          <w:szCs w:val="28"/>
        </w:rPr>
        <w:t xml:space="preserve">any portion of this </w:t>
      </w:r>
      <w:proofErr w:type="spellStart"/>
      <w:r w:rsidR="008D1919">
        <w:rPr>
          <w:rFonts w:ascii="Times New Roman" w:hAnsi="Times New Roman" w:cs="Times New Roman"/>
          <w:i/>
          <w:sz w:val="28"/>
          <w:szCs w:val="28"/>
        </w:rPr>
        <w:t>voir</w:t>
      </w:r>
      <w:proofErr w:type="spellEnd"/>
      <w:r w:rsidR="008D1919">
        <w:rPr>
          <w:rFonts w:ascii="Times New Roman" w:hAnsi="Times New Roman" w:cs="Times New Roman"/>
          <w:i/>
          <w:sz w:val="28"/>
          <w:szCs w:val="28"/>
        </w:rPr>
        <w:t xml:space="preserve"> dire, </w:t>
      </w:r>
      <w:r w:rsidR="008D1919">
        <w:rPr>
          <w:rFonts w:ascii="Times New Roman" w:hAnsi="Times New Roman" w:cs="Times New Roman"/>
          <w:sz w:val="28"/>
          <w:szCs w:val="28"/>
        </w:rPr>
        <w:t xml:space="preserve">including </w:t>
      </w:r>
      <w:r w:rsidR="00783C0B" w:rsidRPr="00783C0B">
        <w:rPr>
          <w:rFonts w:ascii="Times New Roman" w:hAnsi="Times New Roman" w:cs="Times New Roman"/>
          <w:sz w:val="28"/>
          <w:szCs w:val="28"/>
        </w:rPr>
        <w:t xml:space="preserve">the evidence taken, the information given or the representations made and the reasons for </w:t>
      </w:r>
      <w:r w:rsidR="008D1919">
        <w:rPr>
          <w:rFonts w:ascii="Times New Roman" w:hAnsi="Times New Roman" w:cs="Times New Roman"/>
          <w:sz w:val="28"/>
          <w:szCs w:val="28"/>
        </w:rPr>
        <w:t>this decision</w:t>
      </w:r>
      <w:r w:rsidR="00783C0B" w:rsidRPr="00783C0B">
        <w:rPr>
          <w:rFonts w:ascii="Times New Roman" w:hAnsi="Times New Roman" w:cs="Times New Roman"/>
          <w:sz w:val="28"/>
          <w:szCs w:val="28"/>
        </w:rPr>
        <w:t xml:space="preserve">, pursuant to </w:t>
      </w:r>
      <w:r w:rsidR="008D1919">
        <w:rPr>
          <w:rFonts w:ascii="Times New Roman" w:hAnsi="Times New Roman" w:cs="Times New Roman"/>
          <w:sz w:val="28"/>
          <w:szCs w:val="28"/>
        </w:rPr>
        <w:t>s. 648(1)</w:t>
      </w:r>
      <w:r w:rsidR="00783C0B" w:rsidRPr="00783C0B">
        <w:rPr>
          <w:rFonts w:ascii="Times New Roman" w:hAnsi="Times New Roman" w:cs="Times New Roman"/>
          <w:sz w:val="28"/>
          <w:szCs w:val="28"/>
        </w:rPr>
        <w:t xml:space="preserve"> of the </w:t>
      </w:r>
      <w:r w:rsidR="00783C0B" w:rsidRPr="00783C0B">
        <w:rPr>
          <w:rFonts w:ascii="Times New Roman" w:hAnsi="Times New Roman" w:cs="Times New Roman"/>
          <w:i/>
          <w:sz w:val="28"/>
          <w:szCs w:val="28"/>
        </w:rPr>
        <w:t>Criminal Code</w:t>
      </w:r>
      <w:r w:rsidR="008D1919">
        <w:rPr>
          <w:rFonts w:ascii="Times New Roman" w:hAnsi="Times New Roman" w:cs="Times New Roman"/>
          <w:i/>
          <w:sz w:val="28"/>
          <w:szCs w:val="28"/>
        </w:rPr>
        <w:t>.</w:t>
      </w:r>
    </w:p>
    <w:p w:rsidR="007943BC" w:rsidRDefault="007943BC" w:rsidP="007943BC">
      <w:pPr>
        <w:pStyle w:val="ListParagraph"/>
        <w:spacing w:after="0" w:line="240" w:lineRule="auto"/>
        <w:ind w:left="0"/>
        <w:jc w:val="both"/>
        <w:rPr>
          <w:rFonts w:ascii="Times New Roman" w:hAnsi="Times New Roman" w:cs="Times New Roman"/>
          <w:sz w:val="28"/>
          <w:szCs w:val="28"/>
        </w:rPr>
      </w:pPr>
    </w:p>
    <w:p w:rsidR="008E6DE9" w:rsidRPr="00D006C0" w:rsidRDefault="008E6DE9" w:rsidP="00D006C0">
      <w:pPr>
        <w:pStyle w:val="ListParagraph"/>
        <w:spacing w:after="0" w:line="240" w:lineRule="auto"/>
        <w:jc w:val="both"/>
        <w:rPr>
          <w:rFonts w:ascii="Times New Roman" w:hAnsi="Times New Roman" w:cs="Times New Roman"/>
          <w:sz w:val="24"/>
          <w:szCs w:val="24"/>
        </w:rPr>
      </w:pPr>
    </w:p>
    <w:p w:rsidR="00CD5892" w:rsidRPr="00A364AC" w:rsidRDefault="00C41BCF" w:rsidP="00966D78">
      <w:pPr>
        <w:pStyle w:val="ListParagraph"/>
        <w:spacing w:after="0" w:line="240" w:lineRule="auto"/>
        <w:ind w:left="0"/>
        <w:jc w:val="both"/>
        <w:rPr>
          <w:rFonts w:ascii="Times New Roman" w:hAnsi="Times New Roman" w:cs="Times New Roman"/>
          <w:sz w:val="28"/>
          <w:szCs w:val="28"/>
        </w:rPr>
      </w:pPr>
      <w:r w:rsidRPr="00A364AC">
        <w:rPr>
          <w:rFonts w:ascii="Times New Roman" w:hAnsi="Times New Roman" w:cs="Times New Roman"/>
          <w:sz w:val="28"/>
          <w:szCs w:val="28"/>
        </w:rPr>
        <w:t xml:space="preserve"> </w:t>
      </w:r>
    </w:p>
    <w:p w:rsidR="00455003" w:rsidRPr="00455003" w:rsidRDefault="00455003" w:rsidP="0045500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rPr>
      </w:pPr>
      <w:r w:rsidRPr="00455003">
        <w:rPr>
          <w:rFonts w:ascii="Times New Roman" w:hAnsi="Times New Roman" w:cs="Times New Roman"/>
          <w:sz w:val="28"/>
          <w:szCs w:val="28"/>
        </w:rPr>
        <w:fldChar w:fldCharType="begin"/>
      </w:r>
      <w:r w:rsidRPr="00455003">
        <w:rPr>
          <w:rFonts w:ascii="Times New Roman" w:hAnsi="Times New Roman" w:cs="Times New Roman"/>
          <w:sz w:val="28"/>
          <w:szCs w:val="28"/>
        </w:rPr>
        <w:instrText xml:space="preserve"> SEQ CHAPTER \h \r 1</w:instrText>
      </w:r>
      <w:r w:rsidRPr="00455003">
        <w:rPr>
          <w:rFonts w:ascii="Times New Roman" w:hAnsi="Times New Roman" w:cs="Times New Roman"/>
          <w:sz w:val="28"/>
          <w:szCs w:val="28"/>
        </w:rPr>
        <w:fldChar w:fldCharType="end"/>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004F225C">
        <w:rPr>
          <w:rFonts w:ascii="Times New Roman" w:hAnsi="Times New Roman" w:cs="Times New Roman"/>
          <w:sz w:val="28"/>
          <w:szCs w:val="28"/>
        </w:rPr>
        <w:tab/>
      </w:r>
      <w:r w:rsidR="008F71FF">
        <w:rPr>
          <w:rFonts w:ascii="Times New Roman" w:hAnsi="Times New Roman" w:cs="Times New Roman"/>
          <w:sz w:val="28"/>
          <w:szCs w:val="28"/>
        </w:rPr>
        <w:t>K</w:t>
      </w:r>
      <w:r w:rsidR="00987D86">
        <w:rPr>
          <w:rFonts w:ascii="Times New Roman" w:hAnsi="Times New Roman" w:cs="Times New Roman"/>
          <w:sz w:val="28"/>
          <w:szCs w:val="28"/>
        </w:rPr>
        <w:t>.</w:t>
      </w:r>
      <w:r w:rsidR="008F71FF">
        <w:rPr>
          <w:rFonts w:ascii="Times New Roman" w:hAnsi="Times New Roman" w:cs="Times New Roman"/>
          <w:sz w:val="28"/>
          <w:szCs w:val="28"/>
        </w:rPr>
        <w:t xml:space="preserve"> </w:t>
      </w:r>
      <w:r w:rsidR="008D1919">
        <w:rPr>
          <w:rFonts w:ascii="Times New Roman" w:hAnsi="Times New Roman" w:cs="Times New Roman"/>
          <w:sz w:val="28"/>
          <w:szCs w:val="28"/>
        </w:rPr>
        <w:t xml:space="preserve">M. </w:t>
      </w:r>
      <w:r w:rsidR="008F71FF">
        <w:rPr>
          <w:rFonts w:ascii="Times New Roman" w:hAnsi="Times New Roman" w:cs="Times New Roman"/>
          <w:sz w:val="28"/>
          <w:szCs w:val="28"/>
        </w:rPr>
        <w:t>Shaner</w:t>
      </w: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r>
      <w:r w:rsidRPr="00455003">
        <w:rPr>
          <w:rFonts w:ascii="Times New Roman" w:hAnsi="Times New Roman" w:cs="Times New Roman"/>
          <w:sz w:val="28"/>
          <w:szCs w:val="28"/>
        </w:rPr>
        <w:tab/>
        <w:t xml:space="preserve">        </w:t>
      </w:r>
      <w:r w:rsidR="004F225C">
        <w:rPr>
          <w:rFonts w:ascii="Times New Roman" w:hAnsi="Times New Roman" w:cs="Times New Roman"/>
          <w:sz w:val="28"/>
          <w:szCs w:val="28"/>
        </w:rPr>
        <w:tab/>
      </w:r>
      <w:r w:rsidRPr="00455003">
        <w:rPr>
          <w:rFonts w:ascii="Times New Roman" w:hAnsi="Times New Roman" w:cs="Times New Roman"/>
          <w:sz w:val="28"/>
          <w:szCs w:val="28"/>
        </w:rPr>
        <w:t>J.S.C.</w:t>
      </w:r>
    </w:p>
    <w:p w:rsidR="00455003" w:rsidRPr="00455003" w:rsidRDefault="00455003" w:rsidP="00455003">
      <w:pPr>
        <w:spacing w:after="0" w:line="240" w:lineRule="auto"/>
        <w:rPr>
          <w:rFonts w:ascii="Times New Roman" w:hAnsi="Times New Roman" w:cs="Times New Roman"/>
          <w:sz w:val="28"/>
          <w:szCs w:val="28"/>
        </w:rPr>
      </w:pPr>
    </w:p>
    <w:p w:rsidR="00455003" w:rsidRPr="00455003" w:rsidRDefault="00455003" w:rsidP="0045500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rsidR="00455003" w:rsidRPr="00455003" w:rsidRDefault="008D1919" w:rsidP="00455003">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D1919">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455003">
        <w:rPr>
          <w:rFonts w:ascii="Times New Roman" w:hAnsi="Times New Roman" w:cs="Times New Roman"/>
          <w:sz w:val="28"/>
          <w:szCs w:val="28"/>
        </w:rPr>
        <w:t>day of</w:t>
      </w:r>
      <w:r w:rsidR="00987D86">
        <w:rPr>
          <w:rFonts w:ascii="Times New Roman" w:hAnsi="Times New Roman" w:cs="Times New Roman"/>
          <w:sz w:val="28"/>
          <w:szCs w:val="28"/>
        </w:rPr>
        <w:t xml:space="preserve"> </w:t>
      </w:r>
      <w:r>
        <w:rPr>
          <w:rFonts w:ascii="Times New Roman" w:hAnsi="Times New Roman" w:cs="Times New Roman"/>
          <w:sz w:val="28"/>
          <w:szCs w:val="28"/>
        </w:rPr>
        <w:t>December</w:t>
      </w:r>
      <w:r w:rsidR="00210AE8">
        <w:rPr>
          <w:rFonts w:ascii="Times New Roman" w:hAnsi="Times New Roman" w:cs="Times New Roman"/>
          <w:sz w:val="28"/>
          <w:szCs w:val="28"/>
        </w:rPr>
        <w:t>, 201</w:t>
      </w:r>
      <w:r w:rsidR="006339FF">
        <w:rPr>
          <w:rFonts w:ascii="Times New Roman" w:hAnsi="Times New Roman" w:cs="Times New Roman"/>
          <w:sz w:val="28"/>
          <w:szCs w:val="28"/>
        </w:rPr>
        <w:t>6</w:t>
      </w:r>
    </w:p>
    <w:p w:rsidR="00455003" w:rsidRPr="00455003" w:rsidRDefault="00455003" w:rsidP="00455003">
      <w:pPr>
        <w:spacing w:after="0" w:line="240" w:lineRule="auto"/>
        <w:rPr>
          <w:rFonts w:ascii="Times New Roman" w:hAnsi="Times New Roman" w:cs="Times New Roman"/>
          <w:sz w:val="28"/>
          <w:szCs w:val="28"/>
        </w:rPr>
      </w:pPr>
    </w:p>
    <w:p w:rsidR="006339FF" w:rsidRDefault="006339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 for the Crown: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C58F1">
        <w:rPr>
          <w:rFonts w:ascii="Times New Roman" w:hAnsi="Times New Roman" w:cs="Times New Roman"/>
          <w:sz w:val="28"/>
          <w:szCs w:val="28"/>
        </w:rPr>
        <w:t>Blair McPherson</w:t>
      </w:r>
    </w:p>
    <w:p w:rsidR="00455003" w:rsidRDefault="006339FF"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C91B92">
        <w:rPr>
          <w:rFonts w:ascii="Times New Roman" w:hAnsi="Times New Roman" w:cs="Times New Roman"/>
          <w:sz w:val="28"/>
          <w:szCs w:val="28"/>
        </w:rPr>
        <w:tab/>
      </w:r>
      <w:r w:rsidR="003410BF">
        <w:rPr>
          <w:rFonts w:ascii="Times New Roman" w:hAnsi="Times New Roman" w:cs="Times New Roman"/>
          <w:sz w:val="28"/>
          <w:szCs w:val="28"/>
        </w:rPr>
        <w:tab/>
      </w:r>
    </w:p>
    <w:p w:rsidR="00DF56B9" w:rsidRPr="00455003" w:rsidRDefault="00DF56B9" w:rsidP="0045500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rsidR="00707EAE" w:rsidRPr="0032647A" w:rsidRDefault="006309EB" w:rsidP="00C60B36">
      <w:pPr>
        <w:spacing w:after="0" w:line="240" w:lineRule="auto"/>
        <w:ind w:left="4320" w:hanging="4320"/>
        <w:rPr>
          <w:rFonts w:ascii="Times New Roman" w:hAnsi="Times New Roman" w:cs="Times New Roman"/>
          <w:sz w:val="28"/>
          <w:szCs w:val="28"/>
        </w:rPr>
        <w:sectPr w:rsidR="00707EAE" w:rsidRPr="0032647A" w:rsidSect="008C09DB">
          <w:headerReference w:type="default" r:id="rId9"/>
          <w:headerReference w:type="first" r:id="rId10"/>
          <w:type w:val="continuous"/>
          <w:pgSz w:w="12240" w:h="15840"/>
          <w:pgMar w:top="1440" w:right="1440" w:bottom="1440" w:left="1440" w:header="720" w:footer="720" w:gutter="0"/>
          <w:cols w:space="720"/>
          <w:titlePg/>
          <w:docGrid w:linePitch="360"/>
        </w:sectPr>
      </w:pPr>
      <w:r>
        <w:rPr>
          <w:rFonts w:ascii="Times New Roman" w:hAnsi="Times New Roman" w:cs="Times New Roman"/>
          <w:sz w:val="28"/>
          <w:szCs w:val="28"/>
        </w:rPr>
        <w:t>C</w:t>
      </w:r>
      <w:r w:rsidR="006339FF">
        <w:rPr>
          <w:rFonts w:ascii="Times New Roman" w:hAnsi="Times New Roman" w:cs="Times New Roman"/>
          <w:sz w:val="28"/>
          <w:szCs w:val="28"/>
        </w:rPr>
        <w:t>ounsel for the Defendant</w:t>
      </w:r>
      <w:r w:rsidR="006339FF">
        <w:rPr>
          <w:rFonts w:ascii="Times New Roman" w:hAnsi="Times New Roman" w:cs="Times New Roman"/>
          <w:sz w:val="28"/>
          <w:szCs w:val="28"/>
        </w:rPr>
        <w:tab/>
      </w:r>
      <w:r w:rsidR="006339FF">
        <w:rPr>
          <w:rFonts w:ascii="Times New Roman" w:hAnsi="Times New Roman" w:cs="Times New Roman"/>
          <w:sz w:val="28"/>
          <w:szCs w:val="28"/>
        </w:rPr>
        <w:tab/>
      </w:r>
      <w:r w:rsidR="006339FF">
        <w:rPr>
          <w:rFonts w:ascii="Times New Roman" w:hAnsi="Times New Roman" w:cs="Times New Roman"/>
          <w:sz w:val="28"/>
          <w:szCs w:val="28"/>
        </w:rPr>
        <w:tab/>
        <w:t>Mr. Gary Wool</w:t>
      </w:r>
      <w:r w:rsidR="00707EAE" w:rsidRPr="0032647A">
        <w:rPr>
          <w:rFonts w:ascii="Times New Roman" w:hAnsi="Times New Roman" w:cs="Times New Roman"/>
          <w:sz w:val="28"/>
          <w:szCs w:val="28"/>
        </w:rPr>
        <w:br w:type="page"/>
      </w:r>
    </w:p>
    <w:p w:rsidR="00707EAE" w:rsidRPr="0032647A" w:rsidRDefault="00707EAE">
      <w:pPr>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rsidTr="00707EAE">
        <w:tc>
          <w:tcPr>
            <w:tcW w:w="6408" w:type="dxa"/>
          </w:tcPr>
          <w:p w:rsidR="00707EAE" w:rsidRPr="0032647A" w:rsidRDefault="006339FF" w:rsidP="006339FF">
            <w:pPr>
              <w:jc w:val="right"/>
              <w:rPr>
                <w:rFonts w:ascii="Times New Roman" w:hAnsi="Times New Roman" w:cs="Times New Roman"/>
                <w:sz w:val="28"/>
                <w:szCs w:val="28"/>
              </w:rPr>
            </w:pPr>
            <w:r>
              <w:rPr>
                <w:rFonts w:ascii="Times New Roman" w:hAnsi="Times New Roman" w:cs="Times New Roman"/>
                <w:sz w:val="28"/>
                <w:szCs w:val="28"/>
              </w:rPr>
              <w:t>S-1-CR-2015-000014</w:t>
            </w:r>
          </w:p>
        </w:tc>
      </w:tr>
      <w:tr w:rsidR="00707EAE" w:rsidRPr="0032647A" w:rsidTr="00707EAE">
        <w:tc>
          <w:tcPr>
            <w:tcW w:w="6408" w:type="dxa"/>
          </w:tcPr>
          <w:p w:rsidR="00707EAE" w:rsidRPr="0032647A" w:rsidRDefault="00707EAE" w:rsidP="00707EAE">
            <w:pPr>
              <w:tabs>
                <w:tab w:val="center" w:pos="2784"/>
              </w:tabs>
              <w:jc w:val="center"/>
              <w:rPr>
                <w:rFonts w:ascii="Times New Roman" w:hAnsi="Times New Roman" w:cs="Times New Roman"/>
                <w:b/>
                <w:bCs/>
                <w:sz w:val="28"/>
                <w:szCs w:val="28"/>
                <w:lang w:val="en-GB"/>
              </w:rPr>
            </w:pPr>
          </w:p>
          <w:p w:rsidR="00707EAE" w:rsidRPr="0032647A" w:rsidRDefault="00707EAE" w:rsidP="00707EAE">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rsidR="00707EAE" w:rsidRPr="0032647A" w:rsidRDefault="00707EAE" w:rsidP="00707EAE">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rsidR="00707EAE" w:rsidRPr="0032647A" w:rsidRDefault="00707EAE" w:rsidP="00707EAE">
            <w:pPr>
              <w:pStyle w:val="NoSpacing"/>
              <w:rPr>
                <w:rFonts w:ascii="Times New Roman" w:hAnsi="Times New Roman" w:cs="Times New Roman"/>
                <w:sz w:val="28"/>
                <w:szCs w:val="28"/>
                <w:lang w:val="en-GB"/>
              </w:rPr>
            </w:pPr>
          </w:p>
        </w:tc>
      </w:tr>
      <w:tr w:rsidR="00707EAE" w:rsidRPr="0032647A" w:rsidTr="00707EAE">
        <w:tc>
          <w:tcPr>
            <w:tcW w:w="6408" w:type="dxa"/>
          </w:tcPr>
          <w:p w:rsidR="006339FF" w:rsidRDefault="006339FF" w:rsidP="006339FF">
            <w:pPr>
              <w:rPr>
                <w:rFonts w:ascii="Times New Roman" w:hAnsi="Times New Roman" w:cs="Times New Roman"/>
                <w:sz w:val="28"/>
                <w:szCs w:val="28"/>
              </w:rPr>
            </w:pPr>
          </w:p>
          <w:p w:rsidR="006339FF" w:rsidRDefault="006339FF" w:rsidP="006339FF">
            <w:pPr>
              <w:rPr>
                <w:rFonts w:ascii="Times New Roman" w:hAnsi="Times New Roman" w:cs="Times New Roman"/>
                <w:sz w:val="28"/>
                <w:szCs w:val="28"/>
              </w:rPr>
            </w:pPr>
            <w:r>
              <w:rPr>
                <w:rFonts w:ascii="Times New Roman" w:hAnsi="Times New Roman" w:cs="Times New Roman"/>
                <w:sz w:val="28"/>
                <w:szCs w:val="28"/>
              </w:rPr>
              <w:t>BETWEEN</w:t>
            </w:r>
          </w:p>
          <w:p w:rsidR="006339FF" w:rsidRDefault="006339FF" w:rsidP="006339FF">
            <w:pPr>
              <w:jc w:val="center"/>
              <w:rPr>
                <w:rFonts w:ascii="Times New Roman" w:hAnsi="Times New Roman" w:cs="Times New Roman"/>
                <w:sz w:val="28"/>
                <w:szCs w:val="28"/>
              </w:rPr>
            </w:pPr>
          </w:p>
          <w:p w:rsidR="006339FF" w:rsidRPr="00031747" w:rsidRDefault="006339FF" w:rsidP="006339FF">
            <w:pPr>
              <w:jc w:val="center"/>
              <w:rPr>
                <w:rFonts w:ascii="Times New Roman" w:hAnsi="Times New Roman" w:cs="Times New Roman"/>
                <w:sz w:val="28"/>
                <w:szCs w:val="28"/>
              </w:rPr>
            </w:pPr>
            <w:r>
              <w:rPr>
                <w:rFonts w:ascii="Times New Roman" w:hAnsi="Times New Roman" w:cs="Times New Roman"/>
                <w:sz w:val="28"/>
                <w:szCs w:val="28"/>
              </w:rPr>
              <w:t>HER MAJESTY THE QUEEEN</w:t>
            </w:r>
          </w:p>
          <w:p w:rsidR="006339FF" w:rsidRPr="00031747" w:rsidRDefault="006339FF" w:rsidP="006339FF">
            <w:pPr>
              <w:jc w:val="right"/>
              <w:rPr>
                <w:rFonts w:ascii="Times New Roman" w:hAnsi="Times New Roman" w:cs="Times New Roman"/>
                <w:sz w:val="28"/>
                <w:szCs w:val="28"/>
              </w:rPr>
            </w:pPr>
            <w:r>
              <w:rPr>
                <w:rFonts w:ascii="Times New Roman" w:hAnsi="Times New Roman" w:cs="Times New Roman"/>
                <w:sz w:val="28"/>
                <w:szCs w:val="28"/>
              </w:rPr>
              <w:t>Applicant</w:t>
            </w:r>
          </w:p>
          <w:p w:rsidR="006339FF" w:rsidRPr="00031747" w:rsidRDefault="006339FF" w:rsidP="006339FF">
            <w:pPr>
              <w:rPr>
                <w:rFonts w:ascii="Times New Roman" w:hAnsi="Times New Roman" w:cs="Times New Roman"/>
                <w:sz w:val="28"/>
                <w:szCs w:val="28"/>
              </w:rPr>
            </w:pPr>
          </w:p>
          <w:p w:rsidR="006339FF" w:rsidRPr="00031747" w:rsidRDefault="006339FF" w:rsidP="006339FF">
            <w:pPr>
              <w:jc w:val="center"/>
              <w:rPr>
                <w:rFonts w:ascii="Times New Roman" w:hAnsi="Times New Roman" w:cs="Times New Roman"/>
                <w:sz w:val="28"/>
                <w:szCs w:val="28"/>
              </w:rPr>
            </w:pPr>
            <w:r w:rsidRPr="00031747">
              <w:rPr>
                <w:rFonts w:ascii="Times New Roman" w:hAnsi="Times New Roman" w:cs="Times New Roman"/>
                <w:sz w:val="28"/>
                <w:szCs w:val="28"/>
              </w:rPr>
              <w:t>-and-</w:t>
            </w:r>
          </w:p>
          <w:p w:rsidR="006339FF" w:rsidRPr="00031747" w:rsidRDefault="006339FF" w:rsidP="006339FF">
            <w:pPr>
              <w:jc w:val="center"/>
              <w:rPr>
                <w:rFonts w:ascii="Times New Roman" w:hAnsi="Times New Roman" w:cs="Times New Roman"/>
                <w:sz w:val="28"/>
                <w:szCs w:val="28"/>
              </w:rPr>
            </w:pPr>
          </w:p>
          <w:p w:rsidR="006339FF" w:rsidRPr="00031747" w:rsidRDefault="006339FF" w:rsidP="006339FF">
            <w:pPr>
              <w:jc w:val="center"/>
              <w:rPr>
                <w:rFonts w:ascii="Times New Roman" w:hAnsi="Times New Roman" w:cs="Times New Roman"/>
                <w:sz w:val="28"/>
                <w:szCs w:val="28"/>
              </w:rPr>
            </w:pPr>
          </w:p>
          <w:p w:rsidR="006339FF" w:rsidRPr="00031747" w:rsidRDefault="006339FF" w:rsidP="006339FF">
            <w:pPr>
              <w:jc w:val="center"/>
              <w:rPr>
                <w:rFonts w:ascii="Times New Roman" w:hAnsi="Times New Roman" w:cs="Times New Roman"/>
                <w:sz w:val="28"/>
                <w:szCs w:val="28"/>
              </w:rPr>
            </w:pPr>
            <w:r>
              <w:rPr>
                <w:rFonts w:ascii="Times New Roman" w:hAnsi="Times New Roman" w:cs="Times New Roman"/>
                <w:sz w:val="28"/>
                <w:szCs w:val="28"/>
              </w:rPr>
              <w:t>DENNIS SHATILLA</w:t>
            </w:r>
          </w:p>
          <w:p w:rsidR="006339FF" w:rsidRPr="00031747" w:rsidRDefault="006339FF" w:rsidP="006339FF">
            <w:pPr>
              <w:jc w:val="right"/>
              <w:rPr>
                <w:rFonts w:ascii="Times New Roman" w:hAnsi="Times New Roman" w:cs="Times New Roman"/>
                <w:sz w:val="28"/>
                <w:szCs w:val="28"/>
              </w:rPr>
            </w:pPr>
            <w:r>
              <w:rPr>
                <w:rFonts w:ascii="Times New Roman" w:hAnsi="Times New Roman" w:cs="Times New Roman"/>
                <w:sz w:val="28"/>
                <w:szCs w:val="28"/>
              </w:rPr>
              <w:t>Respondent</w:t>
            </w:r>
          </w:p>
          <w:p w:rsidR="006339FF" w:rsidRDefault="006339FF" w:rsidP="006339FF">
            <w:pPr>
              <w:pStyle w:val="ListParagraph"/>
              <w:ind w:left="0"/>
              <w:jc w:val="center"/>
              <w:rPr>
                <w:rFonts w:ascii="Times New Roman" w:hAnsi="Times New Roman" w:cs="Times New Roman"/>
                <w:b/>
                <w:sz w:val="28"/>
                <w:szCs w:val="28"/>
              </w:rPr>
            </w:pPr>
          </w:p>
          <w:p w:rsidR="006339FF" w:rsidRDefault="006339FF" w:rsidP="006339FF">
            <w:pPr>
              <w:pStyle w:val="ListParagraph"/>
              <w:ind w:left="0"/>
              <w:jc w:val="center"/>
              <w:rPr>
                <w:rFonts w:ascii="Times New Roman" w:hAnsi="Times New Roman" w:cs="Times New Roman"/>
                <w:b/>
                <w:sz w:val="28"/>
                <w:szCs w:val="28"/>
              </w:rPr>
            </w:pPr>
          </w:p>
          <w:p w:rsidR="006339FF" w:rsidRDefault="006339FF" w:rsidP="006339FF">
            <w:pPr>
              <w:pStyle w:val="ListParagraph"/>
              <w:ind w:left="0"/>
              <w:rPr>
                <w:rFonts w:ascii="Times New Roman" w:hAnsi="Times New Roman" w:cs="Times New Roman"/>
                <w:sz w:val="28"/>
                <w:szCs w:val="28"/>
              </w:rPr>
            </w:pPr>
          </w:p>
          <w:tbl>
            <w:tblPr>
              <w:tblW w:w="0" w:type="auto"/>
              <w:jc w:val="center"/>
              <w:tblCellMar>
                <w:left w:w="154" w:type="dxa"/>
                <w:right w:w="154" w:type="dxa"/>
              </w:tblCellMar>
              <w:tblLook w:val="0000" w:firstRow="0" w:lastRow="0" w:firstColumn="0" w:lastColumn="0" w:noHBand="0" w:noVBand="0"/>
            </w:tblPr>
            <w:tblGrid>
              <w:gridCol w:w="6072"/>
            </w:tblGrid>
            <w:tr w:rsidR="006339FF" w:rsidRPr="0073309B" w:rsidTr="003D6B9D">
              <w:trPr>
                <w:cantSplit/>
                <w:jc w:val="center"/>
              </w:trPr>
              <w:tc>
                <w:tcPr>
                  <w:tcW w:w="6690" w:type="dxa"/>
                  <w:tcBorders>
                    <w:top w:val="thinThickSmallGap" w:sz="36" w:space="0" w:color="000000"/>
                    <w:left w:val="thinThickSmallGap" w:sz="36" w:space="0" w:color="000000"/>
                    <w:bottom w:val="thickThinSmallGap" w:sz="36" w:space="0" w:color="000000"/>
                    <w:right w:val="thickThinSmallGap" w:sz="36" w:space="0" w:color="000000"/>
                  </w:tcBorders>
                </w:tcPr>
                <w:p w:rsidR="006339FF" w:rsidRPr="0073309B" w:rsidRDefault="008D1919" w:rsidP="00156F23">
                  <w:pPr>
                    <w:framePr w:hSpace="180" w:wrap="around" w:hAnchor="margin" w:xAlign="right" w:y="510"/>
                    <w:autoSpaceDE w:val="0"/>
                    <w:autoSpaceDN w:val="0"/>
                    <w:adjustRightInd w:val="0"/>
                    <w:spacing w:before="78" w:after="34" w:line="240" w:lineRule="auto"/>
                    <w:rPr>
                      <w:rFonts w:ascii="Times New Roman" w:hAnsi="Times New Roman" w:cs="Times New Roman"/>
                      <w:sz w:val="24"/>
                      <w:szCs w:val="24"/>
                      <w:lang w:val="en-US"/>
                    </w:rPr>
                  </w:pPr>
                  <w:r w:rsidRPr="00470510">
                    <w:rPr>
                      <w:rFonts w:ascii="Times New Roman" w:hAnsi="Times New Roman" w:cs="Times New Roman"/>
                      <w:b/>
                      <w:bCs/>
                      <w:sz w:val="20"/>
                      <w:szCs w:val="20"/>
                      <w:lang w:val="en-US"/>
                    </w:rPr>
                    <w:t>Publication Ban</w:t>
                  </w:r>
                  <w:r>
                    <w:rPr>
                      <w:rFonts w:ascii="Times New Roman" w:hAnsi="Times New Roman" w:cs="Times New Roman"/>
                      <w:b/>
                      <w:bCs/>
                      <w:sz w:val="20"/>
                      <w:szCs w:val="20"/>
                      <w:lang w:val="en-US"/>
                    </w:rPr>
                    <w:t>:</w:t>
                  </w:r>
                  <w:r w:rsidRPr="00470510">
                    <w:rPr>
                      <w:rFonts w:ascii="Times New Roman" w:hAnsi="Times New Roman" w:cs="Times New Roman"/>
                      <w:b/>
                      <w:bCs/>
                      <w:sz w:val="20"/>
                      <w:szCs w:val="20"/>
                      <w:lang w:val="en-US"/>
                    </w:rPr>
                    <w:t xml:space="preserve"> </w:t>
                  </w:r>
                  <w:r w:rsidRPr="00470510">
                    <w:rPr>
                      <w:rFonts w:ascii="Times New Roman" w:hAnsi="Times New Roman" w:cs="Times New Roman"/>
                      <w:sz w:val="20"/>
                      <w:szCs w:val="20"/>
                    </w:rPr>
                    <w:t>There is a ban on the publication, broadcast or transmission of the evidence taken, the information given or the representations made and the reasons for decision</w:t>
                  </w:r>
                  <w:r>
                    <w:rPr>
                      <w:rFonts w:ascii="Times New Roman" w:hAnsi="Times New Roman" w:cs="Times New Roman"/>
                      <w:sz w:val="20"/>
                      <w:szCs w:val="20"/>
                    </w:rPr>
                    <w:t>,</w:t>
                  </w:r>
                  <w:r w:rsidRPr="00470510">
                    <w:rPr>
                      <w:rFonts w:ascii="Times New Roman" w:hAnsi="Times New Roman" w:cs="Times New Roman"/>
                      <w:sz w:val="20"/>
                      <w:szCs w:val="20"/>
                    </w:rPr>
                    <w:t xml:space="preserve"> pursuant to </w:t>
                  </w:r>
                  <w:r w:rsidRPr="00470510">
                    <w:rPr>
                      <w:rFonts w:ascii="Times New Roman" w:hAnsi="Times New Roman" w:cs="Times New Roman"/>
                      <w:b/>
                      <w:sz w:val="20"/>
                      <w:szCs w:val="20"/>
                    </w:rPr>
                    <w:t xml:space="preserve">s. </w:t>
                  </w:r>
                  <w:r>
                    <w:rPr>
                      <w:rFonts w:ascii="Times New Roman" w:hAnsi="Times New Roman" w:cs="Times New Roman"/>
                      <w:b/>
                      <w:sz w:val="20"/>
                      <w:szCs w:val="20"/>
                    </w:rPr>
                    <w:t>648(1)</w:t>
                  </w:r>
                  <w:r w:rsidRPr="00470510">
                    <w:rPr>
                      <w:rFonts w:ascii="Times New Roman" w:hAnsi="Times New Roman" w:cs="Times New Roman"/>
                      <w:sz w:val="20"/>
                      <w:szCs w:val="20"/>
                    </w:rPr>
                    <w:t xml:space="preserve"> of the </w:t>
                  </w:r>
                  <w:r w:rsidRPr="00470510">
                    <w:rPr>
                      <w:rFonts w:ascii="Times New Roman" w:hAnsi="Times New Roman" w:cs="Times New Roman"/>
                      <w:i/>
                      <w:sz w:val="20"/>
                      <w:szCs w:val="20"/>
                    </w:rPr>
                    <w:t xml:space="preserve">Criminal Code, </w:t>
                  </w:r>
                  <w:r w:rsidRPr="00470510">
                    <w:rPr>
                      <w:rFonts w:ascii="Times New Roman" w:hAnsi="Times New Roman" w:cs="Times New Roman"/>
                      <w:sz w:val="20"/>
                      <w:szCs w:val="20"/>
                    </w:rPr>
                    <w:t>RSC 1985, Chap C-46</w:t>
                  </w:r>
                  <w:r w:rsidR="006339FF" w:rsidRPr="0073309B">
                    <w:rPr>
                      <w:rFonts w:ascii="Times New Roman" w:hAnsi="Times New Roman" w:cs="Times New Roman"/>
                      <w:sz w:val="24"/>
                      <w:szCs w:val="24"/>
                    </w:rPr>
                    <w:fldChar w:fldCharType="begin"/>
                  </w:r>
                  <w:r w:rsidR="006339FF" w:rsidRPr="0073309B">
                    <w:rPr>
                      <w:rFonts w:ascii="Times New Roman" w:hAnsi="Times New Roman" w:cs="Times New Roman"/>
                      <w:sz w:val="24"/>
                      <w:szCs w:val="24"/>
                    </w:rPr>
                    <w:instrText xml:space="preserve"> SEQ CHAPTER \h \r 1</w:instrText>
                  </w:r>
                  <w:r w:rsidR="006339FF" w:rsidRPr="0073309B">
                    <w:rPr>
                      <w:rFonts w:ascii="Times New Roman" w:hAnsi="Times New Roman" w:cs="Times New Roman"/>
                      <w:sz w:val="24"/>
                      <w:szCs w:val="24"/>
                    </w:rPr>
                    <w:fldChar w:fldCharType="end"/>
                  </w:r>
                </w:p>
              </w:tc>
            </w:tr>
          </w:tbl>
          <w:p w:rsidR="006339FF" w:rsidRDefault="006339FF" w:rsidP="006339FF">
            <w:pPr>
              <w:pStyle w:val="ListParagraph"/>
              <w:ind w:left="0"/>
              <w:rPr>
                <w:rFonts w:ascii="Times New Roman" w:hAnsi="Times New Roman" w:cs="Times New Roman"/>
                <w:sz w:val="28"/>
                <w:szCs w:val="28"/>
              </w:rPr>
            </w:pPr>
          </w:p>
          <w:tbl>
            <w:tblPr>
              <w:tblW w:w="0" w:type="auto"/>
              <w:tblCellMar>
                <w:left w:w="154" w:type="dxa"/>
                <w:right w:w="154" w:type="dxa"/>
              </w:tblCellMar>
              <w:tblLook w:val="0000" w:firstRow="0" w:lastRow="0" w:firstColumn="0" w:lastColumn="0" w:noHBand="0" w:noVBand="0"/>
            </w:tblPr>
            <w:tblGrid>
              <w:gridCol w:w="6072"/>
            </w:tblGrid>
            <w:tr w:rsidR="006339FF" w:rsidRPr="0073309B" w:rsidTr="006339FF">
              <w:trPr>
                <w:cantSplit/>
              </w:trPr>
              <w:tc>
                <w:tcPr>
                  <w:tcW w:w="6132" w:type="dxa"/>
                  <w:tcBorders>
                    <w:top w:val="thinThickSmallGap" w:sz="36" w:space="0" w:color="000000"/>
                    <w:left w:val="thinThickSmallGap" w:sz="36" w:space="0" w:color="000000"/>
                    <w:bottom w:val="thickThinSmallGap" w:sz="36" w:space="0" w:color="000000"/>
                    <w:right w:val="thickThinSmallGap" w:sz="36" w:space="0" w:color="000000"/>
                  </w:tcBorders>
                </w:tcPr>
                <w:p w:rsidR="006339FF" w:rsidRPr="0073309B" w:rsidRDefault="006339FF" w:rsidP="00156F23">
                  <w:pPr>
                    <w:framePr w:hSpace="180" w:wrap="around" w:hAnchor="margin" w:xAlign="right" w:y="510"/>
                    <w:autoSpaceDE w:val="0"/>
                    <w:autoSpaceDN w:val="0"/>
                    <w:adjustRightInd w:val="0"/>
                    <w:spacing w:before="78" w:after="34" w:line="240" w:lineRule="auto"/>
                    <w:rPr>
                      <w:rFonts w:ascii="Times New Roman" w:hAnsi="Times New Roman" w:cs="Times New Roman"/>
                      <w:sz w:val="24"/>
                      <w:szCs w:val="24"/>
                      <w:lang w:val="en-US"/>
                    </w:rPr>
                  </w:pPr>
                  <w:r>
                    <w:rPr>
                      <w:rFonts w:ascii="Times New Roman" w:hAnsi="Times New Roman" w:cs="Times New Roman"/>
                      <w:b/>
                      <w:sz w:val="20"/>
                      <w:szCs w:val="20"/>
                    </w:rPr>
                    <w:t xml:space="preserve">Publication </w:t>
                  </w:r>
                  <w:r w:rsidRPr="00470510">
                    <w:rPr>
                      <w:rFonts w:ascii="Times New Roman" w:hAnsi="Times New Roman" w:cs="Times New Roman"/>
                      <w:b/>
                      <w:bCs/>
                      <w:sz w:val="20"/>
                      <w:szCs w:val="20"/>
                      <w:lang w:val="en-US"/>
                    </w:rPr>
                    <w:t>Ban</w:t>
                  </w:r>
                  <w:r w:rsidRPr="00470510">
                    <w:rPr>
                      <w:rFonts w:ascii="Times New Roman" w:hAnsi="Times New Roman" w:cs="Times New Roman"/>
                      <w:sz w:val="20"/>
                      <w:szCs w:val="20"/>
                      <w:lang w:val="en-US"/>
                    </w:rPr>
                    <w:t xml:space="preserve">:  </w:t>
                  </w:r>
                  <w:r w:rsidRPr="00470510">
                    <w:rPr>
                      <w:rFonts w:ascii="Times New Roman" w:hAnsi="Times New Roman" w:cs="Times New Roman"/>
                      <w:sz w:val="20"/>
                      <w:szCs w:val="20"/>
                    </w:rPr>
                    <w:t>Th</w:t>
                  </w:r>
                  <w:r>
                    <w:rPr>
                      <w:rFonts w:ascii="Times New Roman" w:hAnsi="Times New Roman" w:cs="Times New Roman"/>
                      <w:sz w:val="20"/>
                      <w:szCs w:val="20"/>
                    </w:rPr>
                    <w:t>ere is a ban on the publication</w:t>
                  </w:r>
                  <w:r w:rsidRPr="00470510">
                    <w:rPr>
                      <w:rFonts w:ascii="Times New Roman" w:hAnsi="Times New Roman" w:cs="Times New Roman"/>
                      <w:sz w:val="20"/>
                      <w:szCs w:val="20"/>
                    </w:rPr>
                    <w:t xml:space="preserve">, broadcast or transmission of any information that could identify the complainant, pursuant to </w:t>
                  </w:r>
                  <w:r w:rsidRPr="00470510">
                    <w:rPr>
                      <w:rFonts w:ascii="Times New Roman" w:hAnsi="Times New Roman" w:cs="Times New Roman"/>
                      <w:b/>
                      <w:sz w:val="20"/>
                      <w:szCs w:val="20"/>
                    </w:rPr>
                    <w:t>s. 486.4</w:t>
                  </w:r>
                  <w:r w:rsidRPr="00470510">
                    <w:rPr>
                      <w:rFonts w:ascii="Times New Roman" w:hAnsi="Times New Roman" w:cs="Times New Roman"/>
                      <w:sz w:val="20"/>
                      <w:szCs w:val="20"/>
                    </w:rPr>
                    <w:t xml:space="preserve"> of the </w:t>
                  </w:r>
                  <w:r w:rsidRPr="00470510">
                    <w:rPr>
                      <w:rFonts w:ascii="Times New Roman" w:hAnsi="Times New Roman" w:cs="Times New Roman"/>
                      <w:i/>
                      <w:sz w:val="20"/>
                      <w:szCs w:val="20"/>
                    </w:rPr>
                    <w:t xml:space="preserve">Criminal Code, </w:t>
                  </w:r>
                  <w:r w:rsidRPr="00470510">
                    <w:rPr>
                      <w:rFonts w:ascii="Times New Roman" w:hAnsi="Times New Roman" w:cs="Times New Roman"/>
                      <w:sz w:val="20"/>
                      <w:szCs w:val="20"/>
                    </w:rPr>
                    <w:t>RSC 1985, Chap C-46</w:t>
                  </w:r>
                  <w:r w:rsidRPr="0073309B">
                    <w:rPr>
                      <w:rFonts w:ascii="Times New Roman" w:hAnsi="Times New Roman" w:cs="Times New Roman"/>
                      <w:sz w:val="24"/>
                      <w:szCs w:val="24"/>
                    </w:rPr>
                    <w:fldChar w:fldCharType="begin"/>
                  </w:r>
                  <w:r w:rsidRPr="0073309B">
                    <w:rPr>
                      <w:rFonts w:ascii="Times New Roman" w:hAnsi="Times New Roman" w:cs="Times New Roman"/>
                      <w:sz w:val="24"/>
                      <w:szCs w:val="24"/>
                    </w:rPr>
                    <w:instrText xml:space="preserve"> SEQ CHAPTER \h \r 1</w:instrText>
                  </w:r>
                  <w:r w:rsidRPr="0073309B">
                    <w:rPr>
                      <w:rFonts w:ascii="Times New Roman" w:hAnsi="Times New Roman" w:cs="Times New Roman"/>
                      <w:sz w:val="24"/>
                      <w:szCs w:val="24"/>
                    </w:rPr>
                    <w:fldChar w:fldCharType="end"/>
                  </w:r>
                </w:p>
              </w:tc>
            </w:tr>
          </w:tbl>
          <w:p w:rsidR="00DC4D4C" w:rsidRDefault="00DC4D4C" w:rsidP="00DC4D4C">
            <w:pPr>
              <w:jc w:val="center"/>
              <w:rPr>
                <w:rFonts w:ascii="Times New Roman" w:hAnsi="Times New Roman" w:cs="Times New Roman"/>
                <w:sz w:val="28"/>
                <w:szCs w:val="28"/>
              </w:rPr>
            </w:pPr>
          </w:p>
          <w:p w:rsidR="00707EAE" w:rsidRPr="0032647A" w:rsidRDefault="00707EAE" w:rsidP="006339FF">
            <w:pPr>
              <w:jc w:val="right"/>
              <w:rPr>
                <w:rFonts w:ascii="Times New Roman" w:hAnsi="Times New Roman" w:cs="Times New Roman"/>
                <w:sz w:val="28"/>
                <w:szCs w:val="28"/>
              </w:rPr>
            </w:pPr>
          </w:p>
        </w:tc>
      </w:tr>
      <w:tr w:rsidR="00707EAE" w:rsidRPr="0032647A" w:rsidTr="00707EAE">
        <w:tc>
          <w:tcPr>
            <w:tcW w:w="6408" w:type="dxa"/>
          </w:tcPr>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p w:rsidR="006339FF" w:rsidRPr="006339FF" w:rsidRDefault="006339FF" w:rsidP="006339FF">
            <w:pPr>
              <w:pStyle w:val="ListParagraph"/>
              <w:ind w:left="0"/>
              <w:jc w:val="center"/>
              <w:rPr>
                <w:rFonts w:ascii="Times New Roman" w:hAnsi="Times New Roman" w:cs="Times New Roman"/>
                <w:sz w:val="28"/>
                <w:szCs w:val="28"/>
              </w:rPr>
            </w:pPr>
            <w:r w:rsidRPr="006339FF">
              <w:rPr>
                <w:rFonts w:ascii="Times New Roman" w:hAnsi="Times New Roman" w:cs="Times New Roman"/>
                <w:sz w:val="28"/>
                <w:szCs w:val="28"/>
              </w:rPr>
              <w:t>RULING ON APPLICATION</w:t>
            </w:r>
          </w:p>
          <w:p w:rsidR="006339FF" w:rsidRPr="006339FF" w:rsidRDefault="006339FF" w:rsidP="006339FF">
            <w:pPr>
              <w:pStyle w:val="ListParagraph"/>
              <w:ind w:left="0"/>
              <w:jc w:val="center"/>
              <w:rPr>
                <w:rFonts w:ascii="Times New Roman" w:hAnsi="Times New Roman" w:cs="Times New Roman"/>
                <w:sz w:val="28"/>
                <w:szCs w:val="28"/>
              </w:rPr>
            </w:pPr>
            <w:r w:rsidRPr="006339FF">
              <w:rPr>
                <w:rFonts w:ascii="Times New Roman" w:hAnsi="Times New Roman" w:cs="Times New Roman"/>
                <w:sz w:val="28"/>
                <w:szCs w:val="28"/>
              </w:rPr>
              <w:t>(</w:t>
            </w:r>
            <w:bookmarkStart w:id="3" w:name="_GoBack"/>
            <w:r w:rsidRPr="006339FF">
              <w:rPr>
                <w:rFonts w:ascii="Times New Roman" w:hAnsi="Times New Roman" w:cs="Times New Roman"/>
                <w:sz w:val="28"/>
                <w:szCs w:val="28"/>
              </w:rPr>
              <w:t xml:space="preserve">s. 715.1, </w:t>
            </w:r>
            <w:r w:rsidRPr="006339FF">
              <w:rPr>
                <w:rFonts w:ascii="Times New Roman" w:hAnsi="Times New Roman" w:cs="Times New Roman"/>
                <w:i/>
                <w:sz w:val="28"/>
                <w:szCs w:val="28"/>
              </w:rPr>
              <w:t>Criminal Code,</w:t>
            </w:r>
            <w:r w:rsidRPr="006339FF">
              <w:rPr>
                <w:rFonts w:ascii="Times New Roman" w:hAnsi="Times New Roman" w:cs="Times New Roman"/>
                <w:sz w:val="20"/>
                <w:szCs w:val="20"/>
              </w:rPr>
              <w:t xml:space="preserve"> </w:t>
            </w:r>
            <w:r w:rsidRPr="006339FF">
              <w:rPr>
                <w:rFonts w:ascii="Times New Roman" w:hAnsi="Times New Roman" w:cs="Times New Roman"/>
                <w:sz w:val="28"/>
                <w:szCs w:val="28"/>
              </w:rPr>
              <w:t>RSC 1985, Chap C-46</w:t>
            </w:r>
            <w:bookmarkEnd w:id="3"/>
            <w:r w:rsidRPr="006339FF">
              <w:rPr>
                <w:rFonts w:ascii="Times New Roman" w:hAnsi="Times New Roman" w:cs="Times New Roman"/>
                <w:sz w:val="28"/>
                <w:szCs w:val="28"/>
              </w:rPr>
              <w:t>)</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r w:rsidRPr="006339FF">
              <w:rPr>
                <w:rFonts w:ascii="Times New Roman" w:hAnsi="Times New Roman" w:cs="Times New Roman"/>
                <w:sz w:val="28"/>
                <w:szCs w:val="28"/>
                <w:lang w:val="en-GB"/>
              </w:rPr>
              <w:t xml:space="preserve">THE HONOURABLE JUSTICE </w:t>
            </w:r>
            <w:r w:rsidR="008F71FF" w:rsidRPr="006339FF">
              <w:rPr>
                <w:rFonts w:ascii="Times New Roman" w:hAnsi="Times New Roman" w:cs="Times New Roman"/>
                <w:sz w:val="28"/>
                <w:szCs w:val="28"/>
                <w:lang w:val="en-GB"/>
              </w:rPr>
              <w:t>K. SHANER</w:t>
            </w:r>
          </w:p>
          <w:p w:rsidR="00707EAE" w:rsidRPr="0032647A"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rsidR="001F5970" w:rsidRPr="0032647A" w:rsidRDefault="001F5970" w:rsidP="00707EAE">
      <w:pPr>
        <w:spacing w:after="0" w:line="48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rsidR="000812FA" w:rsidRPr="0032647A" w:rsidRDefault="000812FA" w:rsidP="00707EAE">
      <w:pPr>
        <w:tabs>
          <w:tab w:val="right" w:pos="4230"/>
        </w:tabs>
        <w:spacing w:after="0" w:line="480" w:lineRule="auto"/>
        <w:ind w:right="-432"/>
        <w:jc w:val="both"/>
        <w:rPr>
          <w:rFonts w:ascii="Times New Roman" w:hAnsi="Times New Roman" w:cs="Times New Roman"/>
          <w:sz w:val="28"/>
          <w:szCs w:val="28"/>
          <w:u w:val="single"/>
        </w:rPr>
      </w:pPr>
    </w:p>
    <w:sectPr w:rsidR="000812FA" w:rsidRPr="0032647A" w:rsidSect="000812FA">
      <w:headerReference w:type="default" r:id="rId11"/>
      <w:headerReference w:type="first" r:id="rId12"/>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EE" w:rsidRDefault="00087FEE" w:rsidP="005B5B19">
      <w:pPr>
        <w:spacing w:after="0" w:line="240" w:lineRule="auto"/>
      </w:pPr>
      <w:r>
        <w:separator/>
      </w:r>
    </w:p>
  </w:endnote>
  <w:endnote w:type="continuationSeparator" w:id="0">
    <w:p w:rsidR="00087FEE" w:rsidRDefault="00087FEE"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EE" w:rsidRDefault="00087FEE" w:rsidP="005B5B19">
      <w:pPr>
        <w:spacing w:after="0" w:line="240" w:lineRule="auto"/>
      </w:pPr>
      <w:r>
        <w:separator/>
      </w:r>
    </w:p>
  </w:footnote>
  <w:footnote w:type="continuationSeparator" w:id="0">
    <w:p w:rsidR="00087FEE" w:rsidRDefault="00087FEE"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407" w:rsidRPr="0032647A" w:rsidRDefault="00501407">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156F23">
          <w:rPr>
            <w:rFonts w:ascii="Times New Roman" w:hAnsi="Times New Roman" w:cs="Times New Roman"/>
            <w:noProof/>
            <w:sz w:val="24"/>
            <w:szCs w:val="24"/>
          </w:rPr>
          <w:t>5</w:t>
        </w:r>
        <w:r w:rsidRPr="0032647A">
          <w:rPr>
            <w:rFonts w:ascii="Times New Roman" w:hAnsi="Times New Roman" w:cs="Times New Roman"/>
            <w:noProof/>
            <w:sz w:val="24"/>
            <w:szCs w:val="24"/>
          </w:rPr>
          <w:fldChar w:fldCharType="end"/>
        </w:r>
      </w:sdtContent>
    </w:sdt>
  </w:p>
  <w:p w:rsidR="00501407" w:rsidRDefault="00501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407" w:rsidRDefault="00501407">
    <w:pPr>
      <w:pStyle w:val="Header"/>
      <w:jc w:val="right"/>
    </w:pPr>
  </w:p>
  <w:p w:rsidR="00501407" w:rsidRDefault="00501407"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407" w:rsidRDefault="00501407">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501407" w:rsidRDefault="005014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407" w:rsidRDefault="00501407">
    <w:pPr>
      <w:pStyle w:val="Header"/>
      <w:jc w:val="right"/>
    </w:pPr>
  </w:p>
  <w:p w:rsidR="00501407" w:rsidRDefault="00501407"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3B03FA"/>
    <w:multiLevelType w:val="hybridMultilevel"/>
    <w:tmpl w:val="5EA4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F70A09"/>
    <w:multiLevelType w:val="hybridMultilevel"/>
    <w:tmpl w:val="B930F6BE"/>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B92E38"/>
    <w:multiLevelType w:val="hybridMultilevel"/>
    <w:tmpl w:val="898E7E98"/>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C69F0"/>
    <w:multiLevelType w:val="hybridMultilevel"/>
    <w:tmpl w:val="D0E46F3E"/>
    <w:lvl w:ilvl="0" w:tplc="059C944E">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15272"/>
    <w:multiLevelType w:val="hybridMultilevel"/>
    <w:tmpl w:val="3D541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F01AB"/>
    <w:multiLevelType w:val="hybridMultilevel"/>
    <w:tmpl w:val="7B1C5488"/>
    <w:lvl w:ilvl="0" w:tplc="A82626A8">
      <w:start w:val="162"/>
      <w:numFmt w:val="bullet"/>
      <w:lvlText w:val=""/>
      <w:lvlJc w:val="left"/>
      <w:pPr>
        <w:ind w:left="1080" w:hanging="360"/>
      </w:pPr>
      <w:rPr>
        <w:rFonts w:ascii="Symbol" w:eastAsiaTheme="minorEastAsia"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9"/>
  </w:num>
  <w:num w:numId="2">
    <w:abstractNumId w:val="12"/>
  </w:num>
  <w:num w:numId="3">
    <w:abstractNumId w:val="5"/>
  </w:num>
  <w:num w:numId="4">
    <w:abstractNumId w:val="0"/>
  </w:num>
  <w:num w:numId="5">
    <w:abstractNumId w:val="17"/>
  </w:num>
  <w:num w:numId="6">
    <w:abstractNumId w:val="2"/>
  </w:num>
  <w:num w:numId="7">
    <w:abstractNumId w:val="4"/>
  </w:num>
  <w:num w:numId="8">
    <w:abstractNumId w:val="1"/>
  </w:num>
  <w:num w:numId="9">
    <w:abstractNumId w:val="10"/>
  </w:num>
  <w:num w:numId="10">
    <w:abstractNumId w:val="7"/>
  </w:num>
  <w:num w:numId="11">
    <w:abstractNumId w:val="16"/>
  </w:num>
  <w:num w:numId="12">
    <w:abstractNumId w:val="6"/>
  </w:num>
  <w:num w:numId="13">
    <w:abstractNumId w:val="11"/>
  </w:num>
  <w:num w:numId="14">
    <w:abstractNumId w:val="14"/>
  </w:num>
  <w:num w:numId="15">
    <w:abstractNumId w:val="13"/>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43"/>
    <w:rsid w:val="00000548"/>
    <w:rsid w:val="0000296C"/>
    <w:rsid w:val="00002A9A"/>
    <w:rsid w:val="00003EB0"/>
    <w:rsid w:val="0000727E"/>
    <w:rsid w:val="0001699C"/>
    <w:rsid w:val="00023DCE"/>
    <w:rsid w:val="00031747"/>
    <w:rsid w:val="0005101D"/>
    <w:rsid w:val="00061D53"/>
    <w:rsid w:val="00062731"/>
    <w:rsid w:val="00064CA1"/>
    <w:rsid w:val="00074202"/>
    <w:rsid w:val="00074C94"/>
    <w:rsid w:val="00075C0B"/>
    <w:rsid w:val="000812FA"/>
    <w:rsid w:val="00082309"/>
    <w:rsid w:val="00083E10"/>
    <w:rsid w:val="00085E83"/>
    <w:rsid w:val="00086A2A"/>
    <w:rsid w:val="00086E43"/>
    <w:rsid w:val="00087FEE"/>
    <w:rsid w:val="000A02B6"/>
    <w:rsid w:val="000A031F"/>
    <w:rsid w:val="000A0C24"/>
    <w:rsid w:val="000A35CC"/>
    <w:rsid w:val="000B661B"/>
    <w:rsid w:val="000B66A2"/>
    <w:rsid w:val="000B7143"/>
    <w:rsid w:val="000C416E"/>
    <w:rsid w:val="000C5930"/>
    <w:rsid w:val="000E3F17"/>
    <w:rsid w:val="000F02DC"/>
    <w:rsid w:val="000F4536"/>
    <w:rsid w:val="000F53DB"/>
    <w:rsid w:val="00103021"/>
    <w:rsid w:val="001051BF"/>
    <w:rsid w:val="001064F4"/>
    <w:rsid w:val="00107138"/>
    <w:rsid w:val="00107561"/>
    <w:rsid w:val="001107A6"/>
    <w:rsid w:val="00112515"/>
    <w:rsid w:val="00115FB8"/>
    <w:rsid w:val="00123356"/>
    <w:rsid w:val="001310F8"/>
    <w:rsid w:val="00136F74"/>
    <w:rsid w:val="0014108A"/>
    <w:rsid w:val="00142877"/>
    <w:rsid w:val="0015134C"/>
    <w:rsid w:val="00154197"/>
    <w:rsid w:val="00156BFE"/>
    <w:rsid w:val="00156F23"/>
    <w:rsid w:val="00160FFD"/>
    <w:rsid w:val="0016194C"/>
    <w:rsid w:val="00182532"/>
    <w:rsid w:val="001828A4"/>
    <w:rsid w:val="001922F6"/>
    <w:rsid w:val="00193016"/>
    <w:rsid w:val="00194D52"/>
    <w:rsid w:val="001A07B6"/>
    <w:rsid w:val="001A226B"/>
    <w:rsid w:val="001A3CE0"/>
    <w:rsid w:val="001B5F7B"/>
    <w:rsid w:val="001B7074"/>
    <w:rsid w:val="001C1DCF"/>
    <w:rsid w:val="001C2675"/>
    <w:rsid w:val="001D5885"/>
    <w:rsid w:val="001E0F8F"/>
    <w:rsid w:val="001E4028"/>
    <w:rsid w:val="001E74AE"/>
    <w:rsid w:val="001F5970"/>
    <w:rsid w:val="00202702"/>
    <w:rsid w:val="00210AE8"/>
    <w:rsid w:val="002166C2"/>
    <w:rsid w:val="002264B5"/>
    <w:rsid w:val="00231B65"/>
    <w:rsid w:val="0023226F"/>
    <w:rsid w:val="00232515"/>
    <w:rsid w:val="0023366A"/>
    <w:rsid w:val="00234729"/>
    <w:rsid w:val="0024778D"/>
    <w:rsid w:val="00251E8D"/>
    <w:rsid w:val="00262741"/>
    <w:rsid w:val="0027649A"/>
    <w:rsid w:val="00281021"/>
    <w:rsid w:val="00283D4B"/>
    <w:rsid w:val="00286B87"/>
    <w:rsid w:val="00287651"/>
    <w:rsid w:val="00293CA7"/>
    <w:rsid w:val="002A314C"/>
    <w:rsid w:val="002A52A5"/>
    <w:rsid w:val="002A5A0F"/>
    <w:rsid w:val="002A5F39"/>
    <w:rsid w:val="002A787D"/>
    <w:rsid w:val="002B5C72"/>
    <w:rsid w:val="002D18E5"/>
    <w:rsid w:val="002D2DBE"/>
    <w:rsid w:val="002D49D5"/>
    <w:rsid w:val="002D59FA"/>
    <w:rsid w:val="002D7D42"/>
    <w:rsid w:val="002F21F4"/>
    <w:rsid w:val="002F58C1"/>
    <w:rsid w:val="002F72D8"/>
    <w:rsid w:val="0030055D"/>
    <w:rsid w:val="00300D94"/>
    <w:rsid w:val="003022A7"/>
    <w:rsid w:val="0030334C"/>
    <w:rsid w:val="003079CA"/>
    <w:rsid w:val="0031335D"/>
    <w:rsid w:val="003138DE"/>
    <w:rsid w:val="00313BFC"/>
    <w:rsid w:val="003158EC"/>
    <w:rsid w:val="00321645"/>
    <w:rsid w:val="00322117"/>
    <w:rsid w:val="003236BC"/>
    <w:rsid w:val="003248B5"/>
    <w:rsid w:val="0032647A"/>
    <w:rsid w:val="00330B67"/>
    <w:rsid w:val="003410BF"/>
    <w:rsid w:val="003579D8"/>
    <w:rsid w:val="00364F1F"/>
    <w:rsid w:val="00367983"/>
    <w:rsid w:val="00370E1F"/>
    <w:rsid w:val="00370E5F"/>
    <w:rsid w:val="00381220"/>
    <w:rsid w:val="003956F4"/>
    <w:rsid w:val="003B045A"/>
    <w:rsid w:val="003C2C86"/>
    <w:rsid w:val="003C31B9"/>
    <w:rsid w:val="003C334D"/>
    <w:rsid w:val="003D3E8C"/>
    <w:rsid w:val="003F2B8B"/>
    <w:rsid w:val="003F6C4B"/>
    <w:rsid w:val="00401A96"/>
    <w:rsid w:val="00401D65"/>
    <w:rsid w:val="0040365D"/>
    <w:rsid w:val="00423626"/>
    <w:rsid w:val="00436412"/>
    <w:rsid w:val="00444E03"/>
    <w:rsid w:val="00451BB1"/>
    <w:rsid w:val="004541CE"/>
    <w:rsid w:val="00455003"/>
    <w:rsid w:val="0046366D"/>
    <w:rsid w:val="00465F7E"/>
    <w:rsid w:val="00466B42"/>
    <w:rsid w:val="00470926"/>
    <w:rsid w:val="004731CC"/>
    <w:rsid w:val="00481216"/>
    <w:rsid w:val="00481EE6"/>
    <w:rsid w:val="004920DB"/>
    <w:rsid w:val="0049589C"/>
    <w:rsid w:val="004968FD"/>
    <w:rsid w:val="004A23C0"/>
    <w:rsid w:val="004A5259"/>
    <w:rsid w:val="004B001B"/>
    <w:rsid w:val="004B1CB5"/>
    <w:rsid w:val="004B1ED2"/>
    <w:rsid w:val="004B5401"/>
    <w:rsid w:val="004B5E1C"/>
    <w:rsid w:val="004C3E7C"/>
    <w:rsid w:val="004C698B"/>
    <w:rsid w:val="004D67C4"/>
    <w:rsid w:val="004E2583"/>
    <w:rsid w:val="004E3513"/>
    <w:rsid w:val="004F0138"/>
    <w:rsid w:val="004F225C"/>
    <w:rsid w:val="004F247E"/>
    <w:rsid w:val="004F3F16"/>
    <w:rsid w:val="00501407"/>
    <w:rsid w:val="00512C5E"/>
    <w:rsid w:val="00513901"/>
    <w:rsid w:val="00531497"/>
    <w:rsid w:val="00533F06"/>
    <w:rsid w:val="005569A2"/>
    <w:rsid w:val="0056107A"/>
    <w:rsid w:val="005654FA"/>
    <w:rsid w:val="00571708"/>
    <w:rsid w:val="00574A3C"/>
    <w:rsid w:val="00577849"/>
    <w:rsid w:val="005846D0"/>
    <w:rsid w:val="00596E58"/>
    <w:rsid w:val="005B5B19"/>
    <w:rsid w:val="005C2605"/>
    <w:rsid w:val="005C56F2"/>
    <w:rsid w:val="005E382C"/>
    <w:rsid w:val="005F4D78"/>
    <w:rsid w:val="00600CCD"/>
    <w:rsid w:val="00601BAB"/>
    <w:rsid w:val="00604A68"/>
    <w:rsid w:val="00604C30"/>
    <w:rsid w:val="0060531D"/>
    <w:rsid w:val="006153F5"/>
    <w:rsid w:val="00615584"/>
    <w:rsid w:val="00620991"/>
    <w:rsid w:val="00624ADC"/>
    <w:rsid w:val="006309EB"/>
    <w:rsid w:val="00631C79"/>
    <w:rsid w:val="006339FF"/>
    <w:rsid w:val="00634EDC"/>
    <w:rsid w:val="00635625"/>
    <w:rsid w:val="0063651C"/>
    <w:rsid w:val="00636910"/>
    <w:rsid w:val="00641AE6"/>
    <w:rsid w:val="00643887"/>
    <w:rsid w:val="00666318"/>
    <w:rsid w:val="006663E9"/>
    <w:rsid w:val="0067438C"/>
    <w:rsid w:val="00681EFE"/>
    <w:rsid w:val="00686476"/>
    <w:rsid w:val="00690E68"/>
    <w:rsid w:val="00692FAB"/>
    <w:rsid w:val="006A4B40"/>
    <w:rsid w:val="006A53A6"/>
    <w:rsid w:val="006B12EE"/>
    <w:rsid w:val="006B4386"/>
    <w:rsid w:val="006C2691"/>
    <w:rsid w:val="006C393E"/>
    <w:rsid w:val="006C4F77"/>
    <w:rsid w:val="006C7722"/>
    <w:rsid w:val="006D28E5"/>
    <w:rsid w:val="006D7356"/>
    <w:rsid w:val="006E0998"/>
    <w:rsid w:val="006F08A4"/>
    <w:rsid w:val="0070286D"/>
    <w:rsid w:val="00702BA2"/>
    <w:rsid w:val="00705DF1"/>
    <w:rsid w:val="00706D21"/>
    <w:rsid w:val="00707EAE"/>
    <w:rsid w:val="007172DF"/>
    <w:rsid w:val="00720142"/>
    <w:rsid w:val="0072144C"/>
    <w:rsid w:val="00721F97"/>
    <w:rsid w:val="00723E20"/>
    <w:rsid w:val="00726005"/>
    <w:rsid w:val="00726916"/>
    <w:rsid w:val="0072712D"/>
    <w:rsid w:val="00735051"/>
    <w:rsid w:val="007404D1"/>
    <w:rsid w:val="00740811"/>
    <w:rsid w:val="00745A79"/>
    <w:rsid w:val="00750CF4"/>
    <w:rsid w:val="00751B2B"/>
    <w:rsid w:val="00755A0F"/>
    <w:rsid w:val="00757260"/>
    <w:rsid w:val="0076058B"/>
    <w:rsid w:val="00761054"/>
    <w:rsid w:val="00777B6B"/>
    <w:rsid w:val="00783C0B"/>
    <w:rsid w:val="007862A2"/>
    <w:rsid w:val="007943BC"/>
    <w:rsid w:val="007A0530"/>
    <w:rsid w:val="007A6539"/>
    <w:rsid w:val="007B5A95"/>
    <w:rsid w:val="007B6556"/>
    <w:rsid w:val="007B7559"/>
    <w:rsid w:val="007C2FA2"/>
    <w:rsid w:val="007D09B2"/>
    <w:rsid w:val="007D3F6A"/>
    <w:rsid w:val="007E09EE"/>
    <w:rsid w:val="007E0EDB"/>
    <w:rsid w:val="007E4421"/>
    <w:rsid w:val="007F5AA2"/>
    <w:rsid w:val="007F5BE3"/>
    <w:rsid w:val="00811AF5"/>
    <w:rsid w:val="00812170"/>
    <w:rsid w:val="0081548B"/>
    <w:rsid w:val="00816672"/>
    <w:rsid w:val="00817401"/>
    <w:rsid w:val="008203B7"/>
    <w:rsid w:val="00820D20"/>
    <w:rsid w:val="0082239F"/>
    <w:rsid w:val="00822BA6"/>
    <w:rsid w:val="008262A5"/>
    <w:rsid w:val="0083653B"/>
    <w:rsid w:val="00836DF9"/>
    <w:rsid w:val="008402AF"/>
    <w:rsid w:val="00844DA9"/>
    <w:rsid w:val="00846C56"/>
    <w:rsid w:val="00850631"/>
    <w:rsid w:val="0085198B"/>
    <w:rsid w:val="00852397"/>
    <w:rsid w:val="008608AE"/>
    <w:rsid w:val="008623BA"/>
    <w:rsid w:val="00864CE9"/>
    <w:rsid w:val="00866B24"/>
    <w:rsid w:val="00871A23"/>
    <w:rsid w:val="00883C26"/>
    <w:rsid w:val="00896674"/>
    <w:rsid w:val="008B77C0"/>
    <w:rsid w:val="008C09DB"/>
    <w:rsid w:val="008C140F"/>
    <w:rsid w:val="008C4E6D"/>
    <w:rsid w:val="008C58F1"/>
    <w:rsid w:val="008D10C7"/>
    <w:rsid w:val="008D1919"/>
    <w:rsid w:val="008D41DA"/>
    <w:rsid w:val="008E2EF0"/>
    <w:rsid w:val="008E3DBD"/>
    <w:rsid w:val="008E57C1"/>
    <w:rsid w:val="008E6629"/>
    <w:rsid w:val="008E6DE9"/>
    <w:rsid w:val="008F71FF"/>
    <w:rsid w:val="009050BC"/>
    <w:rsid w:val="00911A99"/>
    <w:rsid w:val="00915447"/>
    <w:rsid w:val="00923F74"/>
    <w:rsid w:val="00932CD0"/>
    <w:rsid w:val="00933D94"/>
    <w:rsid w:val="00934591"/>
    <w:rsid w:val="00934738"/>
    <w:rsid w:val="009379F4"/>
    <w:rsid w:val="00946C60"/>
    <w:rsid w:val="00950F78"/>
    <w:rsid w:val="00957106"/>
    <w:rsid w:val="00961ABA"/>
    <w:rsid w:val="00962DC3"/>
    <w:rsid w:val="00966D78"/>
    <w:rsid w:val="009672A9"/>
    <w:rsid w:val="00967D4E"/>
    <w:rsid w:val="00974606"/>
    <w:rsid w:val="009757BA"/>
    <w:rsid w:val="00987D86"/>
    <w:rsid w:val="0099073A"/>
    <w:rsid w:val="00991E10"/>
    <w:rsid w:val="009A5250"/>
    <w:rsid w:val="009A58A5"/>
    <w:rsid w:val="009B54F5"/>
    <w:rsid w:val="009B5A36"/>
    <w:rsid w:val="009C2CC4"/>
    <w:rsid w:val="009C474B"/>
    <w:rsid w:val="009D129B"/>
    <w:rsid w:val="009D4803"/>
    <w:rsid w:val="009D4C53"/>
    <w:rsid w:val="009E024A"/>
    <w:rsid w:val="009E1A86"/>
    <w:rsid w:val="009E3184"/>
    <w:rsid w:val="009F0E0D"/>
    <w:rsid w:val="00A019A2"/>
    <w:rsid w:val="00A05B55"/>
    <w:rsid w:val="00A06F57"/>
    <w:rsid w:val="00A07AD9"/>
    <w:rsid w:val="00A11D68"/>
    <w:rsid w:val="00A163C2"/>
    <w:rsid w:val="00A166A1"/>
    <w:rsid w:val="00A3395A"/>
    <w:rsid w:val="00A364AC"/>
    <w:rsid w:val="00A437E3"/>
    <w:rsid w:val="00A46835"/>
    <w:rsid w:val="00A46DED"/>
    <w:rsid w:val="00A53DC7"/>
    <w:rsid w:val="00A55495"/>
    <w:rsid w:val="00A60B1B"/>
    <w:rsid w:val="00A63AAD"/>
    <w:rsid w:val="00A65A10"/>
    <w:rsid w:val="00A7019B"/>
    <w:rsid w:val="00A72D7E"/>
    <w:rsid w:val="00A75488"/>
    <w:rsid w:val="00A82C88"/>
    <w:rsid w:val="00A84D6A"/>
    <w:rsid w:val="00A871CD"/>
    <w:rsid w:val="00A91150"/>
    <w:rsid w:val="00A93E9C"/>
    <w:rsid w:val="00AA234A"/>
    <w:rsid w:val="00AA742B"/>
    <w:rsid w:val="00AB1856"/>
    <w:rsid w:val="00AE4C6F"/>
    <w:rsid w:val="00AE709E"/>
    <w:rsid w:val="00AF25E1"/>
    <w:rsid w:val="00B0096D"/>
    <w:rsid w:val="00B01C3D"/>
    <w:rsid w:val="00B02019"/>
    <w:rsid w:val="00B04528"/>
    <w:rsid w:val="00B07361"/>
    <w:rsid w:val="00B1057E"/>
    <w:rsid w:val="00B134BB"/>
    <w:rsid w:val="00B16941"/>
    <w:rsid w:val="00B220CE"/>
    <w:rsid w:val="00B25E40"/>
    <w:rsid w:val="00B32ED7"/>
    <w:rsid w:val="00B402E9"/>
    <w:rsid w:val="00B41A3A"/>
    <w:rsid w:val="00B474B5"/>
    <w:rsid w:val="00B512D6"/>
    <w:rsid w:val="00B5240C"/>
    <w:rsid w:val="00B52C00"/>
    <w:rsid w:val="00B55D4E"/>
    <w:rsid w:val="00B6626B"/>
    <w:rsid w:val="00B755B3"/>
    <w:rsid w:val="00B84CCB"/>
    <w:rsid w:val="00B94F8E"/>
    <w:rsid w:val="00BA1BB1"/>
    <w:rsid w:val="00BB41CD"/>
    <w:rsid w:val="00BB5379"/>
    <w:rsid w:val="00BC41B6"/>
    <w:rsid w:val="00BC4A36"/>
    <w:rsid w:val="00BC697B"/>
    <w:rsid w:val="00BC7F9F"/>
    <w:rsid w:val="00BD34EB"/>
    <w:rsid w:val="00BD4DEC"/>
    <w:rsid w:val="00BD5672"/>
    <w:rsid w:val="00BE5915"/>
    <w:rsid w:val="00BF7569"/>
    <w:rsid w:val="00C001A8"/>
    <w:rsid w:val="00C01A2C"/>
    <w:rsid w:val="00C103F8"/>
    <w:rsid w:val="00C10955"/>
    <w:rsid w:val="00C140DF"/>
    <w:rsid w:val="00C162B3"/>
    <w:rsid w:val="00C1641E"/>
    <w:rsid w:val="00C165FE"/>
    <w:rsid w:val="00C246C5"/>
    <w:rsid w:val="00C25E09"/>
    <w:rsid w:val="00C34251"/>
    <w:rsid w:val="00C41BCF"/>
    <w:rsid w:val="00C458DF"/>
    <w:rsid w:val="00C52F4C"/>
    <w:rsid w:val="00C60B36"/>
    <w:rsid w:val="00C65FE4"/>
    <w:rsid w:val="00C72AB7"/>
    <w:rsid w:val="00C740EC"/>
    <w:rsid w:val="00C746F4"/>
    <w:rsid w:val="00C80C57"/>
    <w:rsid w:val="00C849E6"/>
    <w:rsid w:val="00C91B92"/>
    <w:rsid w:val="00C965B0"/>
    <w:rsid w:val="00CA05D7"/>
    <w:rsid w:val="00CA073D"/>
    <w:rsid w:val="00CA135F"/>
    <w:rsid w:val="00CA2360"/>
    <w:rsid w:val="00CA3E87"/>
    <w:rsid w:val="00CA7B66"/>
    <w:rsid w:val="00CB614D"/>
    <w:rsid w:val="00CD5892"/>
    <w:rsid w:val="00CE051B"/>
    <w:rsid w:val="00CE170F"/>
    <w:rsid w:val="00D006C0"/>
    <w:rsid w:val="00D053E7"/>
    <w:rsid w:val="00D1137A"/>
    <w:rsid w:val="00D140D6"/>
    <w:rsid w:val="00D162A0"/>
    <w:rsid w:val="00D23073"/>
    <w:rsid w:val="00D270B6"/>
    <w:rsid w:val="00D355A5"/>
    <w:rsid w:val="00D511B4"/>
    <w:rsid w:val="00D525CF"/>
    <w:rsid w:val="00D6264B"/>
    <w:rsid w:val="00D75671"/>
    <w:rsid w:val="00D76D58"/>
    <w:rsid w:val="00D87BCB"/>
    <w:rsid w:val="00D93D7E"/>
    <w:rsid w:val="00D93FCD"/>
    <w:rsid w:val="00DA796A"/>
    <w:rsid w:val="00DC1B9C"/>
    <w:rsid w:val="00DC4D4C"/>
    <w:rsid w:val="00DC7C0A"/>
    <w:rsid w:val="00DD3EF4"/>
    <w:rsid w:val="00DF22B3"/>
    <w:rsid w:val="00DF3589"/>
    <w:rsid w:val="00DF43FB"/>
    <w:rsid w:val="00DF56B9"/>
    <w:rsid w:val="00E01EDF"/>
    <w:rsid w:val="00E13BB2"/>
    <w:rsid w:val="00E16434"/>
    <w:rsid w:val="00E20149"/>
    <w:rsid w:val="00E220DD"/>
    <w:rsid w:val="00E23354"/>
    <w:rsid w:val="00E36D51"/>
    <w:rsid w:val="00E40363"/>
    <w:rsid w:val="00E528A5"/>
    <w:rsid w:val="00E53595"/>
    <w:rsid w:val="00E6105E"/>
    <w:rsid w:val="00E61255"/>
    <w:rsid w:val="00E628BE"/>
    <w:rsid w:val="00E64812"/>
    <w:rsid w:val="00E935AB"/>
    <w:rsid w:val="00E94703"/>
    <w:rsid w:val="00EA15D9"/>
    <w:rsid w:val="00EA178B"/>
    <w:rsid w:val="00EA5FBC"/>
    <w:rsid w:val="00EB5365"/>
    <w:rsid w:val="00EB6258"/>
    <w:rsid w:val="00EC19C3"/>
    <w:rsid w:val="00EC40D6"/>
    <w:rsid w:val="00EC4731"/>
    <w:rsid w:val="00EC66BD"/>
    <w:rsid w:val="00ED094F"/>
    <w:rsid w:val="00ED2BDD"/>
    <w:rsid w:val="00ED324D"/>
    <w:rsid w:val="00ED6BFF"/>
    <w:rsid w:val="00ED71D7"/>
    <w:rsid w:val="00EE75F3"/>
    <w:rsid w:val="00EF43B5"/>
    <w:rsid w:val="00EF77D1"/>
    <w:rsid w:val="00F00013"/>
    <w:rsid w:val="00F05659"/>
    <w:rsid w:val="00F11201"/>
    <w:rsid w:val="00F14DD0"/>
    <w:rsid w:val="00F342FF"/>
    <w:rsid w:val="00F36974"/>
    <w:rsid w:val="00F445D8"/>
    <w:rsid w:val="00F45E3D"/>
    <w:rsid w:val="00F469E6"/>
    <w:rsid w:val="00F47AFA"/>
    <w:rsid w:val="00F51A9B"/>
    <w:rsid w:val="00F56974"/>
    <w:rsid w:val="00F73216"/>
    <w:rsid w:val="00F7359F"/>
    <w:rsid w:val="00F75C36"/>
    <w:rsid w:val="00F81DE6"/>
    <w:rsid w:val="00F85B81"/>
    <w:rsid w:val="00F87489"/>
    <w:rsid w:val="00F92D4A"/>
    <w:rsid w:val="00FA31FF"/>
    <w:rsid w:val="00FA57F8"/>
    <w:rsid w:val="00FA634C"/>
    <w:rsid w:val="00FB108B"/>
    <w:rsid w:val="00FC02D4"/>
    <w:rsid w:val="00FC3D31"/>
    <w:rsid w:val="00FC3DA0"/>
    <w:rsid w:val="00FC7D31"/>
    <w:rsid w:val="00FD5F42"/>
    <w:rsid w:val="00FD6373"/>
    <w:rsid w:val="00FD6D4A"/>
    <w:rsid w:val="00FE1B03"/>
    <w:rsid w:val="00FE282E"/>
    <w:rsid w:val="00FE4FE9"/>
    <w:rsid w:val="00FF5CD0"/>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character" w:customStyle="1" w:styleId="groupheading6">
    <w:name w:val="groupheading6"/>
    <w:basedOn w:val="DefaultParagraphFont"/>
    <w:rsid w:val="009757BA"/>
    <w:rPr>
      <w:rFonts w:ascii="Verdana" w:hAnsi="Verdana" w:hint="default"/>
      <w:b/>
      <w:bCs/>
      <w:sz w:val="19"/>
      <w:szCs w:val="19"/>
    </w:rPr>
  </w:style>
  <w:style w:type="character" w:customStyle="1" w:styleId="nowrap">
    <w:name w:val="nowrap"/>
    <w:basedOn w:val="DefaultParagraphFont"/>
    <w:rsid w:val="00F342FF"/>
  </w:style>
  <w:style w:type="paragraph" w:customStyle="1" w:styleId="mainparagraph1">
    <w:name w:val="mainparagraph1"/>
    <w:basedOn w:val="Normal"/>
    <w:rsid w:val="00BB41CD"/>
    <w:pPr>
      <w:spacing w:after="240" w:line="240" w:lineRule="auto"/>
      <w:jc w:val="both"/>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77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49"/>
    <w:rPr>
      <w:sz w:val="20"/>
      <w:szCs w:val="20"/>
    </w:rPr>
  </w:style>
  <w:style w:type="character" w:styleId="FootnoteReference">
    <w:name w:val="footnote reference"/>
    <w:basedOn w:val="DefaultParagraphFont"/>
    <w:uiPriority w:val="99"/>
    <w:semiHidden/>
    <w:unhideWhenUsed/>
    <w:rsid w:val="00577849"/>
    <w:rPr>
      <w:vertAlign w:val="superscript"/>
    </w:rPr>
  </w:style>
  <w:style w:type="character" w:customStyle="1" w:styleId="term210">
    <w:name w:val="term210"/>
    <w:basedOn w:val="DefaultParagraphFont"/>
    <w:rsid w:val="00C80C57"/>
    <w:rPr>
      <w:shd w:val="clear" w:color="auto" w:fill="FDD3BF"/>
    </w:rPr>
  </w:style>
  <w:style w:type="paragraph" w:customStyle="1" w:styleId="section">
    <w:name w:val="section"/>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graph">
    <w:name w:val="paragraph"/>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character" w:customStyle="1" w:styleId="groupheading6">
    <w:name w:val="groupheading6"/>
    <w:basedOn w:val="DefaultParagraphFont"/>
    <w:rsid w:val="009757BA"/>
    <w:rPr>
      <w:rFonts w:ascii="Verdana" w:hAnsi="Verdana" w:hint="default"/>
      <w:b/>
      <w:bCs/>
      <w:sz w:val="19"/>
      <w:szCs w:val="19"/>
    </w:rPr>
  </w:style>
  <w:style w:type="character" w:customStyle="1" w:styleId="nowrap">
    <w:name w:val="nowrap"/>
    <w:basedOn w:val="DefaultParagraphFont"/>
    <w:rsid w:val="00F342FF"/>
  </w:style>
  <w:style w:type="paragraph" w:customStyle="1" w:styleId="mainparagraph1">
    <w:name w:val="mainparagraph1"/>
    <w:basedOn w:val="Normal"/>
    <w:rsid w:val="00BB41CD"/>
    <w:pPr>
      <w:spacing w:after="240" w:line="240" w:lineRule="auto"/>
      <w:jc w:val="both"/>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77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49"/>
    <w:rPr>
      <w:sz w:val="20"/>
      <w:szCs w:val="20"/>
    </w:rPr>
  </w:style>
  <w:style w:type="character" w:styleId="FootnoteReference">
    <w:name w:val="footnote reference"/>
    <w:basedOn w:val="DefaultParagraphFont"/>
    <w:uiPriority w:val="99"/>
    <w:semiHidden/>
    <w:unhideWhenUsed/>
    <w:rsid w:val="00577849"/>
    <w:rPr>
      <w:vertAlign w:val="superscript"/>
    </w:rPr>
  </w:style>
  <w:style w:type="character" w:customStyle="1" w:styleId="term210">
    <w:name w:val="term210"/>
    <w:basedOn w:val="DefaultParagraphFont"/>
    <w:rsid w:val="00C80C57"/>
    <w:rPr>
      <w:shd w:val="clear" w:color="auto" w:fill="FDD3BF"/>
    </w:rPr>
  </w:style>
  <w:style w:type="paragraph" w:customStyle="1" w:styleId="section">
    <w:name w:val="section"/>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graph">
    <w:name w:val="paragraph"/>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D238-109D-4558-9B4F-6E5A99A5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dc:creator>
  <cp:lastModifiedBy>Coral Rix</cp:lastModifiedBy>
  <cp:revision>5</cp:revision>
  <cp:lastPrinted>2016-12-05T21:51:00Z</cp:lastPrinted>
  <dcterms:created xsi:type="dcterms:W3CDTF">2016-12-05T17:42:00Z</dcterms:created>
  <dcterms:modified xsi:type="dcterms:W3CDTF">2016-12-05T21:59:00Z</dcterms:modified>
</cp:coreProperties>
</file>