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    R. v.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>, 2017 NWTSC 66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                                       S-1-CR2016000007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    IN THE SUPREME COURT OF THE NORTHWEST TERRITORIES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    IN THE MATTER OF: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        </w:t>
      </w:r>
      <w:r w:rsidRPr="001C00F7">
        <w:rPr>
          <w:rFonts w:ascii="Courier New" w:hAnsi="Courier New" w:cs="Courier New"/>
          <w:sz w:val="20"/>
          <w:szCs w:val="20"/>
        </w:rPr>
        <w:t xml:space="preserve">            HER MAJESTY THE QUEEN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                         -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vs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>. -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                    KARMA EEYEEVADLUK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    Transcript of the</w:t>
      </w:r>
      <w:r w:rsidRPr="001C00F7">
        <w:rPr>
          <w:rFonts w:ascii="Courier New" w:hAnsi="Courier New" w:cs="Courier New"/>
          <w:sz w:val="20"/>
          <w:szCs w:val="20"/>
        </w:rPr>
        <w:t xml:space="preserve"> Reasons for Sentence by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The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Honourable</w:t>
      </w:r>
      <w:proofErr w:type="spell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    Justice S. H. Smallwood, at Yellowknife in the Northwest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Territories, on June 15th A.D., 2017.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   </w:t>
      </w:r>
      <w:r w:rsidRPr="001C00F7">
        <w:rPr>
          <w:rFonts w:ascii="Courier New" w:hAnsi="Courier New" w:cs="Courier New"/>
          <w:sz w:val="20"/>
          <w:szCs w:val="20"/>
        </w:rPr>
        <w:t xml:space="preserve"> APPEARANCES: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    Ms. J. Andrews:                    Counsel for the Crown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    Mr. R. Clements, agent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for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Mr. S. Fix:                    Counsel for the Accused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         ------------------------------</w:t>
      </w:r>
      <w:r w:rsidRPr="001C00F7">
        <w:rPr>
          <w:rFonts w:ascii="Courier New" w:hAnsi="Courier New" w:cs="Courier New"/>
          <w:sz w:val="20"/>
          <w:szCs w:val="20"/>
        </w:rPr>
        <w:t>----------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          Charge under s. 344(1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)(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>b) Criminal Code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Official Court Reporters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br w:type="page"/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1     THE COURT:            Karma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was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2         convicted on February 9th, 2017, following a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3         jury trial, of the offence of robbery,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4         contrary to section 344(1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)(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>b) of the Criminal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5         Code.  The offence arose from an incident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6         where Ms.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and two other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</w:t>
      </w:r>
      <w:r w:rsidRPr="001C00F7">
        <w:rPr>
          <w:rFonts w:ascii="Courier New" w:hAnsi="Courier New" w:cs="Courier New"/>
          <w:sz w:val="20"/>
          <w:szCs w:val="20"/>
        </w:rPr>
        <w:t xml:space="preserve">      7         individuals were involved in an assault and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8         robbery of a taxi driver here in Yellowknife.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9             Counsel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are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far apart in their sentencing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10         submissions:  The Crown is seeking a s</w:t>
      </w:r>
      <w:r w:rsidRPr="001C00F7">
        <w:rPr>
          <w:rFonts w:ascii="Courier New" w:hAnsi="Courier New" w:cs="Courier New"/>
          <w:sz w:val="20"/>
          <w:szCs w:val="20"/>
        </w:rPr>
        <w:t>entence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11         of four years imprisonment less credit for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12         remand time.  Ms.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Eeyeevadluk's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counsel says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13         an appropriate sentence is six to nine months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14         incarceration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less credit </w:t>
      </w:r>
      <w:r w:rsidRPr="001C00F7">
        <w:rPr>
          <w:rFonts w:ascii="Courier New" w:hAnsi="Courier New" w:cs="Courier New"/>
          <w:sz w:val="20"/>
          <w:szCs w:val="20"/>
        </w:rPr>
        <w:t>for remand time.  My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15         task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is to impose an appropriate sentence for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16         this crime.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17             The facts of the offence arise from the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18         evidence led by the Crown at the trial as no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 xml:space="preserve">19        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evidence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was presented.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20             On February 25th, 2015, Ms.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>,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 xml:space="preserve">21         Bradley King and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Denecho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King, who are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22         brothers, were passengers in an Aurora taxicab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</w:t>
      </w:r>
      <w:r w:rsidRPr="001C00F7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 xml:space="preserve">23         being driven by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Matar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Mahamud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>.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 Bradley King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24         was in the front passenger seat,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Denecho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King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25         and Ms.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were in the backseat of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26         the taxi.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27             Mr</w:t>
      </w:r>
      <w:r w:rsidRPr="001C00F7"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Mahamud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picked up the passengers in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Official Court Reporters       1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br w:type="page"/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1        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N'dilo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between 10 and 11 p.m. that night.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Mr.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2        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Mahamud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recognized Ms.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from having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3   </w:t>
      </w:r>
      <w:r w:rsidRPr="001C00F7">
        <w:rPr>
          <w:rFonts w:ascii="Courier New" w:hAnsi="Courier New" w:cs="Courier New"/>
          <w:sz w:val="20"/>
          <w:szCs w:val="20"/>
        </w:rPr>
        <w:t xml:space="preserve">      picked her up on previous occasions.  When he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4         picked them up, one of them showed him $10 and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5         he asked them where they were going.  They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6         first said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Sissons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Court, then Fort Gary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</w:t>
      </w:r>
      <w:r w:rsidRPr="001C00F7">
        <w:rPr>
          <w:rFonts w:ascii="Courier New" w:hAnsi="Courier New" w:cs="Courier New"/>
          <w:sz w:val="20"/>
          <w:szCs w:val="20"/>
        </w:rPr>
        <w:t xml:space="preserve">     7         Apartments.  He took the $10 and put it in his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8         front left pocket of his shirt and began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9         driving downtown.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10             After they reached the area around Weaver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11         a</w:t>
      </w:r>
      <w:r w:rsidRPr="001C00F7">
        <w:rPr>
          <w:rFonts w:ascii="Courier New" w:hAnsi="Courier New" w:cs="Courier New"/>
          <w:sz w:val="20"/>
          <w:szCs w:val="20"/>
        </w:rPr>
        <w:t>nd Devore, they asked the taxi driver to stop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12         and go back to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N'dilo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.  Mr.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Mahamud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asked them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13         why and they said they were looking for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14         friends.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 He told them at that point that they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</w:t>
      </w:r>
      <w:r w:rsidRPr="001C00F7">
        <w:rPr>
          <w:rFonts w:ascii="Courier New" w:hAnsi="Courier New" w:cs="Courier New"/>
          <w:sz w:val="20"/>
          <w:szCs w:val="20"/>
        </w:rPr>
        <w:t xml:space="preserve"> 15         would not have enough money and he said they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16         said to drop them off when the fare reached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17         $10.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18             So Mr.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Mahamud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drove back through Old Town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19         and when the fa</w:t>
      </w:r>
      <w:r w:rsidRPr="001C00F7">
        <w:rPr>
          <w:rFonts w:ascii="Courier New" w:hAnsi="Courier New" w:cs="Courier New"/>
          <w:sz w:val="20"/>
          <w:szCs w:val="20"/>
        </w:rPr>
        <w:t>re reached $10, which was just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20         near Otto Drive, he told them that the money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21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was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spent.  They said "okay, then stop and we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22         will get out".  Mr.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Mahamud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stopped and parked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 xml:space="preserve">23        </w:t>
      </w:r>
      <w:r w:rsidRPr="001C00F7">
        <w:rPr>
          <w:rFonts w:ascii="Courier New" w:hAnsi="Courier New" w:cs="Courier New"/>
          <w:sz w:val="20"/>
          <w:szCs w:val="20"/>
        </w:rPr>
        <w:t xml:space="preserve"> the vehicle.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24             When Mr.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Mahamud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stopped the vehicle on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25         Otto Drive,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Denecho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King grabbed him around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26         the neck and held his right arm around his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27         neck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>.  Bradley King beg</w:t>
      </w:r>
      <w:r w:rsidRPr="001C00F7">
        <w:rPr>
          <w:rFonts w:ascii="Courier New" w:hAnsi="Courier New" w:cs="Courier New"/>
          <w:sz w:val="20"/>
          <w:szCs w:val="20"/>
        </w:rPr>
        <w:t xml:space="preserve">an punching Mr.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Mahamud</w:t>
      </w:r>
      <w:proofErr w:type="spell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Official Court Reporters       2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br w:type="page"/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1         saying "put the money down", "put the money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2         down".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 Mr.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Mahamud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tried to push the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3         emergency button by </w:t>
      </w:r>
      <w:r w:rsidRPr="001C00F7">
        <w:rPr>
          <w:rFonts w:ascii="Courier New" w:hAnsi="Courier New" w:cs="Courier New"/>
          <w:sz w:val="20"/>
          <w:szCs w:val="20"/>
        </w:rPr>
        <w:t>the steering wheel which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4         would alert his dispatcher to a problem.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5             Karma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got out of the vehicle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6         and opened the driver's door and grabbed his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7         left hand an</w:t>
      </w:r>
      <w:r w:rsidRPr="001C00F7">
        <w:rPr>
          <w:rFonts w:ascii="Courier New" w:hAnsi="Courier New" w:cs="Courier New"/>
          <w:sz w:val="20"/>
          <w:szCs w:val="20"/>
        </w:rPr>
        <w:t>d stopped him from pressing the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8         button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.  He was unable to defend himself.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Ms.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9        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then took money from his front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10         left pocket of his shirt.  Mr.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Mahamud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thought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11         </w:t>
      </w:r>
      <w:r w:rsidRPr="001C00F7">
        <w:rPr>
          <w:rFonts w:ascii="Courier New" w:hAnsi="Courier New" w:cs="Courier New"/>
          <w:sz w:val="20"/>
          <w:szCs w:val="20"/>
        </w:rPr>
        <w:t>he had around $50 in cash in the pocket, which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12         had been the fares that he had earned that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13         night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>.  He was able to use his knees to press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14         the horn and Ms.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said to the males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</w:t>
      </w:r>
      <w:r w:rsidRPr="001C00F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15         "guys, just run away".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 They all then fled on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16         foot.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17             Mr.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Mahamud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related that he had lost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18         consciousness when he was being choked and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19         punched, that he </w:t>
      </w:r>
      <w:r w:rsidRPr="001C00F7">
        <w:rPr>
          <w:rFonts w:ascii="Courier New" w:hAnsi="Courier New" w:cs="Courier New"/>
          <w:sz w:val="20"/>
          <w:szCs w:val="20"/>
        </w:rPr>
        <w:t>was unable to breathe and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20         that he was bleeding, that when he regained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21         consciousness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was when Ms.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had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22         come to the door, opened it, and grabbed his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23         hand.  He </w:t>
      </w:r>
      <w:r w:rsidRPr="001C00F7">
        <w:rPr>
          <w:rFonts w:ascii="Courier New" w:hAnsi="Courier New" w:cs="Courier New"/>
          <w:sz w:val="20"/>
          <w:szCs w:val="20"/>
        </w:rPr>
        <w:t>said that he was still feeling dizzy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24         but that he knew that she had taken the money.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25             Bradley King pled guilty to assault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26         causing bodily harm on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Matar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Mahamud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arising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 xml:space="preserve">27        </w:t>
      </w:r>
      <w:r w:rsidRPr="001C00F7">
        <w:rPr>
          <w:rFonts w:ascii="Courier New" w:hAnsi="Courier New" w:cs="Courier New"/>
          <w:sz w:val="20"/>
          <w:szCs w:val="20"/>
        </w:rPr>
        <w:t xml:space="preserve"> from this incident.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Denecho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King pled guilty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Official Court Reporters       3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br w:type="page"/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1         to assault causing bodily harm also.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 I am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2         advised by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counsel that they received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</w:t>
      </w:r>
      <w:r w:rsidRPr="001C00F7">
        <w:rPr>
          <w:rFonts w:ascii="Courier New" w:hAnsi="Courier New" w:cs="Courier New"/>
          <w:sz w:val="20"/>
          <w:szCs w:val="20"/>
        </w:rPr>
        <w:t>3         sentences of one year and four months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4         imprisonment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>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5             Mr.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Mahamud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completed a Victim Impact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6         Statement.  It was completed for the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7         sentencing of Bradley and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D</w:t>
      </w:r>
      <w:r w:rsidRPr="001C00F7">
        <w:rPr>
          <w:rFonts w:ascii="Courier New" w:hAnsi="Courier New" w:cs="Courier New"/>
          <w:sz w:val="20"/>
          <w:szCs w:val="20"/>
        </w:rPr>
        <w:t>enecho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King but it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8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describes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his feelings during this incident.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9             It is clear that the offence had a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10         significant impact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upon him and that is clear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11         not only from the V</w:t>
      </w:r>
      <w:r w:rsidRPr="001C00F7">
        <w:rPr>
          <w:rFonts w:ascii="Courier New" w:hAnsi="Courier New" w:cs="Courier New"/>
          <w:sz w:val="20"/>
          <w:szCs w:val="20"/>
        </w:rPr>
        <w:t>ictim Impact Statement but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12         also from his testimony during the trial where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13         he described the injuries that he suffered as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14         well as the effects of the offence on him.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15             H</w:t>
      </w:r>
      <w:r w:rsidRPr="001C00F7">
        <w:rPr>
          <w:rFonts w:ascii="Courier New" w:hAnsi="Courier New" w:cs="Courier New"/>
          <w:sz w:val="20"/>
          <w:szCs w:val="20"/>
        </w:rPr>
        <w:t>e suffered physical injuries.  He lost a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16         tooth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>, and he has had trouble sleeping.  He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17         was off work for a period of time and when he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18         returned to driving a taxi, he can no longer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19 </w:t>
      </w:r>
      <w:r w:rsidRPr="001C00F7">
        <w:rPr>
          <w:rFonts w:ascii="Courier New" w:hAnsi="Courier New" w:cs="Courier New"/>
          <w:sz w:val="20"/>
          <w:szCs w:val="20"/>
        </w:rPr>
        <w:t xml:space="preserve">        drive at night as he does not feel safe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20         anymore.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 The result is that he is not able to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21         work the same amount of hours which means that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22         he makes less money and, as he sends money to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23         his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family, that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means that he has less money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24         to send to them.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 In his Victim Impact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25         Statement, he says that he is considering to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26         move somewhere else so that he can start</w:t>
      </w:r>
      <w:r w:rsidRPr="001C00F7">
        <w:rPr>
          <w:rFonts w:ascii="Courier New" w:hAnsi="Courier New" w:cs="Courier New"/>
          <w:sz w:val="20"/>
          <w:szCs w:val="20"/>
        </w:rPr>
        <w:t xml:space="preserve"> over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27         and feel safe again.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Official Court Reporters       4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br w:type="page"/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1             Ms.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has a criminal record,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2         which starts in 2014 and in Youth Court and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</w:t>
      </w:r>
      <w:r w:rsidRPr="001C00F7">
        <w:rPr>
          <w:rFonts w:ascii="Courier New" w:hAnsi="Courier New" w:cs="Courier New"/>
          <w:sz w:val="20"/>
          <w:szCs w:val="20"/>
        </w:rPr>
        <w:t>3         continues to earlier this year, in March of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4         2017.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 She has 12 convictions.  Most of the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5         convictions were entered after this offence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6         occurred.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7             So on Februa</w:t>
      </w:r>
      <w:r w:rsidRPr="001C00F7">
        <w:rPr>
          <w:rFonts w:ascii="Courier New" w:hAnsi="Courier New" w:cs="Courier New"/>
          <w:sz w:val="20"/>
          <w:szCs w:val="20"/>
        </w:rPr>
        <w:t>ry 15th, 2015, the date of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8         this offence that I am sentencing her for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9         today, at that point Ms.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had three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10         convictions on her record.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 All of them had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11         been ent</w:t>
      </w:r>
      <w:r w:rsidRPr="001C00F7">
        <w:rPr>
          <w:rFonts w:ascii="Courier New" w:hAnsi="Courier New" w:cs="Courier New"/>
          <w:sz w:val="20"/>
          <w:szCs w:val="20"/>
        </w:rPr>
        <w:t>ered in Youth Court and they were two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12         assaults and one failing to attend court.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13             Since this offence has occurred, she has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14         had convictions for break and enter, two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15         co</w:t>
      </w:r>
      <w:r w:rsidRPr="001C00F7">
        <w:rPr>
          <w:rFonts w:ascii="Courier New" w:hAnsi="Courier New" w:cs="Courier New"/>
          <w:sz w:val="20"/>
          <w:szCs w:val="20"/>
        </w:rPr>
        <w:t>nvictions for theft under $5000, five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16         convictions for failing to comply with an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17         undertaking or a recognizance, and one offence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18         of failing to comply with probation.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19             </w:t>
      </w:r>
      <w:r w:rsidRPr="001C00F7">
        <w:rPr>
          <w:rFonts w:ascii="Courier New" w:hAnsi="Courier New" w:cs="Courier New"/>
          <w:sz w:val="20"/>
          <w:szCs w:val="20"/>
        </w:rPr>
        <w:t>The fundamental purpose of sentencing,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20         according to section 718 of the Criminal Code,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21         is to protect society and to contribute to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22         respect for the law and the maintenance of a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 xml:space="preserve">23   </w:t>
      </w:r>
      <w:r w:rsidRPr="001C00F7">
        <w:rPr>
          <w:rFonts w:ascii="Courier New" w:hAnsi="Courier New" w:cs="Courier New"/>
          <w:sz w:val="20"/>
          <w:szCs w:val="20"/>
        </w:rPr>
        <w:t xml:space="preserve">      just, peaceful and safe society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by imposing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24         just sanctions.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25             The objectives of the sanctions include to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26         denounce unlawful conduct, to deter the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27         offender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from c</w:t>
      </w:r>
      <w:r w:rsidRPr="001C00F7">
        <w:rPr>
          <w:rFonts w:ascii="Courier New" w:hAnsi="Courier New" w:cs="Courier New"/>
          <w:sz w:val="20"/>
          <w:szCs w:val="20"/>
        </w:rPr>
        <w:t>ommitting other offences, to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Official Court Reporters       5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br w:type="page"/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1         separate offenders from society where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2         necessary, to assist in rehabilitating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3         offenders, and to pr</w:t>
      </w:r>
      <w:r w:rsidRPr="001C00F7">
        <w:rPr>
          <w:rFonts w:ascii="Courier New" w:hAnsi="Courier New" w:cs="Courier New"/>
          <w:sz w:val="20"/>
          <w:szCs w:val="20"/>
        </w:rPr>
        <w:t>ovide reparations for harm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4         done to victims and to promote a sense of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5         responsibility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in offenders.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6             It is also important that the sentence is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7         proportionate to the gra</w:t>
      </w:r>
      <w:r w:rsidRPr="001C00F7">
        <w:rPr>
          <w:rFonts w:ascii="Courier New" w:hAnsi="Courier New" w:cs="Courier New"/>
          <w:sz w:val="20"/>
          <w:szCs w:val="20"/>
        </w:rPr>
        <w:t>vity of the offence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8         and the degree of responsibility of the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9         offender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>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10             I am also required to consider the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11         sentencing principles in section 718.2.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 There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</w:t>
      </w:r>
      <w:r w:rsidRPr="001C00F7">
        <w:rPr>
          <w:rFonts w:ascii="Courier New" w:hAnsi="Courier New" w:cs="Courier New"/>
          <w:sz w:val="20"/>
          <w:szCs w:val="20"/>
        </w:rPr>
        <w:t>2         are a number of them and I will not refer to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13         them all, but in particular section 718.2(e)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14         is relevant to Ms.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as she is an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15         Aboriginal offender.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16            </w:t>
      </w:r>
      <w:r w:rsidRPr="001C00F7">
        <w:rPr>
          <w:rFonts w:ascii="Courier New" w:hAnsi="Courier New" w:cs="Courier New"/>
          <w:sz w:val="20"/>
          <w:szCs w:val="20"/>
        </w:rPr>
        <w:t xml:space="preserve"> I have heard from her counsel regarding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17         the background circumstances of Ms.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18        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Eeyeevadluk's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life.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19             She is 20 years old and was 18 years old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20         at the time of this offenc</w:t>
      </w:r>
      <w:r w:rsidRPr="001C00F7">
        <w:rPr>
          <w:rFonts w:ascii="Courier New" w:hAnsi="Courier New" w:cs="Courier New"/>
          <w:sz w:val="20"/>
          <w:szCs w:val="20"/>
        </w:rPr>
        <w:t>e.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 She has a son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21         who is four years old, and she is anxious for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22         when she can be out of custody and to be with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23         him.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24             Ms.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Eeyeevadluk's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mother is a residential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</w:t>
      </w:r>
      <w:r w:rsidRPr="001C00F7">
        <w:rPr>
          <w:rFonts w:ascii="Courier New" w:hAnsi="Courier New" w:cs="Courier New"/>
          <w:sz w:val="20"/>
          <w:szCs w:val="20"/>
        </w:rPr>
        <w:t xml:space="preserve">    25         school survivor.  Ms.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was born in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26         Iqaluit and lived with her mother until she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27         was apprehended and put in foster care.  She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Official Court Reporters       6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br w:type="page"/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1         was in foster care until she was discharged at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2         19 while she was in custody at the North Slave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3         Correctional Centre.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4             While living with her mother, her mother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</w:t>
      </w:r>
      <w:r w:rsidRPr="001C00F7">
        <w:rPr>
          <w:rFonts w:ascii="Courier New" w:hAnsi="Courier New" w:cs="Courier New"/>
          <w:sz w:val="20"/>
          <w:szCs w:val="20"/>
        </w:rPr>
        <w:t xml:space="preserve">      5         abused alcohol and Ms.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had to see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6         her mother abuse alcohol and to be beaten up.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7         Her years with her mother were chaotic.  They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8         were marked by her mother's alcohol </w:t>
      </w:r>
      <w:r w:rsidRPr="001C00F7">
        <w:rPr>
          <w:rFonts w:ascii="Courier New" w:hAnsi="Courier New" w:cs="Courier New"/>
          <w:sz w:val="20"/>
          <w:szCs w:val="20"/>
        </w:rPr>
        <w:t>abuse and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9         abandonment, once leaving her in a room alone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10         with the door tied closed while her mother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11         went out drinking.  While she was in foster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12         care, she was the victim </w:t>
      </w:r>
      <w:r w:rsidRPr="001C00F7">
        <w:rPr>
          <w:rFonts w:ascii="Courier New" w:hAnsi="Courier New" w:cs="Courier New"/>
          <w:sz w:val="20"/>
          <w:szCs w:val="20"/>
        </w:rPr>
        <w:t>of sexual abuse.  She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13         was homeless at the age of 13 and began to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14         drink and do drugs.  She began a relationship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15         with a man at 14 and had her son when she was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16         15.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 The re</w:t>
      </w:r>
      <w:r w:rsidRPr="001C00F7">
        <w:rPr>
          <w:rFonts w:ascii="Courier New" w:hAnsi="Courier New" w:cs="Courier New"/>
          <w:sz w:val="20"/>
          <w:szCs w:val="20"/>
        </w:rPr>
        <w:t>lationship with this man was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17         abusive, physically and emotionally, and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18         ultimately she was able to end it when she was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19         abused by him in public.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20             When she was pregnant,</w:t>
      </w:r>
      <w:r w:rsidRPr="001C00F7">
        <w:rPr>
          <w:rFonts w:ascii="Courier New" w:hAnsi="Courier New" w:cs="Courier New"/>
          <w:sz w:val="20"/>
          <w:szCs w:val="20"/>
        </w:rPr>
        <w:t xml:space="preserve"> Ms.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</w:t>
      </w:r>
      <w:proofErr w:type="spell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21         returned to school and completed her Grade 11.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22             In my view, when you look at Ms.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23        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Eeyeevadluk's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background, there are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24         significant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Gladue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factors that</w:t>
      </w:r>
      <w:r w:rsidRPr="001C00F7">
        <w:rPr>
          <w:rFonts w:ascii="Courier New" w:hAnsi="Courier New" w:cs="Courier New"/>
          <w:sz w:val="20"/>
          <w:szCs w:val="20"/>
        </w:rPr>
        <w:t xml:space="preserve"> need to be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25         considered.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26             I have reviewed the cases that have been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27         provided by counsel.  I do not intend to refer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Official Court Reporters       7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br w:type="page"/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</w:t>
      </w:r>
      <w:r w:rsidRPr="001C00F7">
        <w:rPr>
          <w:rFonts w:ascii="Courier New" w:hAnsi="Courier New" w:cs="Courier New"/>
          <w:sz w:val="20"/>
          <w:szCs w:val="20"/>
        </w:rPr>
        <w:t xml:space="preserve">  1         to them in detail but I have reviewed them and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2         they were helpful in coming to the sentence.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3             Robbery is a serious offence.  The maximum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4         punishment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is life.  So it is one of th</w:t>
      </w:r>
      <w:r w:rsidRPr="001C00F7">
        <w:rPr>
          <w:rFonts w:ascii="Courier New" w:hAnsi="Courier New" w:cs="Courier New"/>
          <w:sz w:val="20"/>
          <w:szCs w:val="20"/>
        </w:rPr>
        <w:t>e few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5         offences that Parliament has decided that life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6         imprisonment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is available.  There is no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7         minimum sentence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for this offence, which means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8         that the range of sentences </w:t>
      </w:r>
      <w:r w:rsidRPr="001C00F7">
        <w:rPr>
          <w:rFonts w:ascii="Courier New" w:hAnsi="Courier New" w:cs="Courier New"/>
          <w:sz w:val="20"/>
          <w:szCs w:val="20"/>
        </w:rPr>
        <w:t>available for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9         robbery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are broad.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10             Deterrence also has to be a significant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11         sentencing objective and that is reflected in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12         the case law that has been provided.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</w:t>
      </w:r>
      <w:r w:rsidRPr="001C00F7">
        <w:rPr>
          <w:rFonts w:ascii="Courier New" w:hAnsi="Courier New" w:cs="Courier New"/>
          <w:sz w:val="20"/>
          <w:szCs w:val="20"/>
        </w:rPr>
        <w:t xml:space="preserve">   13             The case law in this jurisdiction has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14         established that robbery of vulnerable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15         persons, like taxi drivers, attracts a severe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16         penalty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>.  The sentences are often considered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</w:t>
      </w:r>
      <w:r w:rsidRPr="001C00F7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17         in the number of years.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18             The sentence in R. v. Rolfe, 2007 NWTSC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19         05, was one of four years imprisonment less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20         credit for the remand time.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In R. v.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21        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Qitsualik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&amp; Michael 2012 NWTSC 73, the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22         sentences imposed were 30 months and a week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23         and 26 months and a week.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24             Of course there are degrees of robbery.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25         Some are very s</w:t>
      </w:r>
      <w:r w:rsidRPr="001C00F7">
        <w:rPr>
          <w:rFonts w:ascii="Courier New" w:hAnsi="Courier New" w:cs="Courier New"/>
          <w:sz w:val="20"/>
          <w:szCs w:val="20"/>
        </w:rPr>
        <w:t>erious and violent, others are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26         less so.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 Some involve the use of a weapon,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27         others don't, and the circumstances of each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Official Court Reporters       8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br w:type="page"/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1         robbery</w:t>
      </w:r>
      <w:r w:rsidRPr="001C00F7">
        <w:rPr>
          <w:rFonts w:ascii="Courier New" w:hAnsi="Courier New" w:cs="Courier New"/>
          <w:sz w:val="20"/>
          <w:szCs w:val="20"/>
        </w:rPr>
        <w:t xml:space="preserve"> will vary and the role of each person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2         involved also must be considered.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3             I have to consider the principle of parity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4         as well.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 Bradley and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Denecho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King each pled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5         gui</w:t>
      </w:r>
      <w:r w:rsidRPr="001C00F7">
        <w:rPr>
          <w:rFonts w:ascii="Courier New" w:hAnsi="Courier New" w:cs="Courier New"/>
          <w:sz w:val="20"/>
          <w:szCs w:val="20"/>
        </w:rPr>
        <w:t>lty to an assault causing bodily harm, so a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6         different offence, and also received sentences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7         of 12 months and four months imprisonment.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8             Looking at the aggravating factors, this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r w:rsidRPr="001C00F7">
        <w:rPr>
          <w:rFonts w:ascii="Courier New" w:hAnsi="Courier New" w:cs="Courier New"/>
          <w:sz w:val="20"/>
          <w:szCs w:val="20"/>
        </w:rPr>
        <w:t xml:space="preserve"> 9         was a robbery on a taxi driver at night.  Taxi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10         drivers, along with other occupations like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11         convenience store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clerks,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are vulnerable.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12         They work alone, often at night, and are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</w:t>
      </w:r>
      <w:r w:rsidRPr="001C00F7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13         vulnerable to the clientele who they serve.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14         They do not choose who enters their taxicab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15         and each customer, they hope, simply wants a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16         ride somewhere and is going to pay withou</w:t>
      </w:r>
      <w:r w:rsidRPr="001C00F7">
        <w:rPr>
          <w:rFonts w:ascii="Courier New" w:hAnsi="Courier New" w:cs="Courier New"/>
          <w:sz w:val="20"/>
          <w:szCs w:val="20"/>
        </w:rPr>
        <w:t>t a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17         fuss.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18             They also have to be always concerned that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19         there are those who are more problematic.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20         They deal with people who drunk, intoxicated,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21         a</w:t>
      </w:r>
      <w:r w:rsidRPr="001C00F7">
        <w:rPr>
          <w:rFonts w:ascii="Courier New" w:hAnsi="Courier New" w:cs="Courier New"/>
          <w:sz w:val="20"/>
          <w:szCs w:val="20"/>
        </w:rPr>
        <w:t xml:space="preserve">nd those who don't have enough money,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who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are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22         looking to get a ride for free,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or more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23         serious situations - people who might be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24         violent or who want to take advantage of a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25       </w:t>
      </w:r>
      <w:r w:rsidRPr="001C00F7">
        <w:rPr>
          <w:rFonts w:ascii="Courier New" w:hAnsi="Courier New" w:cs="Courier New"/>
          <w:sz w:val="20"/>
          <w:szCs w:val="20"/>
        </w:rPr>
        <w:t xml:space="preserve">  vulnerable taxi driver by robbing them.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26             Mr.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Mahamud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was vulnerable that night.  He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27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was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driving a taxicab alone.  There were three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Official Court Reporters       9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br w:type="page"/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</w:t>
      </w:r>
      <w:r w:rsidRPr="001C00F7">
        <w:rPr>
          <w:rFonts w:ascii="Courier New" w:hAnsi="Courier New" w:cs="Courier New"/>
          <w:sz w:val="20"/>
          <w:szCs w:val="20"/>
        </w:rPr>
        <w:t>1         passengers and the situation involved him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2         being attacked by the two males.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 He was in a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3         position that he could not defend himself or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4         call for assistance.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5             </w:t>
      </w:r>
      <w:r w:rsidRPr="001C00F7">
        <w:rPr>
          <w:rFonts w:ascii="Courier New" w:hAnsi="Courier New" w:cs="Courier New"/>
          <w:sz w:val="20"/>
          <w:szCs w:val="20"/>
        </w:rPr>
        <w:t xml:space="preserve">Looking at Ms.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Eeyeevadluk's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role, she did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6         not instigate this incident and she did not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7         join in the assault of Mr.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Mahamud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>.  There is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8         no indication that this was a planned event;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</w:t>
      </w:r>
      <w:r w:rsidRPr="001C00F7">
        <w:rPr>
          <w:rFonts w:ascii="Courier New" w:hAnsi="Courier New" w:cs="Courier New"/>
          <w:sz w:val="20"/>
          <w:szCs w:val="20"/>
        </w:rPr>
        <w:t xml:space="preserve">9         rather, it seems that one of the King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brothers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10         started this incident and the other brother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11         joined in.  So there was no planning and there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12         was no weapon which was used in this incid</w:t>
      </w:r>
      <w:r w:rsidRPr="001C00F7">
        <w:rPr>
          <w:rFonts w:ascii="Courier New" w:hAnsi="Courier New" w:cs="Courier New"/>
          <w:sz w:val="20"/>
          <w:szCs w:val="20"/>
        </w:rPr>
        <w:t>ent.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13             But Ms.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did not tell the King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14         brothers to stop when they began this assault.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15         She did not render assistance to Mr.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Mahamud</w:t>
      </w:r>
      <w:proofErr w:type="spell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16         but instead she joined in</w:t>
      </w:r>
      <w:r w:rsidRPr="001C00F7">
        <w:rPr>
          <w:rFonts w:ascii="Courier New" w:hAnsi="Courier New" w:cs="Courier New"/>
          <w:sz w:val="20"/>
          <w:szCs w:val="20"/>
        </w:rPr>
        <w:t xml:space="preserve"> the incident by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17         opening the taxi driver's door, by preventing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18         him from pressing the help button, and taking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 xml:space="preserve">19         money from Mr.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Mahamud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>'s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left front pocket.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20         The incident, a</w:t>
      </w:r>
      <w:r w:rsidRPr="001C00F7">
        <w:rPr>
          <w:rFonts w:ascii="Courier New" w:hAnsi="Courier New" w:cs="Courier New"/>
          <w:sz w:val="20"/>
          <w:szCs w:val="20"/>
        </w:rPr>
        <w:t>s I indicated, resulted in Mr.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21        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Mahamud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suffering injuries and the effect on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22         him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has been long-lasting.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23             Turning to the mitigating factors,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24         Ms.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is a young</w:t>
      </w:r>
      <w:r w:rsidRPr="001C00F7">
        <w:rPr>
          <w:rFonts w:ascii="Courier New" w:hAnsi="Courier New" w:cs="Courier New"/>
          <w:sz w:val="20"/>
          <w:szCs w:val="20"/>
        </w:rPr>
        <w:t xml:space="preserve"> person.  At the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25         time of offence, she had a minor youth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26         criminal record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>.  She is still only 20 years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27         old and rehabilitation has to be a focus of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Official Court Reporters   </w:t>
      </w:r>
      <w:r w:rsidRPr="001C00F7">
        <w:rPr>
          <w:rFonts w:ascii="Courier New" w:hAnsi="Courier New" w:cs="Courier New"/>
          <w:sz w:val="20"/>
          <w:szCs w:val="20"/>
        </w:rPr>
        <w:t xml:space="preserve">    10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br w:type="page"/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1         this sentence.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2             Ms.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has expressed remorse for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3         this offence.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 In her words to the Court last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4         week, she spoke eloquently about her remo</w:t>
      </w:r>
      <w:r w:rsidRPr="001C00F7">
        <w:rPr>
          <w:rFonts w:ascii="Courier New" w:hAnsi="Courier New" w:cs="Courier New"/>
          <w:sz w:val="20"/>
          <w:szCs w:val="20"/>
        </w:rPr>
        <w:t>rse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5         and her regret for not calling the police and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6         not doing more to help Mr.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Mahamud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>, and I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7         accept that she is sincerely remorseful for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8         her actions.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9      </w:t>
      </w:r>
      <w:r w:rsidRPr="001C00F7">
        <w:rPr>
          <w:rFonts w:ascii="Courier New" w:hAnsi="Courier New" w:cs="Courier New"/>
          <w:sz w:val="20"/>
          <w:szCs w:val="20"/>
        </w:rPr>
        <w:t xml:space="preserve">       She also spoke of her desire to make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10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changes, that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she has had an opportunity to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11         reflect on her life while she has been in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12         custody.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 Ms.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has an opportunity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13  </w:t>
      </w:r>
      <w:r w:rsidRPr="001C00F7">
        <w:rPr>
          <w:rFonts w:ascii="Courier New" w:hAnsi="Courier New" w:cs="Courier New"/>
          <w:sz w:val="20"/>
          <w:szCs w:val="20"/>
        </w:rPr>
        <w:t xml:space="preserve">       to deal with the issues in her life, to be a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14         mother to her child.  And having been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15         abandoned by her own mother and observed her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16         own mother make bad decisions and abuse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17  </w:t>
      </w:r>
      <w:r w:rsidRPr="001C00F7">
        <w:rPr>
          <w:rFonts w:ascii="Courier New" w:hAnsi="Courier New" w:cs="Courier New"/>
          <w:sz w:val="20"/>
          <w:szCs w:val="20"/>
        </w:rPr>
        <w:t xml:space="preserve">       alcohol, I am sure that is not something you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18         want for your own child, to have to see and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19         experience the same things that your own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20         mother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put you through.  So Ms.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>,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</w:t>
      </w:r>
      <w:r w:rsidRPr="001C00F7">
        <w:rPr>
          <w:rFonts w:ascii="Courier New" w:hAnsi="Courier New" w:cs="Courier New"/>
          <w:sz w:val="20"/>
          <w:szCs w:val="20"/>
        </w:rPr>
        <w:t xml:space="preserve">   21         you have an opportunity to stop all of that,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22         to return to school, to be a mother to your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23         child, and that involves you making better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24         choices and not hanging out with the wrong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25         people.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26             The Crown has sought a number of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ancillary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27         orders which I will deal with first.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Official Court Reporters       11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br w:type="page"/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1             This is </w:t>
      </w:r>
      <w:r w:rsidRPr="001C00F7">
        <w:rPr>
          <w:rFonts w:ascii="Courier New" w:hAnsi="Courier New" w:cs="Courier New"/>
          <w:sz w:val="20"/>
          <w:szCs w:val="20"/>
        </w:rPr>
        <w:t>a primary designated offence so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2         there will be a DNA order so that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3         Ms.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Eeyeevadluk's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DNA will be collected and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4         stored in the DNA databank.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5             There will be a firearms p</w:t>
      </w:r>
      <w:r w:rsidRPr="001C00F7">
        <w:rPr>
          <w:rFonts w:ascii="Courier New" w:hAnsi="Courier New" w:cs="Courier New"/>
          <w:sz w:val="20"/>
          <w:szCs w:val="20"/>
        </w:rPr>
        <w:t>rohibition order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6         pursuant to section 109.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 It will begin today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7         and end ten years following Ms.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Eeyeevadluk's</w:t>
      </w:r>
      <w:proofErr w:type="spell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8         release from imprisonment.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9             There will be the victim of </w:t>
      </w:r>
      <w:r w:rsidRPr="001C00F7">
        <w:rPr>
          <w:rFonts w:ascii="Courier New" w:hAnsi="Courier New" w:cs="Courier New"/>
          <w:sz w:val="20"/>
          <w:szCs w:val="20"/>
        </w:rPr>
        <w:t>crime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10         surcharge as prescribed.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11             Ms.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has been in and out of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12         custody since her arrest on February 26th,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13         2015 for this offence.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 She has served other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</w:t>
      </w:r>
      <w:r w:rsidRPr="001C00F7">
        <w:rPr>
          <w:rFonts w:ascii="Courier New" w:hAnsi="Courier New" w:cs="Courier New"/>
          <w:sz w:val="20"/>
          <w:szCs w:val="20"/>
        </w:rPr>
        <w:t xml:space="preserve">     14         periods of imprisonment and some of the remand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15         credit has been applied to other offences that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16         she has been convicted of since February of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17         2015.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 I am advised that the unused </w:t>
      </w:r>
      <w:r w:rsidRPr="001C00F7">
        <w:rPr>
          <w:rFonts w:ascii="Courier New" w:hAnsi="Courier New" w:cs="Courier New"/>
          <w:sz w:val="20"/>
          <w:szCs w:val="20"/>
        </w:rPr>
        <w:t>credit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18         amounts to 166 days.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19             So giving Ms.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credit at the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20         rate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of one and a half to one, that equates to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21         248 days of remand credit for 8.25 months of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</w:t>
      </w:r>
      <w:r w:rsidRPr="001C00F7">
        <w:rPr>
          <w:rFonts w:ascii="Courier New" w:hAnsi="Courier New" w:cs="Courier New"/>
          <w:sz w:val="20"/>
          <w:szCs w:val="20"/>
        </w:rPr>
        <w:t xml:space="preserve">       22         pre-sentence custody.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23             So please stand, Ms.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>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24             Ms.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Eeyeevadluk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>, taking into account your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25         circumstances, including the </w:t>
      </w:r>
      <w:proofErr w:type="spellStart"/>
      <w:r w:rsidRPr="001C00F7">
        <w:rPr>
          <w:rFonts w:ascii="Courier New" w:hAnsi="Courier New" w:cs="Courier New"/>
          <w:sz w:val="20"/>
          <w:szCs w:val="20"/>
        </w:rPr>
        <w:t>Gladue</w:t>
      </w:r>
      <w:proofErr w:type="spellEnd"/>
      <w:r w:rsidRPr="001C00F7">
        <w:rPr>
          <w:rFonts w:ascii="Courier New" w:hAnsi="Courier New" w:cs="Courier New"/>
          <w:sz w:val="20"/>
          <w:szCs w:val="20"/>
        </w:rPr>
        <w:t xml:space="preserve"> factors,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26        </w:t>
      </w:r>
      <w:r w:rsidRPr="001C00F7">
        <w:rPr>
          <w:rFonts w:ascii="Courier New" w:hAnsi="Courier New" w:cs="Courier New"/>
          <w:sz w:val="20"/>
          <w:szCs w:val="20"/>
        </w:rPr>
        <w:t xml:space="preserve"> the circumstances of the offence and the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27         applicable sentencing principles, I am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Official Court Reporters       12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br w:type="page"/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1         imposing a sentence of 20.25 months in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2         impri</w:t>
      </w:r>
      <w:r w:rsidRPr="001C00F7">
        <w:rPr>
          <w:rFonts w:ascii="Courier New" w:hAnsi="Courier New" w:cs="Courier New"/>
          <w:sz w:val="20"/>
          <w:szCs w:val="20"/>
        </w:rPr>
        <w:t>sonment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and giving you credit of 8.25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3         months for pre-sentence custody, leaving a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4         sentence of 12 months.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5             You may be seated.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6             Thank you, counsel.  Is there anythin</w:t>
      </w:r>
      <w:r w:rsidRPr="001C00F7">
        <w:rPr>
          <w:rFonts w:ascii="Courier New" w:hAnsi="Courier New" w:cs="Courier New"/>
          <w:sz w:val="20"/>
          <w:szCs w:val="20"/>
        </w:rPr>
        <w:t>g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7         else that we need to address?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8     MS. ANDREWS:          Not from the Crown, thank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9         you.</w:t>
      </w:r>
      <w:proofErr w:type="gramEnd"/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10     MR. CLEMENTS:         No, thank you.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11     THE COURT:            All right, tha</w:t>
      </w:r>
      <w:r w:rsidRPr="001C00F7">
        <w:rPr>
          <w:rFonts w:ascii="Courier New" w:hAnsi="Courier New" w:cs="Courier New"/>
          <w:sz w:val="20"/>
          <w:szCs w:val="20"/>
        </w:rPr>
        <w:t>nk you, we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12         will adjourn.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13         -------------------------------------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14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15                           Certified to be a true and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 w:rsidRPr="001C00F7">
        <w:rPr>
          <w:rFonts w:ascii="Courier New" w:hAnsi="Courier New" w:cs="Courier New"/>
          <w:sz w:val="20"/>
          <w:szCs w:val="20"/>
        </w:rPr>
        <w:t>accurate</w:t>
      </w:r>
      <w:proofErr w:type="gramEnd"/>
      <w:r w:rsidRPr="001C00F7">
        <w:rPr>
          <w:rFonts w:ascii="Courier New" w:hAnsi="Courier New" w:cs="Courier New"/>
          <w:sz w:val="20"/>
          <w:szCs w:val="20"/>
        </w:rPr>
        <w:t xml:space="preserve"> transcript pursuant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16                           to Rules 723 and 724 of the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                            Supreme Court Rules,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17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18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19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20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21                           ____________________________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</w:t>
      </w:r>
      <w:r w:rsidRPr="001C00F7">
        <w:rPr>
          <w:rFonts w:ascii="Courier New" w:hAnsi="Courier New" w:cs="Courier New"/>
          <w:sz w:val="20"/>
          <w:szCs w:val="20"/>
        </w:rPr>
        <w:t xml:space="preserve">  22                           Lois Hewitt,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                             Court Reporter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23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24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25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26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 27</w:t>
      </w: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64535" w:rsidRPr="001C00F7" w:rsidRDefault="001C00F7" w:rsidP="00864535">
      <w:pPr>
        <w:pStyle w:val="PlainText"/>
        <w:rPr>
          <w:rFonts w:ascii="Courier New" w:hAnsi="Courier New" w:cs="Courier New"/>
          <w:sz w:val="20"/>
          <w:szCs w:val="20"/>
        </w:rPr>
      </w:pPr>
      <w:r w:rsidRPr="001C00F7">
        <w:rPr>
          <w:rFonts w:ascii="Courier New" w:hAnsi="Courier New" w:cs="Courier New"/>
          <w:sz w:val="20"/>
          <w:szCs w:val="20"/>
        </w:rPr>
        <w:t xml:space="preserve">       Official Court Reporters       13</w:t>
      </w:r>
      <w:bookmarkStart w:id="0" w:name="_GoBack"/>
      <w:bookmarkEnd w:id="0"/>
    </w:p>
    <w:sectPr w:rsidR="00864535" w:rsidRPr="001C00F7" w:rsidSect="00864535">
      <w:pgSz w:w="12240" w:h="15840"/>
      <w:pgMar w:top="245" w:right="1502" w:bottom="245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97"/>
    <w:rsid w:val="001C00F7"/>
    <w:rsid w:val="00743D97"/>
    <w:rsid w:val="00755E73"/>
    <w:rsid w:val="00864535"/>
    <w:rsid w:val="00A1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645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453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645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453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3547</Words>
  <Characters>20222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Hewitt</dc:creator>
  <cp:lastModifiedBy>Lois Hewitt</cp:lastModifiedBy>
  <cp:revision>2</cp:revision>
  <dcterms:created xsi:type="dcterms:W3CDTF">2017-09-19T16:38:00Z</dcterms:created>
  <dcterms:modified xsi:type="dcterms:W3CDTF">2017-09-19T16:38:00Z</dcterms:modified>
</cp:coreProperties>
</file>