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Tetlichi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 xml:space="preserve"> v.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Kruezi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>, 2017 NWTSC 52        S-1-CV-2016-000359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IN THE SUPREME COURT OF THE NORTHWEST TERRITORIES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IN THE MATTER OF the Residential Tenancies Act,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R.S.N.T. 19</w:t>
      </w:r>
      <w:r w:rsidRPr="00DF14FD">
        <w:rPr>
          <w:rFonts w:ascii="Courier New" w:hAnsi="Courier New" w:cs="Courier New"/>
          <w:sz w:val="20"/>
          <w:szCs w:val="20"/>
        </w:rPr>
        <w:t>88, C. R-5, as amended;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AND IN THE MATTER OF the ORDER and EVICTION ORDER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in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File #15227 made on November 8, 2016 by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Adelle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Guigon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>, Rental Officer;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BETWEEN: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</w:t>
      </w:r>
      <w:r w:rsidRPr="00DF14FD">
        <w:rPr>
          <w:rFonts w:ascii="Courier New" w:hAnsi="Courier New" w:cs="Courier New"/>
          <w:sz w:val="20"/>
          <w:szCs w:val="20"/>
        </w:rPr>
        <w:t xml:space="preserve">                      JANE TETLICHI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                           Applicant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            -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and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-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           RAY KRUEZI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r w:rsidRPr="00DF14FD">
        <w:rPr>
          <w:rFonts w:ascii="Courier New" w:hAnsi="Courier New" w:cs="Courier New"/>
          <w:sz w:val="20"/>
          <w:szCs w:val="20"/>
        </w:rPr>
        <w:t xml:space="preserve">      Respondent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Transcript of the Oral Decision delivered by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The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Honourable</w:t>
      </w:r>
      <w:proofErr w:type="spell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Justice A. M. Mahar, sitting in Yellowknife, in the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Northwest Territories, on the 26th day of May, 2017.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Ms. J.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Tetlichi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>:               For herself, the Applicant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Ms. T</w:t>
      </w:r>
      <w:r w:rsidRPr="00DF14FD">
        <w:rPr>
          <w:rFonts w:ascii="Courier New" w:hAnsi="Courier New" w:cs="Courier New"/>
          <w:sz w:val="20"/>
          <w:szCs w:val="20"/>
        </w:rPr>
        <w:t>. Paradis:                Counsel for the Respondent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Official Court Reporters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br w:type="page"/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1      THE COURT:             Please have a seat.  Is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 xml:space="preserve">2          Ms.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Tetlichi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 xml:space="preserve"> on the phone?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3      COURT C</w:t>
      </w:r>
      <w:r w:rsidRPr="00DF14FD">
        <w:rPr>
          <w:rFonts w:ascii="Courier New" w:hAnsi="Courier New" w:cs="Courier New"/>
          <w:sz w:val="20"/>
          <w:szCs w:val="20"/>
        </w:rPr>
        <w:t xml:space="preserve">LERK:           She is, Your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>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4      THE COURT:             Good afternoon, Ms.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Tetlichi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>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5      MS. TETLICHI:          Good afternoon.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6      THE COURT:             This is an appeal from the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7       </w:t>
      </w:r>
      <w:r w:rsidRPr="00DF14FD">
        <w:rPr>
          <w:rFonts w:ascii="Courier New" w:hAnsi="Courier New" w:cs="Courier New"/>
          <w:sz w:val="20"/>
          <w:szCs w:val="20"/>
        </w:rPr>
        <w:t xml:space="preserve">   decision of a Rental Officer from November the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8          8th, 2016, and it was filed pursuant to Section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9          87 of the Residential Tenancies Act, R.S.N.T.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10          1988, C. R-5, afterwards referred to as "th</w:t>
      </w:r>
      <w:r w:rsidRPr="00DF14FD">
        <w:rPr>
          <w:rFonts w:ascii="Courier New" w:hAnsi="Courier New" w:cs="Courier New"/>
          <w:sz w:val="20"/>
          <w:szCs w:val="20"/>
        </w:rPr>
        <w:t>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11          Act".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12               On May the 20th, 2016, the Respondent in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13          this application, Ray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Kruezi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>, filed an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14          application for eviction on two grounds, under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15          S</w:t>
      </w:r>
      <w:r w:rsidRPr="00DF14FD">
        <w:rPr>
          <w:rFonts w:ascii="Courier New" w:hAnsi="Courier New" w:cs="Courier New"/>
          <w:sz w:val="20"/>
          <w:szCs w:val="20"/>
        </w:rPr>
        <w:t>ection 41(4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)(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>a) of the Act, for non-payment of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16          rent and, pursuant to Section 41(4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)(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>c), that he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17          required the unit in question for his personal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18          use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>.  The unit was, at that time, occupied an</w:t>
      </w:r>
      <w:r w:rsidRPr="00DF14FD">
        <w:rPr>
          <w:rFonts w:ascii="Courier New" w:hAnsi="Courier New" w:cs="Courier New"/>
          <w:sz w:val="20"/>
          <w:szCs w:val="20"/>
        </w:rPr>
        <w:t>d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19          still is occupied by Ms.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Tetlichi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>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20               A hearing commenced on August the 24th,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21          2016.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22               There are two key issues.  One is whether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23          there </w:t>
      </w:r>
      <w:r w:rsidRPr="00DF14FD">
        <w:rPr>
          <w:rFonts w:ascii="Courier New" w:hAnsi="Courier New" w:cs="Courier New"/>
          <w:sz w:val="20"/>
          <w:szCs w:val="20"/>
        </w:rPr>
        <w:t>was an tenancy agreement in place such that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24          the Landlord and Tenant Act would apply, and the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25          other is whether or not the parties had been in a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26          common-law relationship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>, in which case the A</w:t>
      </w:r>
      <w:r w:rsidRPr="00DF14FD">
        <w:rPr>
          <w:rFonts w:ascii="Courier New" w:hAnsi="Courier New" w:cs="Courier New"/>
          <w:sz w:val="20"/>
          <w:szCs w:val="20"/>
        </w:rPr>
        <w:t>ct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27          would not apply.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             1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br w:type="page"/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1               The Applicant at that time denied signing a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2          rental agreement.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 I no</w:t>
      </w:r>
      <w:r w:rsidRPr="00DF14FD">
        <w:rPr>
          <w:rFonts w:ascii="Courier New" w:hAnsi="Courier New" w:cs="Courier New"/>
          <w:sz w:val="20"/>
          <w:szCs w:val="20"/>
        </w:rPr>
        <w:t>te, not just in passing,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3          that during the course of submissions on this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4          application the Applicant appears to have adopted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5          the fact that she did, in fact, sign the rental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6     </w:t>
      </w:r>
      <w:r w:rsidRPr="00DF14FD">
        <w:rPr>
          <w:rFonts w:ascii="Courier New" w:hAnsi="Courier New" w:cs="Courier New"/>
          <w:sz w:val="20"/>
          <w:szCs w:val="20"/>
        </w:rPr>
        <w:t xml:space="preserve">     agreement but appears to suggest that the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7          agreement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was not meant to be taken seriously.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8               On September the 29th, there was a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9          continuation of the hearing and the parties were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</w:t>
      </w:r>
      <w:r w:rsidRPr="00DF14FD">
        <w:rPr>
          <w:rFonts w:ascii="Courier New" w:hAnsi="Courier New" w:cs="Courier New"/>
          <w:sz w:val="20"/>
          <w:szCs w:val="20"/>
        </w:rPr>
        <w:t xml:space="preserve">       10          then given until October the 27th to produce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11          written submissions or further written evidence.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12               The Rental Officer, in a well-reasoned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13          decision, found that Mr.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Kruez</w:t>
      </w:r>
      <w:r w:rsidRPr="00DF14FD">
        <w:rPr>
          <w:rFonts w:ascii="Courier New" w:hAnsi="Courier New" w:cs="Courier New"/>
          <w:sz w:val="20"/>
          <w:szCs w:val="20"/>
        </w:rPr>
        <w:t>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 xml:space="preserve"> had moved out in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14          September of 2015, and that a rental agreement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15          had been signed approximately four months later,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16          in January of 2016.  She found a landlord and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17          ten</w:t>
      </w:r>
      <w:r w:rsidRPr="00DF14FD">
        <w:rPr>
          <w:rFonts w:ascii="Courier New" w:hAnsi="Courier New" w:cs="Courier New"/>
          <w:sz w:val="20"/>
          <w:szCs w:val="20"/>
        </w:rPr>
        <w:t>ant relationship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existed and the Act applied,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18          and she found that there had been non-payment.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19          As well, she found that Mr.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Kruezi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 xml:space="preserve"> honestly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20          required the use of the premises for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his own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use.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21               On questions of jurisdiction and procedural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22          fairness, the standard of review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is typically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23          correctness,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but I refer to the decision in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24         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Huden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>, which is a decisio</w:t>
      </w:r>
      <w:r w:rsidRPr="00DF14FD">
        <w:rPr>
          <w:rFonts w:ascii="Courier New" w:hAnsi="Courier New" w:cs="Courier New"/>
          <w:sz w:val="20"/>
          <w:szCs w:val="20"/>
        </w:rPr>
        <w:t>n of the Supreme Court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25          of British Columbia, paragraph 66, dealing with a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26          very similar case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>, and I quote: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27                 A determination as to whether a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tenancy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exists </w:t>
      </w:r>
      <w:r w:rsidRPr="00DF14FD">
        <w:rPr>
          <w:rFonts w:ascii="Courier New" w:hAnsi="Courier New" w:cs="Courier New"/>
          <w:sz w:val="20"/>
          <w:szCs w:val="20"/>
        </w:rPr>
        <w:t>on the facts before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             2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br w:type="page"/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1                 the tribunal is surely one that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goes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to the heart of the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 xml:space="preserve">2                 </w:t>
      </w:r>
      <w:r w:rsidRPr="00DF14FD">
        <w:rPr>
          <w:rFonts w:ascii="Courier New" w:hAnsi="Courier New" w:cs="Courier New"/>
          <w:sz w:val="20"/>
          <w:szCs w:val="20"/>
        </w:rPr>
        <w:t>tribunal's expertise.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 It is for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the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tribunal, under the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3                 Residential Tenancy Act, to decide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whether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the facts before it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4                 satisfy the definitions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in its own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statute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>.  That is not a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5                 jurisdictional question, it is an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proofErr w:type="gramStart"/>
      <w:r w:rsidRPr="00DF14FD">
        <w:rPr>
          <w:rFonts w:ascii="Courier New" w:hAnsi="Courier New" w:cs="Courier New"/>
          <w:sz w:val="20"/>
          <w:szCs w:val="20"/>
        </w:rPr>
        <w:t>intrajurisdictional</w:t>
      </w:r>
      <w:proofErr w:type="spellEnd"/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question and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6                 falls squarely within the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</w:t>
      </w:r>
      <w:r w:rsidRPr="00DF14FD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tribunal's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jurisdiction.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7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8               The Rental Officer in this case considered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9          the evidence carefully, she came to a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10          well-reasoned and supported conclusion that she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</w:t>
      </w:r>
      <w:r w:rsidRPr="00DF14FD">
        <w:rPr>
          <w:rFonts w:ascii="Courier New" w:hAnsi="Courier New" w:cs="Courier New"/>
          <w:sz w:val="20"/>
          <w:szCs w:val="20"/>
        </w:rPr>
        <w:t xml:space="preserve">       11          had jurisdiction.  Whichever standard applies,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12          correctness or reasonableness, this decision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13          should stand.  It is both reasonable and correct.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14          In fact, it was the only r</w:t>
      </w:r>
      <w:r w:rsidRPr="00DF14FD">
        <w:rPr>
          <w:rFonts w:ascii="Courier New" w:hAnsi="Courier New" w:cs="Courier New"/>
          <w:sz w:val="20"/>
          <w:szCs w:val="20"/>
        </w:rPr>
        <w:t>easonable decision that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15          I can see having occurred as a result of the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16          evidence.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17               In terms of procedural fairness, this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18          process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was transparent, fair, and accessi</w:t>
      </w:r>
      <w:r w:rsidRPr="00DF14FD">
        <w:rPr>
          <w:rFonts w:ascii="Courier New" w:hAnsi="Courier New" w:cs="Courier New"/>
          <w:sz w:val="20"/>
          <w:szCs w:val="20"/>
        </w:rPr>
        <w:t>ble.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19          The Applicant was given ample opportunity to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20          present her side of the issue and her position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21          was carefully considered by the Rental Officer,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22          and this decision s</w:t>
      </w:r>
      <w:r w:rsidRPr="00DF14FD">
        <w:rPr>
          <w:rFonts w:ascii="Courier New" w:hAnsi="Courier New" w:cs="Courier New"/>
          <w:sz w:val="20"/>
          <w:szCs w:val="20"/>
        </w:rPr>
        <w:t>hould be given deference.  So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23          the appeal is dismissed.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24               I am going to order costs in the action on a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25          party-and-party basis.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26               Counsel, maybe you can assist m</w:t>
      </w:r>
      <w:r w:rsidRPr="00DF14FD">
        <w:rPr>
          <w:rFonts w:ascii="Courier New" w:hAnsi="Courier New" w:cs="Courier New"/>
          <w:sz w:val="20"/>
          <w:szCs w:val="20"/>
        </w:rPr>
        <w:t>e.  I wanted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27          to give Ms.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Tetlichi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 xml:space="preserve"> a little bit of time to get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             3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br w:type="page"/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          out of the residence.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 Do you believe that I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have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2          the jurisdiction to order that the original order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3          for eviction that was made by the Rental Officer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4          be withheld for approximately 30 days or am I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5          simply in a position o</w:t>
      </w:r>
      <w:r w:rsidRPr="00DF14FD">
        <w:rPr>
          <w:rFonts w:ascii="Courier New" w:hAnsi="Courier New" w:cs="Courier New"/>
          <w:sz w:val="20"/>
          <w:szCs w:val="20"/>
        </w:rPr>
        <w:t>f either dismissing or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6          accepting the application?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7      MS. PARADIS:  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Your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>, without a little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8          bit more time to consider the issue, I would say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9          it would depend </w:t>
      </w:r>
      <w:r w:rsidRPr="00DF14FD">
        <w:rPr>
          <w:rFonts w:ascii="Courier New" w:hAnsi="Courier New" w:cs="Courier New"/>
          <w:sz w:val="20"/>
          <w:szCs w:val="20"/>
        </w:rPr>
        <w:t>on which, which standard you're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10          going by.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 Reasonableness would uphold the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11          conviction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and I would say that you can't impose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12          any, any order on top of that.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 Correctness would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13</w:t>
      </w:r>
      <w:r w:rsidRPr="00DF14FD">
        <w:rPr>
          <w:rFonts w:ascii="Courier New" w:hAnsi="Courier New" w:cs="Courier New"/>
          <w:sz w:val="20"/>
          <w:szCs w:val="20"/>
        </w:rPr>
        <w:t xml:space="preserve">          allow you to.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14      THE COURT:             Well, since the standard of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15          review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is somewhat amorphous in our dealings with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16          this under the correctness standard, I will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17         </w:t>
      </w:r>
      <w:r w:rsidRPr="00DF14FD">
        <w:rPr>
          <w:rFonts w:ascii="Courier New" w:hAnsi="Courier New" w:cs="Courier New"/>
          <w:sz w:val="20"/>
          <w:szCs w:val="20"/>
        </w:rPr>
        <w:t xml:space="preserve"> impose a condition that the eviction order that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18          was originally made by the Rental Officer take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19          effect on July the 1st, this year.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20      MS. PARADIS:           Your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>, might I make a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</w:t>
      </w:r>
      <w:r w:rsidRPr="00DF14FD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21          suggestion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that it is less than 30 days.  It is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22          now May 26th.  Bringing it to July 31st would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23          then have --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24      THE COURT:             July 1st, I meant to say.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25      MS</w:t>
      </w:r>
      <w:r w:rsidRPr="00DF14FD">
        <w:rPr>
          <w:rFonts w:ascii="Courier New" w:hAnsi="Courier New" w:cs="Courier New"/>
          <w:sz w:val="20"/>
          <w:szCs w:val="20"/>
        </w:rPr>
        <w:t>. PARADIS:           July 1st?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26      THE COURT:             Yes.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27      MS. PARADIS:           Mr.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Kruezi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 xml:space="preserve"> filed this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             4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br w:type="page"/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 xml:space="preserve">1      </w:t>
      </w:r>
      <w:r w:rsidRPr="00DF14FD">
        <w:rPr>
          <w:rFonts w:ascii="Courier New" w:hAnsi="Courier New" w:cs="Courier New"/>
          <w:sz w:val="20"/>
          <w:szCs w:val="20"/>
        </w:rPr>
        <w:t xml:space="preserve">    application May 20th of 2016.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 It has been one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2          year and six days since the commencement of this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3          application and he's waited that long to get back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4          into his home.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 So that is as long as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5          Ms.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Tetlichi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 xml:space="preserve"> has had to look for further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6          accommodation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as a backup plan.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7      THE COURT:             That's true.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8      MS. PARADIS:           This appeal was filed several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</w:t>
      </w:r>
      <w:r w:rsidRPr="00DF14FD">
        <w:rPr>
          <w:rFonts w:ascii="Courier New" w:hAnsi="Courier New" w:cs="Courier New"/>
          <w:sz w:val="20"/>
          <w:szCs w:val="20"/>
        </w:rPr>
        <w:t xml:space="preserve">   9          months ago, with many adjournments to allow her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10          to respond.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11      THE COURT:             I am not as much concerned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12          about what is fair as what is practical.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13      MS. PAR</w:t>
      </w:r>
      <w:r w:rsidRPr="00DF14FD">
        <w:rPr>
          <w:rFonts w:ascii="Courier New" w:hAnsi="Courier New" w:cs="Courier New"/>
          <w:sz w:val="20"/>
          <w:szCs w:val="20"/>
        </w:rPr>
        <w:t>ADIS:           What's practical is my client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14 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is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in his 70s.  He had a heart attack at the end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15          of March.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 There is no insurance on the home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16          right now and he's not able to gain insurance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17          while she's --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18      THE COURT:             There is no insurance?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19      MS. PARADIS:           There is no insurance.  And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20          there was also a fire there the Thursday before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21</w:t>
      </w:r>
      <w:r w:rsidRPr="00DF14FD">
        <w:rPr>
          <w:rFonts w:ascii="Courier New" w:hAnsi="Courier New" w:cs="Courier New"/>
          <w:sz w:val="20"/>
          <w:szCs w:val="20"/>
        </w:rPr>
        <w:t xml:space="preserve">          the hearing.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22      THE COURT:             Ten days from today's date.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23      MS. PARADIS:           Thank you, sir.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24      THE COURT:             I am going to order that the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25          $1900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chequ</w:t>
      </w:r>
      <w:r w:rsidRPr="00DF14FD">
        <w:rPr>
          <w:rFonts w:ascii="Courier New" w:hAnsi="Courier New" w:cs="Courier New"/>
          <w:sz w:val="20"/>
          <w:szCs w:val="20"/>
        </w:rPr>
        <w:t>e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 xml:space="preserve"> be returned to Ms.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Tetlichi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 xml:space="preserve"> given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26          that it was produced by the Income Support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27          office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.  Mr.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Kruezi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 xml:space="preserve"> is certainly within his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             5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br w:type="page"/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          rights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to sue Ms.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Tetlichi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 xml:space="preserve"> for the outstanding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2          amounts with respect to rent.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 Rather than get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3          into how much should be offset, how much was paid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4          and the part</w:t>
      </w:r>
      <w:r w:rsidRPr="00DF14FD">
        <w:rPr>
          <w:rFonts w:ascii="Courier New" w:hAnsi="Courier New" w:cs="Courier New"/>
          <w:sz w:val="20"/>
          <w:szCs w:val="20"/>
        </w:rPr>
        <w:t>iculars of it, I am going to order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 xml:space="preserve">5          that that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cheque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 xml:space="preserve"> be returned.</w:t>
      </w:r>
      <w:proofErr w:type="gram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6      MS. PARADIS:           Thank you.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7      THE COURT:             Ms.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Tetlichi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>, did you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8          understand that?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r w:rsidRPr="00DF14FD">
        <w:rPr>
          <w:rFonts w:ascii="Courier New" w:hAnsi="Courier New" w:cs="Courier New"/>
          <w:sz w:val="20"/>
          <w:szCs w:val="20"/>
        </w:rPr>
        <w:t xml:space="preserve"> 9      MS. TETLICHI:          I understand.  The part that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10          -- I couldn't hear the other party talking.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11      THE COURT:             The other party was simply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12          making suggestions with respect to wh</w:t>
      </w:r>
      <w:r w:rsidRPr="00DF14FD">
        <w:rPr>
          <w:rFonts w:ascii="Courier New" w:hAnsi="Courier New" w:cs="Courier New"/>
          <w:sz w:val="20"/>
          <w:szCs w:val="20"/>
        </w:rPr>
        <w:t>at my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13          jurisdiction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was.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14               What I have done, which may or may not be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15          entirely within the scope of this hearing, is I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16          have given you an additional ten days before </w:t>
      </w:r>
      <w:r w:rsidRPr="00DF14FD">
        <w:rPr>
          <w:rFonts w:ascii="Courier New" w:hAnsi="Courier New" w:cs="Courier New"/>
          <w:sz w:val="20"/>
          <w:szCs w:val="20"/>
        </w:rPr>
        <w:t>this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17          Order takes effect just to give you a little bit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18          of breathing room so you can find another place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19          to live,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and I have also ordered the $1900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cheque</w:t>
      </w:r>
      <w:proofErr w:type="spellEnd"/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20          that was hel</w:t>
      </w:r>
      <w:r w:rsidRPr="00DF14FD">
        <w:rPr>
          <w:rFonts w:ascii="Courier New" w:hAnsi="Courier New" w:cs="Courier New"/>
          <w:sz w:val="20"/>
          <w:szCs w:val="20"/>
        </w:rPr>
        <w:t>d in this matter be returned to you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21          so that you have some funds to find somewhere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22          else to live.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 Okay?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23      MS. TETLICHI:          Hmm-hmm.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24      THE COURT:             All right.  An</w:t>
      </w:r>
      <w:r w:rsidRPr="00DF14FD">
        <w:rPr>
          <w:rFonts w:ascii="Courier New" w:hAnsi="Courier New" w:cs="Courier New"/>
          <w:sz w:val="20"/>
          <w:szCs w:val="20"/>
        </w:rPr>
        <w:t>ything further,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25          counsel?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26      MS. PARADIS:           Just to confirm that ten days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27          would allow Mr.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Kruezi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 xml:space="preserve"> to move into the rental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</w:t>
      </w:r>
      <w:r w:rsidRPr="00DF14FD">
        <w:rPr>
          <w:rFonts w:ascii="Courier New" w:hAnsi="Courier New" w:cs="Courier New"/>
          <w:sz w:val="20"/>
          <w:szCs w:val="20"/>
        </w:rPr>
        <w:t xml:space="preserve">                    6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br w:type="page"/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1          unit on June the 5th, or would ten days expire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2          and he could move in on the 6th?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3      THE COURT:             Let's make it the 6th.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4               All righ</w:t>
      </w:r>
      <w:r w:rsidRPr="00DF14FD">
        <w:rPr>
          <w:rFonts w:ascii="Courier New" w:hAnsi="Courier New" w:cs="Courier New"/>
          <w:sz w:val="20"/>
          <w:szCs w:val="20"/>
        </w:rPr>
        <w:t>t.  I will await a transcript for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5          revision and then issue a judgment.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 Thank you.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6          Thank you, Ms. </w:t>
      </w:r>
      <w:proofErr w:type="spellStart"/>
      <w:r w:rsidRPr="00DF14FD">
        <w:rPr>
          <w:rFonts w:ascii="Courier New" w:hAnsi="Courier New" w:cs="Courier New"/>
          <w:sz w:val="20"/>
          <w:szCs w:val="20"/>
        </w:rPr>
        <w:t>Tetlichi</w:t>
      </w:r>
      <w:proofErr w:type="spellEnd"/>
      <w:r w:rsidRPr="00DF14FD">
        <w:rPr>
          <w:rFonts w:ascii="Courier New" w:hAnsi="Courier New" w:cs="Courier New"/>
          <w:sz w:val="20"/>
          <w:szCs w:val="20"/>
        </w:rPr>
        <w:t>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7               .................................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8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9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10</w:t>
      </w:r>
      <w:r w:rsidRPr="00DF14FD">
        <w:rPr>
          <w:rFonts w:ascii="Courier New" w:hAnsi="Courier New" w:cs="Courier New"/>
          <w:sz w:val="20"/>
          <w:szCs w:val="20"/>
        </w:rPr>
        <w:t xml:space="preserve">                        Certified Pursuant to Rule 723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of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 xml:space="preserve"> the Rules of Court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11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12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13                        Jane Romanowich, </w:t>
      </w:r>
      <w:proofErr w:type="gramStart"/>
      <w:r w:rsidRPr="00DF14FD">
        <w:rPr>
          <w:rFonts w:ascii="Courier New" w:hAnsi="Courier New" w:cs="Courier New"/>
          <w:sz w:val="20"/>
          <w:szCs w:val="20"/>
        </w:rPr>
        <w:t>CSR(</w:t>
      </w:r>
      <w:proofErr w:type="gramEnd"/>
      <w:r w:rsidRPr="00DF14FD">
        <w:rPr>
          <w:rFonts w:ascii="Courier New" w:hAnsi="Courier New" w:cs="Courier New"/>
          <w:sz w:val="20"/>
          <w:szCs w:val="20"/>
        </w:rPr>
        <w:t>A)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           Court Reporter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</w:t>
      </w:r>
      <w:r w:rsidRPr="00DF14FD">
        <w:rPr>
          <w:rFonts w:ascii="Courier New" w:hAnsi="Courier New" w:cs="Courier New"/>
          <w:sz w:val="20"/>
          <w:szCs w:val="20"/>
        </w:rPr>
        <w:t xml:space="preserve">  14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15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16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17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18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19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20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21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22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23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24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25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26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27</w:t>
      </w: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DC4641" w:rsidRPr="00DF14FD" w:rsidRDefault="00DF14FD" w:rsidP="00DC4641">
      <w:pPr>
        <w:pStyle w:val="PlainText"/>
        <w:rPr>
          <w:rFonts w:ascii="Courier New" w:hAnsi="Courier New" w:cs="Courier New"/>
          <w:sz w:val="20"/>
          <w:szCs w:val="20"/>
        </w:rPr>
      </w:pPr>
      <w:r w:rsidRPr="00DF14FD">
        <w:rPr>
          <w:rFonts w:ascii="Courier New" w:hAnsi="Courier New" w:cs="Courier New"/>
          <w:sz w:val="20"/>
          <w:szCs w:val="20"/>
        </w:rPr>
        <w:t xml:space="preserve">                       </w:t>
      </w:r>
      <w:r w:rsidRPr="00DF14FD">
        <w:rPr>
          <w:rFonts w:ascii="Courier New" w:hAnsi="Courier New" w:cs="Courier New"/>
          <w:sz w:val="20"/>
          <w:szCs w:val="20"/>
        </w:rPr>
        <w:t xml:space="preserve">                 7</w:t>
      </w:r>
    </w:p>
    <w:sectPr w:rsidR="00DC4641" w:rsidRPr="00DF14FD" w:rsidSect="00DF14FD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6"/>
    <w:rsid w:val="000025C6"/>
    <w:rsid w:val="00027C56"/>
    <w:rsid w:val="00051271"/>
    <w:rsid w:val="000608F4"/>
    <w:rsid w:val="00080197"/>
    <w:rsid w:val="00082891"/>
    <w:rsid w:val="00084E9B"/>
    <w:rsid w:val="00086205"/>
    <w:rsid w:val="000901C3"/>
    <w:rsid w:val="000A49B3"/>
    <w:rsid w:val="000A5DD5"/>
    <w:rsid w:val="000B0126"/>
    <w:rsid w:val="000C6F60"/>
    <w:rsid w:val="00101522"/>
    <w:rsid w:val="0010212F"/>
    <w:rsid w:val="0011488B"/>
    <w:rsid w:val="001425EB"/>
    <w:rsid w:val="00150EF2"/>
    <w:rsid w:val="0015223A"/>
    <w:rsid w:val="00160050"/>
    <w:rsid w:val="001700D8"/>
    <w:rsid w:val="0019540F"/>
    <w:rsid w:val="001C146B"/>
    <w:rsid w:val="001E173E"/>
    <w:rsid w:val="001F3EBB"/>
    <w:rsid w:val="0021383F"/>
    <w:rsid w:val="00222AAA"/>
    <w:rsid w:val="00237725"/>
    <w:rsid w:val="002434E1"/>
    <w:rsid w:val="00246E18"/>
    <w:rsid w:val="00280AD5"/>
    <w:rsid w:val="002934BA"/>
    <w:rsid w:val="002A0B04"/>
    <w:rsid w:val="002A3824"/>
    <w:rsid w:val="002A452C"/>
    <w:rsid w:val="002D550A"/>
    <w:rsid w:val="002E589B"/>
    <w:rsid w:val="002F60D6"/>
    <w:rsid w:val="0031700B"/>
    <w:rsid w:val="00327FAF"/>
    <w:rsid w:val="00337DF4"/>
    <w:rsid w:val="00346CC1"/>
    <w:rsid w:val="00366A59"/>
    <w:rsid w:val="00380716"/>
    <w:rsid w:val="0038103D"/>
    <w:rsid w:val="003B2C0D"/>
    <w:rsid w:val="003B2DD8"/>
    <w:rsid w:val="003D24E0"/>
    <w:rsid w:val="0042341A"/>
    <w:rsid w:val="00426BBA"/>
    <w:rsid w:val="00435FEB"/>
    <w:rsid w:val="0046394E"/>
    <w:rsid w:val="004670B3"/>
    <w:rsid w:val="004855A8"/>
    <w:rsid w:val="0049155E"/>
    <w:rsid w:val="004A6925"/>
    <w:rsid w:val="004B1FB1"/>
    <w:rsid w:val="004C7DE0"/>
    <w:rsid w:val="004D0F05"/>
    <w:rsid w:val="004F3FF5"/>
    <w:rsid w:val="00505956"/>
    <w:rsid w:val="00515C65"/>
    <w:rsid w:val="0052238A"/>
    <w:rsid w:val="00584D9B"/>
    <w:rsid w:val="00585608"/>
    <w:rsid w:val="005C3101"/>
    <w:rsid w:val="005D3B07"/>
    <w:rsid w:val="005E734A"/>
    <w:rsid w:val="00610621"/>
    <w:rsid w:val="0061483F"/>
    <w:rsid w:val="006A7CBE"/>
    <w:rsid w:val="006C23E5"/>
    <w:rsid w:val="006D4153"/>
    <w:rsid w:val="007045E8"/>
    <w:rsid w:val="00712444"/>
    <w:rsid w:val="007131C5"/>
    <w:rsid w:val="00734ED7"/>
    <w:rsid w:val="00741C9D"/>
    <w:rsid w:val="00742596"/>
    <w:rsid w:val="0074709C"/>
    <w:rsid w:val="00753755"/>
    <w:rsid w:val="00782327"/>
    <w:rsid w:val="00794315"/>
    <w:rsid w:val="007A62D8"/>
    <w:rsid w:val="007C6340"/>
    <w:rsid w:val="007D21C6"/>
    <w:rsid w:val="00806AEF"/>
    <w:rsid w:val="0081702D"/>
    <w:rsid w:val="00822F72"/>
    <w:rsid w:val="00832187"/>
    <w:rsid w:val="00851F8F"/>
    <w:rsid w:val="00862E2B"/>
    <w:rsid w:val="008B5DA3"/>
    <w:rsid w:val="008D786A"/>
    <w:rsid w:val="008E7ED5"/>
    <w:rsid w:val="008F3234"/>
    <w:rsid w:val="00910320"/>
    <w:rsid w:val="0092212B"/>
    <w:rsid w:val="009241DE"/>
    <w:rsid w:val="0094733B"/>
    <w:rsid w:val="0096612E"/>
    <w:rsid w:val="00981B3E"/>
    <w:rsid w:val="009C44C8"/>
    <w:rsid w:val="009C6916"/>
    <w:rsid w:val="009D001F"/>
    <w:rsid w:val="009D0B5B"/>
    <w:rsid w:val="009E01CC"/>
    <w:rsid w:val="009F7D40"/>
    <w:rsid w:val="00A01E89"/>
    <w:rsid w:val="00A10096"/>
    <w:rsid w:val="00A14449"/>
    <w:rsid w:val="00A2224B"/>
    <w:rsid w:val="00A525EE"/>
    <w:rsid w:val="00A538A2"/>
    <w:rsid w:val="00A8278A"/>
    <w:rsid w:val="00AE3EBE"/>
    <w:rsid w:val="00AF00DE"/>
    <w:rsid w:val="00AF5806"/>
    <w:rsid w:val="00B4226C"/>
    <w:rsid w:val="00B43E4E"/>
    <w:rsid w:val="00B52C2A"/>
    <w:rsid w:val="00B57DE5"/>
    <w:rsid w:val="00B6024A"/>
    <w:rsid w:val="00B721DE"/>
    <w:rsid w:val="00B74859"/>
    <w:rsid w:val="00B83B77"/>
    <w:rsid w:val="00BC3E21"/>
    <w:rsid w:val="00BE1A49"/>
    <w:rsid w:val="00BE46F3"/>
    <w:rsid w:val="00C02A46"/>
    <w:rsid w:val="00C30356"/>
    <w:rsid w:val="00C33601"/>
    <w:rsid w:val="00C53B84"/>
    <w:rsid w:val="00C75BFA"/>
    <w:rsid w:val="00C84844"/>
    <w:rsid w:val="00C96C93"/>
    <w:rsid w:val="00CC1B70"/>
    <w:rsid w:val="00CC7685"/>
    <w:rsid w:val="00CD1102"/>
    <w:rsid w:val="00CD6714"/>
    <w:rsid w:val="00CD68AF"/>
    <w:rsid w:val="00CD6F70"/>
    <w:rsid w:val="00CF0089"/>
    <w:rsid w:val="00D13462"/>
    <w:rsid w:val="00D2145A"/>
    <w:rsid w:val="00D25916"/>
    <w:rsid w:val="00D33C0B"/>
    <w:rsid w:val="00D446CA"/>
    <w:rsid w:val="00D51630"/>
    <w:rsid w:val="00D757C7"/>
    <w:rsid w:val="00D81239"/>
    <w:rsid w:val="00D909E2"/>
    <w:rsid w:val="00D97B2A"/>
    <w:rsid w:val="00DA701B"/>
    <w:rsid w:val="00DB23E5"/>
    <w:rsid w:val="00DC4641"/>
    <w:rsid w:val="00DD1023"/>
    <w:rsid w:val="00DD7BA4"/>
    <w:rsid w:val="00DF14FD"/>
    <w:rsid w:val="00E27A84"/>
    <w:rsid w:val="00E27B90"/>
    <w:rsid w:val="00E56407"/>
    <w:rsid w:val="00E57B68"/>
    <w:rsid w:val="00E754F3"/>
    <w:rsid w:val="00EF0DF3"/>
    <w:rsid w:val="00F17581"/>
    <w:rsid w:val="00F47131"/>
    <w:rsid w:val="00F62EA6"/>
    <w:rsid w:val="00F77704"/>
    <w:rsid w:val="00F82808"/>
    <w:rsid w:val="00F8694F"/>
    <w:rsid w:val="00F90512"/>
    <w:rsid w:val="00F93304"/>
    <w:rsid w:val="00F97A3F"/>
    <w:rsid w:val="00FD2D4D"/>
    <w:rsid w:val="00FD2D4F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C46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464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C46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464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2066</Words>
  <Characters>11777</Characters>
  <Application>Microsoft Office Word</Application>
  <DocSecurity>0</DocSecurity>
  <Lines>98</Lines>
  <Paragraphs>27</Paragraphs>
  <ScaleCrop>false</ScaleCrop>
  <Company>Hewlett-Packard</Company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Romanowich</dc:creator>
  <cp:lastModifiedBy>Jane Romanowich</cp:lastModifiedBy>
  <cp:revision>2</cp:revision>
  <dcterms:created xsi:type="dcterms:W3CDTF">2017-08-02T20:59:00Z</dcterms:created>
  <dcterms:modified xsi:type="dcterms:W3CDTF">2017-08-02T20:59:00Z</dcterms:modified>
</cp:coreProperties>
</file>