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8E" w:rsidRPr="0032647A" w:rsidRDefault="00937BF5" w:rsidP="00B94F8E">
      <w:pPr>
        <w:spacing w:after="0" w:line="240" w:lineRule="auto"/>
        <w:rPr>
          <w:rFonts w:ascii="Times New Roman" w:hAnsi="Times New Roman" w:cs="Times New Roman"/>
          <w:sz w:val="24"/>
          <w:szCs w:val="24"/>
        </w:rPr>
      </w:pPr>
      <w:r>
        <w:rPr>
          <w:rFonts w:ascii="Times New Roman" w:hAnsi="Times New Roman" w:cs="Times New Roman"/>
          <w:i/>
          <w:sz w:val="24"/>
          <w:szCs w:val="24"/>
        </w:rPr>
        <w:t>Powless v Jones</w:t>
      </w:r>
      <w:r w:rsidR="00D75671">
        <w:rPr>
          <w:rFonts w:ascii="Times New Roman" w:hAnsi="Times New Roman" w:cs="Times New Roman"/>
          <w:sz w:val="24"/>
          <w:szCs w:val="24"/>
        </w:rPr>
        <w:t xml:space="preserve">, </w:t>
      </w:r>
      <w:bookmarkStart w:id="0" w:name="_GoBack"/>
      <w:r w:rsidR="003C2C86">
        <w:rPr>
          <w:rFonts w:ascii="Times New Roman" w:hAnsi="Times New Roman" w:cs="Times New Roman"/>
          <w:sz w:val="24"/>
          <w:szCs w:val="24"/>
        </w:rPr>
        <w:t>201</w:t>
      </w:r>
      <w:r w:rsidR="00E246AE">
        <w:rPr>
          <w:rFonts w:ascii="Times New Roman" w:hAnsi="Times New Roman" w:cs="Times New Roman"/>
          <w:sz w:val="24"/>
          <w:szCs w:val="24"/>
        </w:rPr>
        <w:t>7</w:t>
      </w:r>
      <w:r w:rsidR="00E23354">
        <w:rPr>
          <w:rFonts w:ascii="Times New Roman" w:hAnsi="Times New Roman" w:cs="Times New Roman"/>
          <w:sz w:val="24"/>
          <w:szCs w:val="24"/>
        </w:rPr>
        <w:t xml:space="preserve"> NWTSC </w:t>
      </w:r>
      <w:r w:rsidR="00051759">
        <w:rPr>
          <w:rFonts w:ascii="Times New Roman" w:hAnsi="Times New Roman" w:cs="Times New Roman"/>
          <w:sz w:val="24"/>
          <w:szCs w:val="24"/>
        </w:rPr>
        <w:t>39</w:t>
      </w:r>
      <w:bookmarkEnd w:id="0"/>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1" w:name="1"/>
      <w:bookmarkEnd w:id="1"/>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E246AE">
        <w:rPr>
          <w:rFonts w:ascii="Times New Roman" w:hAnsi="Times New Roman" w:cs="Times New Roman"/>
          <w:sz w:val="28"/>
          <w:szCs w:val="28"/>
        </w:rPr>
        <w:t>7</w:t>
      </w:r>
      <w:r w:rsidR="00B94F8E" w:rsidRPr="0032647A">
        <w:rPr>
          <w:rFonts w:ascii="Times New Roman" w:hAnsi="Times New Roman" w:cs="Times New Roman"/>
          <w:sz w:val="28"/>
          <w:szCs w:val="28"/>
        </w:rPr>
        <w:t xml:space="preserve"> </w:t>
      </w:r>
      <w:r w:rsidR="00E246AE">
        <w:rPr>
          <w:rFonts w:ascii="Times New Roman" w:hAnsi="Times New Roman" w:cs="Times New Roman"/>
          <w:sz w:val="28"/>
          <w:szCs w:val="28"/>
        </w:rPr>
        <w:t>0</w:t>
      </w:r>
      <w:r w:rsidR="00116D22">
        <w:rPr>
          <w:rFonts w:ascii="Times New Roman" w:hAnsi="Times New Roman" w:cs="Times New Roman"/>
          <w:sz w:val="28"/>
          <w:szCs w:val="28"/>
        </w:rPr>
        <w:t>6 05</w:t>
      </w:r>
    </w:p>
    <w:p w:rsidR="00481EE6"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2" w:name="2"/>
      <w:bookmarkEnd w:id="2"/>
      <w:r w:rsidR="00B94F8E" w:rsidRPr="0032647A">
        <w:rPr>
          <w:rFonts w:ascii="Times New Roman" w:hAnsi="Times New Roman" w:cs="Times New Roman"/>
          <w:sz w:val="28"/>
          <w:szCs w:val="28"/>
        </w:rPr>
        <w:t xml:space="preserve"> </w:t>
      </w:r>
      <w:r w:rsidR="00E246AE">
        <w:rPr>
          <w:rFonts w:ascii="Times New Roman" w:hAnsi="Times New Roman" w:cs="Times New Roman"/>
          <w:sz w:val="28"/>
          <w:szCs w:val="28"/>
        </w:rPr>
        <w:t>S-1-DV</w:t>
      </w:r>
      <w:r w:rsidR="00194D52">
        <w:rPr>
          <w:rFonts w:ascii="Times New Roman" w:hAnsi="Times New Roman" w:cs="Times New Roman"/>
          <w:sz w:val="28"/>
          <w:szCs w:val="28"/>
        </w:rPr>
        <w:t>-201</w:t>
      </w:r>
      <w:r w:rsidR="00E246AE">
        <w:rPr>
          <w:rFonts w:ascii="Times New Roman" w:hAnsi="Times New Roman" w:cs="Times New Roman"/>
          <w:sz w:val="28"/>
          <w:szCs w:val="28"/>
        </w:rPr>
        <w:t>6</w:t>
      </w:r>
      <w:r w:rsidR="008D7450">
        <w:rPr>
          <w:rFonts w:ascii="Times New Roman" w:hAnsi="Times New Roman" w:cs="Times New Roman"/>
          <w:sz w:val="28"/>
          <w:szCs w:val="28"/>
        </w:rPr>
        <w:t>-</w:t>
      </w:r>
      <w:r w:rsidR="00E246AE">
        <w:rPr>
          <w:rFonts w:ascii="Times New Roman" w:hAnsi="Times New Roman" w:cs="Times New Roman"/>
          <w:sz w:val="28"/>
          <w:szCs w:val="28"/>
        </w:rPr>
        <w:t>10444</w:t>
      </w:r>
      <w:r w:rsidR="00194D52">
        <w:rPr>
          <w:rFonts w:ascii="Times New Roman" w:hAnsi="Times New Roman" w:cs="Times New Roman"/>
          <w:sz w:val="28"/>
          <w:szCs w:val="28"/>
        </w:rPr>
        <w:t>2</w:t>
      </w:r>
    </w:p>
    <w:p w:rsidR="00194D52" w:rsidRPr="0032647A" w:rsidRDefault="00194D52" w:rsidP="00B94F8E">
      <w:pPr>
        <w:spacing w:after="0" w:line="240" w:lineRule="auto"/>
        <w:jc w:val="right"/>
        <w:rPr>
          <w:rFonts w:ascii="Times New Roman" w:hAnsi="Times New Roman" w:cs="Times New Roman"/>
          <w:sz w:val="28"/>
          <w:szCs w:val="28"/>
        </w:rPr>
      </w:pPr>
    </w:p>
    <w:p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B836F5" w:rsidRPr="00945A01" w:rsidRDefault="00B836F5" w:rsidP="00B836F5">
      <w:pPr>
        <w:rPr>
          <w:rFonts w:ascii="Times New Roman" w:hAnsi="Times New Roman" w:cs="Times New Roman"/>
          <w:b/>
          <w:sz w:val="28"/>
          <w:szCs w:val="28"/>
        </w:rPr>
      </w:pPr>
      <w:r w:rsidRPr="00945A01">
        <w:rPr>
          <w:rFonts w:ascii="Times New Roman" w:hAnsi="Times New Roman" w:cs="Times New Roman"/>
          <w:b/>
          <w:sz w:val="28"/>
          <w:szCs w:val="28"/>
        </w:rPr>
        <w:t>BETWEEN:</w:t>
      </w:r>
    </w:p>
    <w:p w:rsidR="00C475EF" w:rsidRPr="00945A01" w:rsidRDefault="00114718" w:rsidP="00B836F5">
      <w:pPr>
        <w:jc w:val="center"/>
        <w:rPr>
          <w:rFonts w:ascii="Times New Roman" w:hAnsi="Times New Roman" w:cs="Times New Roman"/>
          <w:sz w:val="28"/>
          <w:szCs w:val="28"/>
        </w:rPr>
      </w:pPr>
      <w:r>
        <w:rPr>
          <w:rFonts w:ascii="Times New Roman" w:hAnsi="Times New Roman" w:cs="Times New Roman"/>
          <w:sz w:val="28"/>
          <w:szCs w:val="28"/>
        </w:rPr>
        <w:t>MARINA CLAUDETTE</w:t>
      </w:r>
      <w:r w:rsidR="00602794">
        <w:rPr>
          <w:rFonts w:ascii="Times New Roman" w:hAnsi="Times New Roman" w:cs="Times New Roman"/>
          <w:sz w:val="28"/>
          <w:szCs w:val="28"/>
        </w:rPr>
        <w:t>-</w:t>
      </w:r>
      <w:r>
        <w:rPr>
          <w:rFonts w:ascii="Times New Roman" w:hAnsi="Times New Roman" w:cs="Times New Roman"/>
          <w:sz w:val="28"/>
          <w:szCs w:val="28"/>
        </w:rPr>
        <w:t>JACQUELINE POWLESS-JONES, also known as MARIN</w:t>
      </w:r>
      <w:r w:rsidR="00602794">
        <w:rPr>
          <w:rFonts w:ascii="Times New Roman" w:hAnsi="Times New Roman" w:cs="Times New Roman"/>
          <w:sz w:val="28"/>
          <w:szCs w:val="28"/>
        </w:rPr>
        <w:t>A CLAUDETTE-JACQUELINE ST. CROIX</w:t>
      </w:r>
      <w:r>
        <w:rPr>
          <w:rFonts w:ascii="Times New Roman" w:hAnsi="Times New Roman" w:cs="Times New Roman"/>
          <w:sz w:val="28"/>
          <w:szCs w:val="28"/>
        </w:rPr>
        <w:t>, and also known as MARINA CLAUDETTE</w:t>
      </w:r>
      <w:r w:rsidR="00602794">
        <w:rPr>
          <w:rFonts w:ascii="Times New Roman" w:hAnsi="Times New Roman" w:cs="Times New Roman"/>
          <w:sz w:val="28"/>
          <w:szCs w:val="28"/>
        </w:rPr>
        <w:t>-</w:t>
      </w:r>
      <w:r>
        <w:rPr>
          <w:rFonts w:ascii="Times New Roman" w:hAnsi="Times New Roman" w:cs="Times New Roman"/>
          <w:sz w:val="28"/>
          <w:szCs w:val="28"/>
        </w:rPr>
        <w:t>JACQUELINE POWLESS</w:t>
      </w:r>
    </w:p>
    <w:p w:rsidR="00B836F5" w:rsidRPr="00945A01" w:rsidRDefault="00114718" w:rsidP="00B836F5">
      <w:pPr>
        <w:jc w:val="right"/>
        <w:rPr>
          <w:rFonts w:ascii="Times New Roman" w:hAnsi="Times New Roman" w:cs="Times New Roman"/>
          <w:sz w:val="28"/>
          <w:szCs w:val="28"/>
        </w:rPr>
      </w:pPr>
      <w:r>
        <w:rPr>
          <w:rFonts w:ascii="Times New Roman" w:hAnsi="Times New Roman" w:cs="Times New Roman"/>
          <w:sz w:val="28"/>
          <w:szCs w:val="28"/>
        </w:rPr>
        <w:t>Petitioner</w:t>
      </w:r>
    </w:p>
    <w:p w:rsidR="00B836F5" w:rsidRPr="00945A01" w:rsidRDefault="00B836F5" w:rsidP="00B836F5">
      <w:pPr>
        <w:jc w:val="center"/>
        <w:rPr>
          <w:rFonts w:ascii="Times New Roman" w:hAnsi="Times New Roman" w:cs="Times New Roman"/>
          <w:sz w:val="28"/>
          <w:szCs w:val="28"/>
        </w:rPr>
      </w:pPr>
      <w:r w:rsidRPr="00945A01">
        <w:rPr>
          <w:rFonts w:ascii="Times New Roman" w:hAnsi="Times New Roman" w:cs="Times New Roman"/>
          <w:sz w:val="28"/>
          <w:szCs w:val="28"/>
        </w:rPr>
        <w:t>-and-</w:t>
      </w:r>
    </w:p>
    <w:p w:rsidR="00B836F5" w:rsidRPr="00945A01" w:rsidRDefault="00B836F5" w:rsidP="00B836F5">
      <w:pPr>
        <w:jc w:val="center"/>
        <w:rPr>
          <w:rFonts w:ascii="Times New Roman" w:hAnsi="Times New Roman" w:cs="Times New Roman"/>
          <w:sz w:val="28"/>
          <w:szCs w:val="28"/>
        </w:rPr>
      </w:pPr>
    </w:p>
    <w:p w:rsidR="00B836F5" w:rsidRPr="00945A01" w:rsidRDefault="00114718" w:rsidP="00B836F5">
      <w:pPr>
        <w:jc w:val="center"/>
        <w:rPr>
          <w:rFonts w:ascii="Times New Roman" w:hAnsi="Times New Roman" w:cs="Times New Roman"/>
          <w:sz w:val="28"/>
          <w:szCs w:val="28"/>
        </w:rPr>
      </w:pPr>
      <w:r>
        <w:rPr>
          <w:rFonts w:ascii="Times New Roman" w:hAnsi="Times New Roman" w:cs="Times New Roman"/>
          <w:sz w:val="28"/>
          <w:szCs w:val="28"/>
        </w:rPr>
        <w:t>GARRET MARSHALL WAYNE JONES</w:t>
      </w:r>
    </w:p>
    <w:p w:rsidR="00B836F5" w:rsidRPr="00945A01" w:rsidRDefault="00B836F5" w:rsidP="00B836F5">
      <w:pPr>
        <w:jc w:val="right"/>
        <w:rPr>
          <w:rFonts w:ascii="Times New Roman" w:hAnsi="Times New Roman" w:cs="Times New Roman"/>
          <w:sz w:val="28"/>
          <w:szCs w:val="28"/>
        </w:rPr>
      </w:pPr>
      <w:r w:rsidRPr="00945A01">
        <w:rPr>
          <w:rFonts w:ascii="Times New Roman" w:hAnsi="Times New Roman" w:cs="Times New Roman"/>
          <w:sz w:val="28"/>
          <w:szCs w:val="28"/>
        </w:rPr>
        <w:t>Respondent</w:t>
      </w:r>
    </w:p>
    <w:p w:rsidR="00522A36" w:rsidRDefault="00522A36" w:rsidP="00F45E3D">
      <w:pPr>
        <w:jc w:val="center"/>
        <w:rPr>
          <w:rFonts w:ascii="Times New Roman" w:hAnsi="Times New Roman" w:cs="Times New Roman"/>
          <w:b/>
          <w:sz w:val="28"/>
          <w:szCs w:val="28"/>
        </w:rPr>
      </w:pPr>
    </w:p>
    <w:p w:rsidR="003D3E8C" w:rsidRPr="00F45E3D" w:rsidRDefault="00D93FCD" w:rsidP="00F45E3D">
      <w:pPr>
        <w:jc w:val="center"/>
        <w:rPr>
          <w:rFonts w:ascii="Times New Roman" w:hAnsi="Times New Roman" w:cs="Times New Roman"/>
          <w:b/>
          <w:sz w:val="28"/>
          <w:szCs w:val="28"/>
        </w:rPr>
      </w:pPr>
      <w:r>
        <w:rPr>
          <w:rFonts w:ascii="Times New Roman" w:hAnsi="Times New Roman" w:cs="Times New Roman"/>
          <w:b/>
          <w:sz w:val="28"/>
          <w:szCs w:val="28"/>
        </w:rPr>
        <w:t>MEMORANDUM OF JUDGMENT</w:t>
      </w:r>
    </w:p>
    <w:p w:rsidR="009379F4" w:rsidRPr="009379F4" w:rsidRDefault="009379F4" w:rsidP="009379F4">
      <w:pPr>
        <w:pStyle w:val="ListParagraph"/>
        <w:rPr>
          <w:rFonts w:ascii="Times New Roman" w:hAnsi="Times New Roman" w:cs="Times New Roman"/>
          <w:sz w:val="28"/>
          <w:szCs w:val="28"/>
        </w:rPr>
      </w:pPr>
    </w:p>
    <w:p w:rsidR="00114718" w:rsidRPr="00602794" w:rsidRDefault="00114718" w:rsidP="00C475EF">
      <w:pPr>
        <w:pStyle w:val="ListParagraph"/>
        <w:numPr>
          <w:ilvl w:val="0"/>
          <w:numId w:val="10"/>
        </w:numPr>
        <w:spacing w:after="0" w:line="240" w:lineRule="auto"/>
        <w:jc w:val="both"/>
        <w:rPr>
          <w:rFonts w:ascii="Times New Roman" w:hAnsi="Times New Roman" w:cs="Times New Roman"/>
          <w:sz w:val="28"/>
          <w:szCs w:val="28"/>
        </w:rPr>
      </w:pPr>
      <w:r w:rsidRPr="00602794">
        <w:rPr>
          <w:rFonts w:ascii="Times New Roman" w:hAnsi="Times New Roman" w:cs="Times New Roman"/>
          <w:sz w:val="28"/>
          <w:szCs w:val="28"/>
        </w:rPr>
        <w:t>This is an a</w:t>
      </w:r>
      <w:r w:rsidR="00602794">
        <w:rPr>
          <w:rFonts w:ascii="Times New Roman" w:hAnsi="Times New Roman" w:cs="Times New Roman"/>
          <w:sz w:val="28"/>
          <w:szCs w:val="28"/>
        </w:rPr>
        <w:t>pplication for property equalization</w:t>
      </w:r>
      <w:r w:rsidRPr="00602794">
        <w:rPr>
          <w:rFonts w:ascii="Times New Roman" w:hAnsi="Times New Roman" w:cs="Times New Roman"/>
          <w:sz w:val="28"/>
          <w:szCs w:val="28"/>
        </w:rPr>
        <w:t xml:space="preserve"> under the </w:t>
      </w:r>
      <w:r w:rsidRPr="00602794">
        <w:rPr>
          <w:rFonts w:ascii="Times New Roman" w:hAnsi="Times New Roman" w:cs="Times New Roman"/>
          <w:i/>
          <w:sz w:val="28"/>
          <w:szCs w:val="28"/>
        </w:rPr>
        <w:t xml:space="preserve">Family Law Act, </w:t>
      </w:r>
      <w:r w:rsidR="00623355">
        <w:rPr>
          <w:rFonts w:ascii="Times New Roman" w:hAnsi="Times New Roman" w:cs="Times New Roman"/>
          <w:sz w:val="28"/>
          <w:szCs w:val="28"/>
        </w:rPr>
        <w:t xml:space="preserve">SNWT 1997, c 18 </w:t>
      </w:r>
      <w:r w:rsidRPr="00602794">
        <w:rPr>
          <w:rFonts w:ascii="Times New Roman" w:hAnsi="Times New Roman" w:cs="Times New Roman"/>
          <w:sz w:val="28"/>
          <w:szCs w:val="28"/>
        </w:rPr>
        <w:t xml:space="preserve">and for spousal support under the </w:t>
      </w:r>
      <w:r w:rsidR="00623355">
        <w:rPr>
          <w:rFonts w:ascii="Times New Roman" w:hAnsi="Times New Roman" w:cs="Times New Roman"/>
          <w:i/>
          <w:sz w:val="28"/>
          <w:szCs w:val="28"/>
        </w:rPr>
        <w:t xml:space="preserve">Divorce Act, </w:t>
      </w:r>
      <w:r w:rsidR="00623355">
        <w:rPr>
          <w:rFonts w:ascii="Times New Roman" w:hAnsi="Times New Roman" w:cs="Times New Roman"/>
          <w:sz w:val="28"/>
          <w:szCs w:val="28"/>
        </w:rPr>
        <w:t>RSC 1985, c 3 (2</w:t>
      </w:r>
      <w:r w:rsidR="00623355" w:rsidRPr="00623355">
        <w:rPr>
          <w:rFonts w:ascii="Times New Roman" w:hAnsi="Times New Roman" w:cs="Times New Roman"/>
          <w:sz w:val="28"/>
          <w:szCs w:val="28"/>
          <w:vertAlign w:val="superscript"/>
        </w:rPr>
        <w:t>nd</w:t>
      </w:r>
      <w:r w:rsidR="00623355">
        <w:rPr>
          <w:rFonts w:ascii="Times New Roman" w:hAnsi="Times New Roman" w:cs="Times New Roman"/>
          <w:sz w:val="28"/>
          <w:szCs w:val="28"/>
        </w:rPr>
        <w:t xml:space="preserve"> Supp).</w:t>
      </w:r>
    </w:p>
    <w:p w:rsidR="00602794" w:rsidRDefault="00602794" w:rsidP="00C475EF">
      <w:pPr>
        <w:pStyle w:val="ListParagraph"/>
        <w:spacing w:after="0" w:line="240" w:lineRule="auto"/>
        <w:ind w:left="0"/>
        <w:jc w:val="both"/>
        <w:rPr>
          <w:rFonts w:ascii="Times New Roman" w:hAnsi="Times New Roman" w:cs="Times New Roman"/>
          <w:sz w:val="28"/>
          <w:szCs w:val="28"/>
        </w:rPr>
      </w:pPr>
    </w:p>
    <w:p w:rsidR="00456E29" w:rsidRDefault="00B118C1" w:rsidP="00C475EF">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PROCEDURAL HISTORY </w:t>
      </w:r>
    </w:p>
    <w:p w:rsidR="002A1A10" w:rsidRDefault="002A1A10" w:rsidP="00C475EF">
      <w:pPr>
        <w:pStyle w:val="ListParagraph"/>
        <w:spacing w:after="0" w:line="240" w:lineRule="auto"/>
        <w:ind w:left="0"/>
        <w:jc w:val="both"/>
        <w:rPr>
          <w:rFonts w:ascii="Times New Roman" w:hAnsi="Times New Roman" w:cs="Times New Roman"/>
          <w:b/>
          <w:sz w:val="28"/>
          <w:szCs w:val="28"/>
        </w:rPr>
      </w:pPr>
    </w:p>
    <w:p w:rsidR="00602794" w:rsidRDefault="00602794"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Child support was ordered in </w:t>
      </w:r>
      <w:r w:rsidR="00623355">
        <w:rPr>
          <w:rFonts w:ascii="Times New Roman" w:hAnsi="Times New Roman" w:cs="Times New Roman"/>
          <w:sz w:val="28"/>
          <w:szCs w:val="28"/>
        </w:rPr>
        <w:t xml:space="preserve">December of 2015 for support of the parties’ two children </w:t>
      </w:r>
      <w:r>
        <w:rPr>
          <w:rFonts w:ascii="Times New Roman" w:hAnsi="Times New Roman" w:cs="Times New Roman"/>
          <w:sz w:val="28"/>
          <w:szCs w:val="28"/>
        </w:rPr>
        <w:t xml:space="preserve">under the </w:t>
      </w:r>
      <w:r w:rsidR="00623355">
        <w:rPr>
          <w:rFonts w:ascii="Times New Roman" w:hAnsi="Times New Roman" w:cs="Times New Roman"/>
          <w:i/>
          <w:sz w:val="28"/>
          <w:szCs w:val="28"/>
        </w:rPr>
        <w:t>Children’s</w:t>
      </w:r>
      <w:r>
        <w:rPr>
          <w:rFonts w:ascii="Times New Roman" w:hAnsi="Times New Roman" w:cs="Times New Roman"/>
          <w:i/>
          <w:sz w:val="28"/>
          <w:szCs w:val="28"/>
        </w:rPr>
        <w:t xml:space="preserve"> Law Act</w:t>
      </w:r>
      <w:r w:rsidR="00623355">
        <w:rPr>
          <w:rFonts w:ascii="Times New Roman" w:hAnsi="Times New Roman" w:cs="Times New Roman"/>
          <w:i/>
          <w:sz w:val="28"/>
          <w:szCs w:val="28"/>
        </w:rPr>
        <w:t xml:space="preserve">, </w:t>
      </w:r>
      <w:r w:rsidR="00623355">
        <w:rPr>
          <w:rFonts w:ascii="Times New Roman" w:hAnsi="Times New Roman" w:cs="Times New Roman"/>
          <w:sz w:val="28"/>
          <w:szCs w:val="28"/>
        </w:rPr>
        <w:t xml:space="preserve">SNWT 1997, </w:t>
      </w:r>
      <w:proofErr w:type="gramStart"/>
      <w:r w:rsidR="00623355">
        <w:rPr>
          <w:rFonts w:ascii="Times New Roman" w:hAnsi="Times New Roman" w:cs="Times New Roman"/>
          <w:sz w:val="28"/>
          <w:szCs w:val="28"/>
        </w:rPr>
        <w:t>c 14 in action number S-1-FM-2013-000026</w:t>
      </w:r>
      <w:r w:rsidR="00851597">
        <w:rPr>
          <w:rFonts w:ascii="Times New Roman" w:hAnsi="Times New Roman" w:cs="Times New Roman"/>
          <w:sz w:val="28"/>
          <w:szCs w:val="28"/>
        </w:rPr>
        <w:t xml:space="preserve"> (the “child</w:t>
      </w:r>
      <w:proofErr w:type="gramEnd"/>
      <w:r w:rsidR="00851597">
        <w:rPr>
          <w:rFonts w:ascii="Times New Roman" w:hAnsi="Times New Roman" w:cs="Times New Roman"/>
          <w:sz w:val="28"/>
          <w:szCs w:val="28"/>
        </w:rPr>
        <w:t xml:space="preserve"> support action”)</w:t>
      </w:r>
      <w:r w:rsidR="00E24911">
        <w:rPr>
          <w:rFonts w:ascii="Times New Roman" w:hAnsi="Times New Roman" w:cs="Times New Roman"/>
          <w:sz w:val="28"/>
          <w:szCs w:val="28"/>
        </w:rPr>
        <w:t xml:space="preserve">. </w:t>
      </w:r>
      <w:r w:rsidR="00C85001">
        <w:rPr>
          <w:rFonts w:ascii="Times New Roman" w:hAnsi="Times New Roman" w:cs="Times New Roman"/>
          <w:sz w:val="28"/>
          <w:szCs w:val="28"/>
        </w:rPr>
        <w:t xml:space="preserve"> </w:t>
      </w:r>
      <w:r w:rsidR="00623355">
        <w:rPr>
          <w:rFonts w:ascii="Times New Roman" w:hAnsi="Times New Roman" w:cs="Times New Roman"/>
          <w:sz w:val="28"/>
          <w:szCs w:val="28"/>
        </w:rPr>
        <w:t xml:space="preserve">It requires the Respondent to pay ongoing child support of $1,374.43 per month based on an income of $92,032.00. </w:t>
      </w:r>
      <w:r w:rsidR="00E24911">
        <w:rPr>
          <w:rFonts w:ascii="Times New Roman" w:hAnsi="Times New Roman" w:cs="Times New Roman"/>
          <w:sz w:val="28"/>
          <w:szCs w:val="28"/>
        </w:rPr>
        <w:t>That order remains in place and for that reason t</w:t>
      </w:r>
      <w:r w:rsidR="003975B2">
        <w:rPr>
          <w:rFonts w:ascii="Times New Roman" w:hAnsi="Times New Roman" w:cs="Times New Roman"/>
          <w:sz w:val="28"/>
          <w:szCs w:val="28"/>
        </w:rPr>
        <w:t>he</w:t>
      </w:r>
      <w:r>
        <w:rPr>
          <w:rFonts w:ascii="Times New Roman" w:hAnsi="Times New Roman" w:cs="Times New Roman"/>
          <w:sz w:val="28"/>
          <w:szCs w:val="28"/>
        </w:rPr>
        <w:t xml:space="preserve"> Petitioner</w:t>
      </w:r>
      <w:r w:rsidR="002A1A10">
        <w:rPr>
          <w:rFonts w:ascii="Times New Roman" w:hAnsi="Times New Roman" w:cs="Times New Roman"/>
          <w:sz w:val="28"/>
          <w:szCs w:val="28"/>
        </w:rPr>
        <w:t>, Ms. Powless,</w:t>
      </w:r>
      <w:r w:rsidR="00E24911">
        <w:rPr>
          <w:rFonts w:ascii="Times New Roman" w:hAnsi="Times New Roman" w:cs="Times New Roman"/>
          <w:sz w:val="28"/>
          <w:szCs w:val="28"/>
        </w:rPr>
        <w:t xml:space="preserve"> did not seek child support as corollary relief in this divorce action. </w:t>
      </w:r>
      <w:r>
        <w:rPr>
          <w:rFonts w:ascii="Times New Roman" w:hAnsi="Times New Roman" w:cs="Times New Roman"/>
          <w:sz w:val="28"/>
          <w:szCs w:val="28"/>
        </w:rPr>
        <w:t xml:space="preserve">  </w:t>
      </w:r>
    </w:p>
    <w:p w:rsidR="002A1A10" w:rsidRDefault="002A1A10" w:rsidP="00C475EF">
      <w:pPr>
        <w:pStyle w:val="ListParagraph"/>
        <w:spacing w:after="0" w:line="240" w:lineRule="auto"/>
        <w:ind w:left="0"/>
        <w:jc w:val="both"/>
        <w:rPr>
          <w:rFonts w:ascii="Times New Roman" w:hAnsi="Times New Roman" w:cs="Times New Roman"/>
          <w:sz w:val="28"/>
          <w:szCs w:val="28"/>
        </w:rPr>
      </w:pPr>
    </w:p>
    <w:p w:rsidR="002A1A10" w:rsidRDefault="002A1A10"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 divorce judgment has been granted, so all that remains to be determined are the issues of property equalization and spousal support.</w:t>
      </w:r>
    </w:p>
    <w:p w:rsidR="002A1A10" w:rsidRPr="002A1A10" w:rsidRDefault="002A1A10" w:rsidP="00C475EF">
      <w:pPr>
        <w:pStyle w:val="ListParagraph"/>
        <w:spacing w:after="0" w:line="240" w:lineRule="auto"/>
        <w:ind w:left="0"/>
        <w:jc w:val="both"/>
        <w:rPr>
          <w:rFonts w:ascii="Times New Roman" w:hAnsi="Times New Roman" w:cs="Times New Roman"/>
          <w:b/>
          <w:i/>
          <w:sz w:val="28"/>
          <w:szCs w:val="28"/>
        </w:rPr>
      </w:pPr>
    </w:p>
    <w:p w:rsidR="002A1A10" w:rsidRDefault="009D0A1A"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evidence before me came in the form of affidavits, </w:t>
      </w:r>
      <w:r w:rsidR="00851597">
        <w:rPr>
          <w:rFonts w:ascii="Times New Roman" w:hAnsi="Times New Roman" w:cs="Times New Roman"/>
          <w:sz w:val="28"/>
          <w:szCs w:val="28"/>
        </w:rPr>
        <w:t xml:space="preserve">including those filed in the child support action and those </w:t>
      </w:r>
      <w:r>
        <w:rPr>
          <w:rFonts w:ascii="Times New Roman" w:hAnsi="Times New Roman" w:cs="Times New Roman"/>
          <w:sz w:val="28"/>
          <w:szCs w:val="28"/>
        </w:rPr>
        <w:t>which Ms. Powless filed in support of her motion</w:t>
      </w:r>
      <w:r w:rsidR="00851597">
        <w:rPr>
          <w:rFonts w:ascii="Times New Roman" w:hAnsi="Times New Roman" w:cs="Times New Roman"/>
          <w:sz w:val="28"/>
          <w:szCs w:val="28"/>
        </w:rPr>
        <w:t xml:space="preserve"> in this action</w:t>
      </w:r>
      <w:r>
        <w:rPr>
          <w:rFonts w:ascii="Times New Roman" w:hAnsi="Times New Roman" w:cs="Times New Roman"/>
          <w:sz w:val="28"/>
          <w:szCs w:val="28"/>
        </w:rPr>
        <w:t xml:space="preserve">, and in the form of testimony from Ms. Powless during a special chambers hearing.  </w:t>
      </w:r>
    </w:p>
    <w:p w:rsidR="002A1A10" w:rsidRPr="002A1A10" w:rsidRDefault="002A1A10" w:rsidP="00C475EF">
      <w:pPr>
        <w:pStyle w:val="ListParagraph"/>
        <w:spacing w:after="0"/>
        <w:rPr>
          <w:rFonts w:ascii="Times New Roman" w:hAnsi="Times New Roman" w:cs="Times New Roman"/>
          <w:sz w:val="28"/>
          <w:szCs w:val="28"/>
        </w:rPr>
      </w:pPr>
    </w:p>
    <w:p w:rsidR="002A1A10" w:rsidRDefault="009D0A1A"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hearing </w:t>
      </w:r>
      <w:r w:rsidR="002A1A10">
        <w:rPr>
          <w:rFonts w:ascii="Times New Roman" w:hAnsi="Times New Roman" w:cs="Times New Roman"/>
          <w:sz w:val="28"/>
          <w:szCs w:val="28"/>
        </w:rPr>
        <w:t xml:space="preserve">commenced December 7, 2016. </w:t>
      </w:r>
      <w:r w:rsidR="00B64F30">
        <w:rPr>
          <w:rFonts w:ascii="Times New Roman" w:hAnsi="Times New Roman" w:cs="Times New Roman"/>
          <w:sz w:val="28"/>
          <w:szCs w:val="28"/>
        </w:rPr>
        <w:t xml:space="preserve"> </w:t>
      </w:r>
      <w:r w:rsidR="002A1A10">
        <w:rPr>
          <w:rFonts w:ascii="Times New Roman" w:hAnsi="Times New Roman" w:cs="Times New Roman"/>
          <w:sz w:val="28"/>
          <w:szCs w:val="28"/>
        </w:rPr>
        <w:t xml:space="preserve">Mr. Jones had notice of this but did not attend.  Part way through that hearing, however, he contacted the Supreme Court Registry and requested to appear by telephone.  He was granted permission to appear briefly by telephone, but he was advised he would be required to appear in person to give evidence or cross-examine Ms. Powless. </w:t>
      </w:r>
      <w:r w:rsidR="00B64F30">
        <w:rPr>
          <w:rFonts w:ascii="Times New Roman" w:hAnsi="Times New Roman" w:cs="Times New Roman"/>
          <w:sz w:val="28"/>
          <w:szCs w:val="28"/>
        </w:rPr>
        <w:t xml:space="preserve"> </w:t>
      </w:r>
      <w:r w:rsidR="002A1A10">
        <w:rPr>
          <w:rFonts w:ascii="Times New Roman" w:hAnsi="Times New Roman" w:cs="Times New Roman"/>
          <w:sz w:val="28"/>
          <w:szCs w:val="28"/>
        </w:rPr>
        <w:t xml:space="preserve">The matter was adjourned over to February 6, 2017 and the Court directed Mr. Jones be provided with a transcript of Ms. Powless’ evidence to that point.  </w:t>
      </w:r>
    </w:p>
    <w:p w:rsidR="002A1A10" w:rsidRPr="002A1A10" w:rsidRDefault="002A1A10" w:rsidP="00C475EF">
      <w:pPr>
        <w:pStyle w:val="ListParagraph"/>
        <w:spacing w:after="0"/>
        <w:rPr>
          <w:rFonts w:ascii="Times New Roman" w:hAnsi="Times New Roman" w:cs="Times New Roman"/>
          <w:sz w:val="28"/>
          <w:szCs w:val="28"/>
        </w:rPr>
      </w:pPr>
    </w:p>
    <w:p w:rsidR="00602794" w:rsidRDefault="002A1A10" w:rsidP="00C475EF">
      <w:pPr>
        <w:pStyle w:val="ListParagraph"/>
        <w:numPr>
          <w:ilvl w:val="0"/>
          <w:numId w:val="10"/>
        </w:numPr>
        <w:spacing w:after="0" w:line="240" w:lineRule="auto"/>
        <w:jc w:val="both"/>
        <w:rPr>
          <w:rFonts w:ascii="Times New Roman" w:hAnsi="Times New Roman" w:cs="Times New Roman"/>
          <w:sz w:val="28"/>
          <w:szCs w:val="28"/>
        </w:rPr>
      </w:pPr>
      <w:r w:rsidRPr="002A1A10">
        <w:rPr>
          <w:rFonts w:ascii="Times New Roman" w:hAnsi="Times New Roman" w:cs="Times New Roman"/>
          <w:sz w:val="28"/>
          <w:szCs w:val="28"/>
        </w:rPr>
        <w:t xml:space="preserve">On </w:t>
      </w:r>
      <w:r w:rsidR="009D0A1A" w:rsidRPr="002A1A10">
        <w:rPr>
          <w:rFonts w:ascii="Times New Roman" w:hAnsi="Times New Roman" w:cs="Times New Roman"/>
          <w:sz w:val="28"/>
          <w:szCs w:val="28"/>
        </w:rPr>
        <w:t>February 6, 2017</w:t>
      </w:r>
      <w:r w:rsidRPr="002A1A10">
        <w:rPr>
          <w:rFonts w:ascii="Times New Roman" w:hAnsi="Times New Roman" w:cs="Times New Roman"/>
          <w:sz w:val="28"/>
          <w:szCs w:val="28"/>
        </w:rPr>
        <w:t xml:space="preserve"> the hearing was continued.</w:t>
      </w:r>
      <w:r w:rsidR="00B64F30">
        <w:rPr>
          <w:rFonts w:ascii="Times New Roman" w:hAnsi="Times New Roman" w:cs="Times New Roman"/>
          <w:sz w:val="28"/>
          <w:szCs w:val="28"/>
        </w:rPr>
        <w:t xml:space="preserve"> </w:t>
      </w:r>
      <w:r w:rsidRPr="002A1A10">
        <w:rPr>
          <w:rFonts w:ascii="Times New Roman" w:hAnsi="Times New Roman" w:cs="Times New Roman"/>
          <w:sz w:val="28"/>
          <w:szCs w:val="28"/>
        </w:rPr>
        <w:t xml:space="preserve"> Mr. Jones did not appear, nor did he request an adjournment.  </w:t>
      </w:r>
      <w:r w:rsidR="00B118C1">
        <w:rPr>
          <w:rFonts w:ascii="Times New Roman" w:hAnsi="Times New Roman" w:cs="Times New Roman"/>
          <w:sz w:val="28"/>
          <w:szCs w:val="28"/>
        </w:rPr>
        <w:t>Therefore, the matter proceeded in</w:t>
      </w:r>
      <w:r w:rsidRPr="002A1A10">
        <w:rPr>
          <w:rFonts w:ascii="Times New Roman" w:hAnsi="Times New Roman" w:cs="Times New Roman"/>
          <w:sz w:val="28"/>
          <w:szCs w:val="28"/>
        </w:rPr>
        <w:t xml:space="preserve"> his absence. </w:t>
      </w:r>
    </w:p>
    <w:p w:rsidR="00B118C1" w:rsidRPr="00B118C1" w:rsidRDefault="00B118C1" w:rsidP="00C475EF">
      <w:pPr>
        <w:pStyle w:val="ListParagraph"/>
        <w:spacing w:after="0"/>
        <w:rPr>
          <w:rFonts w:ascii="Times New Roman" w:hAnsi="Times New Roman" w:cs="Times New Roman"/>
          <w:sz w:val="28"/>
          <w:szCs w:val="28"/>
        </w:rPr>
      </w:pPr>
    </w:p>
    <w:p w:rsidR="00B118C1" w:rsidRPr="00B118C1" w:rsidRDefault="00B91514" w:rsidP="00C475EF">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FACTS</w:t>
      </w:r>
    </w:p>
    <w:p w:rsidR="002A1A10" w:rsidRPr="002A1A10" w:rsidRDefault="002A1A10" w:rsidP="00C475EF">
      <w:pPr>
        <w:pStyle w:val="ListParagraph"/>
        <w:spacing w:after="0"/>
        <w:rPr>
          <w:rFonts w:ascii="Times New Roman" w:hAnsi="Times New Roman" w:cs="Times New Roman"/>
          <w:sz w:val="28"/>
          <w:szCs w:val="28"/>
        </w:rPr>
      </w:pPr>
    </w:p>
    <w:p w:rsidR="00E153AD" w:rsidRDefault="00070636" w:rsidP="00C475EF">
      <w:pPr>
        <w:pStyle w:val="ListParagraph"/>
        <w:numPr>
          <w:ilvl w:val="0"/>
          <w:numId w:val="10"/>
        </w:numPr>
        <w:spacing w:after="0" w:line="240" w:lineRule="auto"/>
        <w:jc w:val="both"/>
        <w:rPr>
          <w:rFonts w:ascii="Times New Roman" w:hAnsi="Times New Roman" w:cs="Times New Roman"/>
          <w:sz w:val="28"/>
          <w:szCs w:val="28"/>
        </w:rPr>
      </w:pPr>
      <w:r w:rsidRPr="005B7842">
        <w:rPr>
          <w:rFonts w:ascii="Times New Roman" w:hAnsi="Times New Roman" w:cs="Times New Roman"/>
          <w:sz w:val="28"/>
          <w:szCs w:val="28"/>
        </w:rPr>
        <w:t xml:space="preserve"> </w:t>
      </w:r>
      <w:r w:rsidR="001B49FA">
        <w:rPr>
          <w:rFonts w:ascii="Times New Roman" w:hAnsi="Times New Roman" w:cs="Times New Roman"/>
          <w:sz w:val="28"/>
          <w:szCs w:val="28"/>
        </w:rPr>
        <w:t>The parties lived in a common law relationship</w:t>
      </w:r>
      <w:r w:rsidR="00B118C1">
        <w:rPr>
          <w:rFonts w:ascii="Times New Roman" w:hAnsi="Times New Roman" w:cs="Times New Roman"/>
          <w:sz w:val="28"/>
          <w:szCs w:val="28"/>
        </w:rPr>
        <w:t xml:space="preserve"> from</w:t>
      </w:r>
      <w:r w:rsidR="006E7EBD">
        <w:rPr>
          <w:rFonts w:ascii="Times New Roman" w:hAnsi="Times New Roman" w:cs="Times New Roman"/>
          <w:sz w:val="28"/>
          <w:szCs w:val="28"/>
        </w:rPr>
        <w:t xml:space="preserve"> 2006</w:t>
      </w:r>
      <w:r w:rsidR="00B118C1">
        <w:rPr>
          <w:rFonts w:ascii="Times New Roman" w:hAnsi="Times New Roman" w:cs="Times New Roman"/>
          <w:sz w:val="28"/>
          <w:szCs w:val="28"/>
        </w:rPr>
        <w:t xml:space="preserve"> to</w:t>
      </w:r>
      <w:r w:rsidR="006E7EBD">
        <w:rPr>
          <w:rFonts w:ascii="Times New Roman" w:hAnsi="Times New Roman" w:cs="Times New Roman"/>
          <w:sz w:val="28"/>
          <w:szCs w:val="28"/>
        </w:rPr>
        <w:t xml:space="preserve"> 2008, when they married. </w:t>
      </w:r>
      <w:r w:rsidR="004B37DA">
        <w:rPr>
          <w:rFonts w:ascii="Times New Roman" w:hAnsi="Times New Roman" w:cs="Times New Roman"/>
          <w:sz w:val="28"/>
          <w:szCs w:val="28"/>
        </w:rPr>
        <w:t xml:space="preserve"> </w:t>
      </w:r>
      <w:r w:rsidR="006E7EBD">
        <w:rPr>
          <w:rFonts w:ascii="Times New Roman" w:hAnsi="Times New Roman" w:cs="Times New Roman"/>
          <w:sz w:val="28"/>
          <w:szCs w:val="28"/>
        </w:rPr>
        <w:t xml:space="preserve">They </w:t>
      </w:r>
      <w:r w:rsidR="00B118C1">
        <w:rPr>
          <w:rFonts w:ascii="Times New Roman" w:hAnsi="Times New Roman" w:cs="Times New Roman"/>
          <w:sz w:val="28"/>
          <w:szCs w:val="28"/>
        </w:rPr>
        <w:t xml:space="preserve">separated on </w:t>
      </w:r>
      <w:r w:rsidR="006E7EBD">
        <w:rPr>
          <w:rFonts w:ascii="Times New Roman" w:hAnsi="Times New Roman" w:cs="Times New Roman"/>
          <w:sz w:val="28"/>
          <w:szCs w:val="28"/>
        </w:rPr>
        <w:t>March 21</w:t>
      </w:r>
      <w:r w:rsidR="00B118C1">
        <w:rPr>
          <w:rFonts w:ascii="Times New Roman" w:hAnsi="Times New Roman" w:cs="Times New Roman"/>
          <w:sz w:val="28"/>
          <w:szCs w:val="28"/>
        </w:rPr>
        <w:t>, 20</w:t>
      </w:r>
      <w:r w:rsidR="006E7EBD">
        <w:rPr>
          <w:rFonts w:ascii="Times New Roman" w:hAnsi="Times New Roman" w:cs="Times New Roman"/>
          <w:sz w:val="28"/>
          <w:szCs w:val="28"/>
        </w:rPr>
        <w:t>11</w:t>
      </w:r>
      <w:r w:rsidR="00B118C1">
        <w:rPr>
          <w:rFonts w:ascii="Times New Roman" w:hAnsi="Times New Roman" w:cs="Times New Roman"/>
          <w:sz w:val="28"/>
          <w:szCs w:val="28"/>
        </w:rPr>
        <w:t xml:space="preserve">. </w:t>
      </w:r>
      <w:r w:rsidR="001B49FA">
        <w:rPr>
          <w:rFonts w:ascii="Times New Roman" w:hAnsi="Times New Roman" w:cs="Times New Roman"/>
          <w:sz w:val="28"/>
          <w:szCs w:val="28"/>
        </w:rPr>
        <w:t xml:space="preserve"> </w:t>
      </w:r>
      <w:r w:rsidR="00E153AD">
        <w:rPr>
          <w:rFonts w:ascii="Times New Roman" w:hAnsi="Times New Roman" w:cs="Times New Roman"/>
          <w:sz w:val="28"/>
          <w:szCs w:val="28"/>
        </w:rPr>
        <w:t>They have two children who live with Ms. Powless.</w:t>
      </w:r>
      <w:r w:rsidR="00CB76FD">
        <w:rPr>
          <w:rFonts w:ascii="Times New Roman" w:hAnsi="Times New Roman" w:cs="Times New Roman"/>
          <w:sz w:val="28"/>
          <w:szCs w:val="28"/>
        </w:rPr>
        <w:t xml:space="preserve"> </w:t>
      </w:r>
      <w:r w:rsidR="00E153AD">
        <w:rPr>
          <w:rFonts w:ascii="Times New Roman" w:hAnsi="Times New Roman" w:cs="Times New Roman"/>
          <w:sz w:val="28"/>
          <w:szCs w:val="28"/>
        </w:rPr>
        <w:t xml:space="preserve"> </w:t>
      </w:r>
      <w:r w:rsidR="00851597">
        <w:rPr>
          <w:rFonts w:ascii="Times New Roman" w:hAnsi="Times New Roman" w:cs="Times New Roman"/>
          <w:sz w:val="28"/>
          <w:szCs w:val="28"/>
        </w:rPr>
        <w:t>Ms. Powless indicated b</w:t>
      </w:r>
      <w:r w:rsidR="006E7EBD">
        <w:rPr>
          <w:rFonts w:ascii="Times New Roman" w:hAnsi="Times New Roman" w:cs="Times New Roman"/>
          <w:sz w:val="28"/>
          <w:szCs w:val="28"/>
        </w:rPr>
        <w:t>oth children have special needs</w:t>
      </w:r>
      <w:r w:rsidR="00851597">
        <w:rPr>
          <w:rFonts w:ascii="Times New Roman" w:hAnsi="Times New Roman" w:cs="Times New Roman"/>
          <w:sz w:val="28"/>
          <w:szCs w:val="28"/>
        </w:rPr>
        <w:t>, although the exact nature of these needs was not specified.</w:t>
      </w:r>
      <w:r w:rsidR="006E7EBD">
        <w:rPr>
          <w:rFonts w:ascii="Times New Roman" w:hAnsi="Times New Roman" w:cs="Times New Roman"/>
          <w:sz w:val="28"/>
          <w:szCs w:val="28"/>
        </w:rPr>
        <w:t xml:space="preserve"> Ms. Powless home-school</w:t>
      </w:r>
      <w:r w:rsidR="00851597">
        <w:rPr>
          <w:rFonts w:ascii="Times New Roman" w:hAnsi="Times New Roman" w:cs="Times New Roman"/>
          <w:sz w:val="28"/>
          <w:szCs w:val="28"/>
        </w:rPr>
        <w:t>s</w:t>
      </w:r>
      <w:r w:rsidR="006E7EBD">
        <w:rPr>
          <w:rFonts w:ascii="Times New Roman" w:hAnsi="Times New Roman" w:cs="Times New Roman"/>
          <w:sz w:val="28"/>
          <w:szCs w:val="28"/>
        </w:rPr>
        <w:t xml:space="preserve"> the</w:t>
      </w:r>
      <w:r w:rsidR="00851597">
        <w:rPr>
          <w:rFonts w:ascii="Times New Roman" w:hAnsi="Times New Roman" w:cs="Times New Roman"/>
          <w:sz w:val="28"/>
          <w:szCs w:val="28"/>
        </w:rPr>
        <w:t xml:space="preserve"> children</w:t>
      </w:r>
      <w:r w:rsidR="006E7EBD">
        <w:rPr>
          <w:rFonts w:ascii="Times New Roman" w:hAnsi="Times New Roman" w:cs="Times New Roman"/>
          <w:sz w:val="28"/>
          <w:szCs w:val="28"/>
        </w:rPr>
        <w:t xml:space="preserve"> as a means of accommodating their needs.</w:t>
      </w:r>
      <w:r w:rsidR="00CB76FD">
        <w:rPr>
          <w:rFonts w:ascii="Times New Roman" w:hAnsi="Times New Roman" w:cs="Times New Roman"/>
          <w:sz w:val="28"/>
          <w:szCs w:val="28"/>
        </w:rPr>
        <w:t xml:space="preserve"> </w:t>
      </w:r>
      <w:r w:rsidR="006E7EBD">
        <w:rPr>
          <w:rFonts w:ascii="Times New Roman" w:hAnsi="Times New Roman" w:cs="Times New Roman"/>
          <w:sz w:val="28"/>
          <w:szCs w:val="28"/>
        </w:rPr>
        <w:t xml:space="preserve"> She has been their primary caregiver since birth.</w:t>
      </w:r>
    </w:p>
    <w:p w:rsidR="00E153AD" w:rsidRDefault="00E153AD" w:rsidP="00C475EF">
      <w:pPr>
        <w:pStyle w:val="ListParagraph"/>
        <w:spacing w:after="0" w:line="240" w:lineRule="auto"/>
        <w:ind w:left="0"/>
        <w:jc w:val="both"/>
        <w:rPr>
          <w:rFonts w:ascii="Times New Roman" w:hAnsi="Times New Roman" w:cs="Times New Roman"/>
          <w:sz w:val="28"/>
          <w:szCs w:val="28"/>
        </w:rPr>
      </w:pPr>
    </w:p>
    <w:p w:rsidR="00587727" w:rsidRDefault="00B118C1"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When </w:t>
      </w:r>
      <w:r w:rsidR="00E153AD">
        <w:rPr>
          <w:rFonts w:ascii="Times New Roman" w:hAnsi="Times New Roman" w:cs="Times New Roman"/>
          <w:sz w:val="28"/>
          <w:szCs w:val="28"/>
        </w:rPr>
        <w:t xml:space="preserve">the parties </w:t>
      </w:r>
      <w:r>
        <w:rPr>
          <w:rFonts w:ascii="Times New Roman" w:hAnsi="Times New Roman" w:cs="Times New Roman"/>
          <w:sz w:val="28"/>
          <w:szCs w:val="28"/>
        </w:rPr>
        <w:t>separated, t</w:t>
      </w:r>
      <w:r w:rsidR="009D0A1A">
        <w:rPr>
          <w:rFonts w:ascii="Times New Roman" w:hAnsi="Times New Roman" w:cs="Times New Roman"/>
          <w:sz w:val="28"/>
          <w:szCs w:val="28"/>
        </w:rPr>
        <w:t>he</w:t>
      </w:r>
      <w:r>
        <w:rPr>
          <w:rFonts w:ascii="Times New Roman" w:hAnsi="Times New Roman" w:cs="Times New Roman"/>
          <w:sz w:val="28"/>
          <w:szCs w:val="28"/>
        </w:rPr>
        <w:t>y</w:t>
      </w:r>
      <w:r w:rsidR="009D0A1A">
        <w:rPr>
          <w:rFonts w:ascii="Times New Roman" w:hAnsi="Times New Roman" w:cs="Times New Roman"/>
          <w:sz w:val="28"/>
          <w:szCs w:val="28"/>
        </w:rPr>
        <w:t xml:space="preserve"> had a house in Hay River, Northwest Territories, which was subject to a mortgage.  They also had a truck</w:t>
      </w:r>
      <w:r w:rsidR="00E153AD">
        <w:rPr>
          <w:rFonts w:ascii="Times New Roman" w:hAnsi="Times New Roman" w:cs="Times New Roman"/>
          <w:sz w:val="28"/>
          <w:szCs w:val="28"/>
        </w:rPr>
        <w:t>, which was encumbered by a loan</w:t>
      </w:r>
      <w:r w:rsidR="00916965">
        <w:rPr>
          <w:rFonts w:ascii="Times New Roman" w:hAnsi="Times New Roman" w:cs="Times New Roman"/>
          <w:sz w:val="28"/>
          <w:szCs w:val="28"/>
        </w:rPr>
        <w:t xml:space="preserve">, RRSPs </w:t>
      </w:r>
      <w:r w:rsidR="00A70DCC">
        <w:rPr>
          <w:rFonts w:ascii="Times New Roman" w:hAnsi="Times New Roman" w:cs="Times New Roman"/>
          <w:sz w:val="28"/>
          <w:szCs w:val="28"/>
        </w:rPr>
        <w:t xml:space="preserve">in the amount of $28,171.00 </w:t>
      </w:r>
      <w:r w:rsidR="00916965">
        <w:rPr>
          <w:rFonts w:ascii="Times New Roman" w:hAnsi="Times New Roman" w:cs="Times New Roman"/>
          <w:sz w:val="28"/>
          <w:szCs w:val="28"/>
        </w:rPr>
        <w:t>and a rare coin (the “</w:t>
      </w:r>
      <w:r w:rsidR="006E7EBD">
        <w:rPr>
          <w:rFonts w:ascii="Times New Roman" w:hAnsi="Times New Roman" w:cs="Times New Roman"/>
          <w:sz w:val="28"/>
          <w:szCs w:val="28"/>
        </w:rPr>
        <w:t xml:space="preserve">King George </w:t>
      </w:r>
      <w:r w:rsidR="00587727">
        <w:rPr>
          <w:rFonts w:ascii="Times New Roman" w:hAnsi="Times New Roman" w:cs="Times New Roman"/>
          <w:sz w:val="28"/>
          <w:szCs w:val="28"/>
        </w:rPr>
        <w:t xml:space="preserve">V </w:t>
      </w:r>
      <w:r w:rsidR="006E7EBD">
        <w:rPr>
          <w:rFonts w:ascii="Times New Roman" w:hAnsi="Times New Roman" w:cs="Times New Roman"/>
          <w:sz w:val="28"/>
          <w:szCs w:val="28"/>
        </w:rPr>
        <w:t>N</w:t>
      </w:r>
      <w:r w:rsidR="00916965">
        <w:rPr>
          <w:rFonts w:ascii="Times New Roman" w:hAnsi="Times New Roman" w:cs="Times New Roman"/>
          <w:sz w:val="28"/>
          <w:szCs w:val="28"/>
        </w:rPr>
        <w:t>ickel”)</w:t>
      </w:r>
      <w:r w:rsidR="00587727">
        <w:rPr>
          <w:rFonts w:ascii="Times New Roman" w:hAnsi="Times New Roman" w:cs="Times New Roman"/>
          <w:sz w:val="28"/>
          <w:szCs w:val="28"/>
        </w:rPr>
        <w:t xml:space="preserve"> which Ms. Powless estimates has a value of $17,125.00</w:t>
      </w:r>
      <w:r w:rsidR="00916965">
        <w:rPr>
          <w:rFonts w:ascii="Times New Roman" w:hAnsi="Times New Roman" w:cs="Times New Roman"/>
          <w:sz w:val="28"/>
          <w:szCs w:val="28"/>
        </w:rPr>
        <w:t>.</w:t>
      </w:r>
      <w:r w:rsidR="00B91514">
        <w:rPr>
          <w:rFonts w:ascii="Times New Roman" w:hAnsi="Times New Roman" w:cs="Times New Roman"/>
          <w:sz w:val="28"/>
          <w:szCs w:val="28"/>
        </w:rPr>
        <w:t xml:space="preserve">  </w:t>
      </w:r>
    </w:p>
    <w:p w:rsidR="00587727" w:rsidRPr="00587727" w:rsidRDefault="00587727" w:rsidP="00C475EF">
      <w:pPr>
        <w:pStyle w:val="ListParagraph"/>
        <w:spacing w:after="0"/>
        <w:rPr>
          <w:rFonts w:ascii="Times New Roman" w:hAnsi="Times New Roman" w:cs="Times New Roman"/>
          <w:sz w:val="28"/>
          <w:szCs w:val="28"/>
        </w:rPr>
      </w:pPr>
    </w:p>
    <w:p w:rsidR="00916965" w:rsidRPr="00282167" w:rsidRDefault="00587727"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parties</w:t>
      </w:r>
      <w:r w:rsidR="00B91514">
        <w:rPr>
          <w:rFonts w:ascii="Times New Roman" w:hAnsi="Times New Roman" w:cs="Times New Roman"/>
          <w:sz w:val="28"/>
          <w:szCs w:val="28"/>
        </w:rPr>
        <w:t xml:space="preserve"> had </w:t>
      </w:r>
      <w:r w:rsidR="00282167">
        <w:rPr>
          <w:rFonts w:ascii="Times New Roman" w:hAnsi="Times New Roman" w:cs="Times New Roman"/>
          <w:sz w:val="28"/>
          <w:szCs w:val="28"/>
        </w:rPr>
        <w:t xml:space="preserve">a Visa </w:t>
      </w:r>
      <w:r w:rsidR="00B91514">
        <w:rPr>
          <w:rFonts w:ascii="Times New Roman" w:hAnsi="Times New Roman" w:cs="Times New Roman"/>
          <w:sz w:val="28"/>
          <w:szCs w:val="28"/>
        </w:rPr>
        <w:t>credit card debt.</w:t>
      </w:r>
      <w:r w:rsidR="00CB76FD">
        <w:rPr>
          <w:rFonts w:ascii="Times New Roman" w:hAnsi="Times New Roman" w:cs="Times New Roman"/>
          <w:sz w:val="28"/>
          <w:szCs w:val="28"/>
        </w:rPr>
        <w:t xml:space="preserve"> </w:t>
      </w:r>
      <w:r w:rsidR="00282167">
        <w:rPr>
          <w:rFonts w:ascii="Times New Roman" w:hAnsi="Times New Roman" w:cs="Times New Roman"/>
          <w:sz w:val="28"/>
          <w:szCs w:val="28"/>
        </w:rPr>
        <w:t xml:space="preserve"> Ms. Powless testified that Mr. Jones did not allow her to use the Visa during their relationship, nor review the bills with any regularity.  Based on bills she did see before leaving, however, she estimates the Visa debt was $6,0</w:t>
      </w:r>
      <w:r w:rsidR="00163BD2">
        <w:rPr>
          <w:rFonts w:ascii="Times New Roman" w:hAnsi="Times New Roman" w:cs="Times New Roman"/>
          <w:sz w:val="28"/>
          <w:szCs w:val="28"/>
        </w:rPr>
        <w:t>00.00 at the time of separation and that the charges against the account arose primarily from cash advances taken by Mr. Jones.</w:t>
      </w:r>
      <w:r w:rsidR="00282167">
        <w:rPr>
          <w:rFonts w:ascii="Times New Roman" w:hAnsi="Times New Roman" w:cs="Times New Roman"/>
          <w:sz w:val="28"/>
          <w:szCs w:val="28"/>
        </w:rPr>
        <w:t xml:space="preserve">  </w:t>
      </w:r>
    </w:p>
    <w:p w:rsidR="00B118C1" w:rsidRDefault="00B118C1" w:rsidP="00C475EF">
      <w:pPr>
        <w:pStyle w:val="ListParagraph"/>
        <w:spacing w:after="0" w:line="240" w:lineRule="auto"/>
        <w:ind w:left="0"/>
        <w:jc w:val="both"/>
        <w:rPr>
          <w:rFonts w:ascii="Times New Roman" w:hAnsi="Times New Roman" w:cs="Times New Roman"/>
          <w:sz w:val="28"/>
          <w:szCs w:val="28"/>
        </w:rPr>
      </w:pPr>
    </w:p>
    <w:p w:rsidR="00B118C1" w:rsidRDefault="00916965"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According to Ms. Powless, the parties agreed that the </w:t>
      </w:r>
      <w:r w:rsidR="00851597">
        <w:rPr>
          <w:rFonts w:ascii="Times New Roman" w:hAnsi="Times New Roman" w:cs="Times New Roman"/>
          <w:sz w:val="28"/>
          <w:szCs w:val="28"/>
        </w:rPr>
        <w:t xml:space="preserve">combined </w:t>
      </w:r>
      <w:r>
        <w:rPr>
          <w:rFonts w:ascii="Times New Roman" w:hAnsi="Times New Roman" w:cs="Times New Roman"/>
          <w:sz w:val="28"/>
          <w:szCs w:val="28"/>
        </w:rPr>
        <w:t>value of the</w:t>
      </w:r>
      <w:r w:rsidR="00851597">
        <w:rPr>
          <w:rFonts w:ascii="Times New Roman" w:hAnsi="Times New Roman" w:cs="Times New Roman"/>
          <w:sz w:val="28"/>
          <w:szCs w:val="28"/>
        </w:rPr>
        <w:t xml:space="preserve"> equity in the</w:t>
      </w:r>
      <w:r>
        <w:rPr>
          <w:rFonts w:ascii="Times New Roman" w:hAnsi="Times New Roman" w:cs="Times New Roman"/>
          <w:sz w:val="28"/>
          <w:szCs w:val="28"/>
        </w:rPr>
        <w:t xml:space="preserve"> house and the truck was $14,420.00.  Mr. Jones agreed to pay Ms. Powless half of this, being $7,210.00.  He paid her $3,590.00 of that, leaving a balance of $3,620.00 still owing. </w:t>
      </w:r>
    </w:p>
    <w:p w:rsidR="00916965" w:rsidRPr="00916965" w:rsidRDefault="00916965" w:rsidP="00C475EF">
      <w:pPr>
        <w:pStyle w:val="ListParagraph"/>
        <w:spacing w:after="0"/>
        <w:rPr>
          <w:rFonts w:ascii="Times New Roman" w:hAnsi="Times New Roman" w:cs="Times New Roman"/>
          <w:sz w:val="28"/>
          <w:szCs w:val="28"/>
        </w:rPr>
      </w:pPr>
    </w:p>
    <w:p w:rsidR="0063400D" w:rsidRDefault="00B91514"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accordance with what they had agreed, </w:t>
      </w:r>
      <w:r w:rsidR="00916965">
        <w:rPr>
          <w:rFonts w:ascii="Times New Roman" w:hAnsi="Times New Roman" w:cs="Times New Roman"/>
          <w:sz w:val="28"/>
          <w:szCs w:val="28"/>
        </w:rPr>
        <w:t>Mr. Jones retain</w:t>
      </w:r>
      <w:r w:rsidR="00E153AD">
        <w:rPr>
          <w:rFonts w:ascii="Times New Roman" w:hAnsi="Times New Roman" w:cs="Times New Roman"/>
          <w:sz w:val="28"/>
          <w:szCs w:val="28"/>
        </w:rPr>
        <w:t>ed</w:t>
      </w:r>
      <w:r w:rsidR="00916965">
        <w:rPr>
          <w:rFonts w:ascii="Times New Roman" w:hAnsi="Times New Roman" w:cs="Times New Roman"/>
          <w:sz w:val="28"/>
          <w:szCs w:val="28"/>
        </w:rPr>
        <w:t xml:space="preserve"> the family home</w:t>
      </w:r>
      <w:r w:rsidR="00E153AD">
        <w:rPr>
          <w:rFonts w:ascii="Times New Roman" w:hAnsi="Times New Roman" w:cs="Times New Roman"/>
          <w:sz w:val="28"/>
          <w:szCs w:val="28"/>
        </w:rPr>
        <w:t xml:space="preserve"> and Ms. Powless retained the truck</w:t>
      </w:r>
      <w:r w:rsidR="00916965">
        <w:rPr>
          <w:rFonts w:ascii="Times New Roman" w:hAnsi="Times New Roman" w:cs="Times New Roman"/>
          <w:sz w:val="28"/>
          <w:szCs w:val="28"/>
        </w:rPr>
        <w:t xml:space="preserve">.  </w:t>
      </w:r>
      <w:r>
        <w:rPr>
          <w:rFonts w:ascii="Times New Roman" w:hAnsi="Times New Roman" w:cs="Times New Roman"/>
          <w:sz w:val="28"/>
          <w:szCs w:val="28"/>
        </w:rPr>
        <w:t xml:space="preserve">Each was to transfer </w:t>
      </w:r>
      <w:r w:rsidR="0063400D">
        <w:rPr>
          <w:rFonts w:ascii="Times New Roman" w:hAnsi="Times New Roman" w:cs="Times New Roman"/>
          <w:sz w:val="28"/>
          <w:szCs w:val="28"/>
        </w:rPr>
        <w:t xml:space="preserve">those respective assets into their own names and assume responsibilities for the encumbrances. </w:t>
      </w:r>
      <w:r w:rsidR="00CB76FD">
        <w:rPr>
          <w:rFonts w:ascii="Times New Roman" w:hAnsi="Times New Roman" w:cs="Times New Roman"/>
          <w:sz w:val="28"/>
          <w:szCs w:val="28"/>
        </w:rPr>
        <w:t xml:space="preserve"> </w:t>
      </w:r>
      <w:r w:rsidR="0063400D">
        <w:rPr>
          <w:rFonts w:ascii="Times New Roman" w:hAnsi="Times New Roman" w:cs="Times New Roman"/>
          <w:sz w:val="28"/>
          <w:szCs w:val="28"/>
        </w:rPr>
        <w:t xml:space="preserve">Ms. Powless transferred the truck into her own name and ultimately retired the debt on it. </w:t>
      </w:r>
    </w:p>
    <w:p w:rsidR="0063400D" w:rsidRPr="0063400D" w:rsidRDefault="0063400D" w:rsidP="00C475EF">
      <w:pPr>
        <w:pStyle w:val="ListParagraph"/>
        <w:spacing w:after="0"/>
        <w:rPr>
          <w:rFonts w:ascii="Times New Roman" w:hAnsi="Times New Roman" w:cs="Times New Roman"/>
          <w:sz w:val="28"/>
          <w:szCs w:val="28"/>
        </w:rPr>
      </w:pPr>
    </w:p>
    <w:p w:rsidR="00E153AD" w:rsidRDefault="00E153AD"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Ms. Powless</w:t>
      </w:r>
      <w:r w:rsidR="00916965" w:rsidRPr="00E153AD">
        <w:rPr>
          <w:rFonts w:ascii="Times New Roman" w:hAnsi="Times New Roman" w:cs="Times New Roman"/>
          <w:sz w:val="28"/>
          <w:szCs w:val="28"/>
        </w:rPr>
        <w:t xml:space="preserve"> testified that when she left the </w:t>
      </w:r>
      <w:r w:rsidR="0063400D">
        <w:rPr>
          <w:rFonts w:ascii="Times New Roman" w:hAnsi="Times New Roman" w:cs="Times New Roman"/>
          <w:sz w:val="28"/>
          <w:szCs w:val="28"/>
        </w:rPr>
        <w:t xml:space="preserve">family </w:t>
      </w:r>
      <w:r w:rsidR="00916965" w:rsidRPr="00E153AD">
        <w:rPr>
          <w:rFonts w:ascii="Times New Roman" w:hAnsi="Times New Roman" w:cs="Times New Roman"/>
          <w:sz w:val="28"/>
          <w:szCs w:val="28"/>
        </w:rPr>
        <w:t>home</w:t>
      </w:r>
      <w:r w:rsidR="00A70DCC" w:rsidRPr="00E153AD">
        <w:rPr>
          <w:rFonts w:ascii="Times New Roman" w:hAnsi="Times New Roman" w:cs="Times New Roman"/>
          <w:sz w:val="28"/>
          <w:szCs w:val="28"/>
        </w:rPr>
        <w:t xml:space="preserve"> it</w:t>
      </w:r>
      <w:r w:rsidR="00916965" w:rsidRPr="00E153AD">
        <w:rPr>
          <w:rFonts w:ascii="Times New Roman" w:hAnsi="Times New Roman" w:cs="Times New Roman"/>
          <w:sz w:val="28"/>
          <w:szCs w:val="28"/>
        </w:rPr>
        <w:t xml:space="preserve"> was in </w:t>
      </w:r>
      <w:r w:rsidR="00A70DCC" w:rsidRPr="00E153AD">
        <w:rPr>
          <w:rFonts w:ascii="Times New Roman" w:hAnsi="Times New Roman" w:cs="Times New Roman"/>
          <w:sz w:val="28"/>
          <w:szCs w:val="28"/>
        </w:rPr>
        <w:t xml:space="preserve">very </w:t>
      </w:r>
      <w:r w:rsidR="00D34F45" w:rsidRPr="00E153AD">
        <w:rPr>
          <w:rFonts w:ascii="Times New Roman" w:hAnsi="Times New Roman" w:cs="Times New Roman"/>
          <w:sz w:val="28"/>
          <w:szCs w:val="28"/>
        </w:rPr>
        <w:t xml:space="preserve">good condition.  Unfortunately, Mr. Jones </w:t>
      </w:r>
      <w:r>
        <w:rPr>
          <w:rFonts w:ascii="Times New Roman" w:hAnsi="Times New Roman" w:cs="Times New Roman"/>
          <w:sz w:val="28"/>
          <w:szCs w:val="28"/>
        </w:rPr>
        <w:t xml:space="preserve">had </w:t>
      </w:r>
      <w:r w:rsidR="00D34F45" w:rsidRPr="00E153AD">
        <w:rPr>
          <w:rFonts w:ascii="Times New Roman" w:hAnsi="Times New Roman" w:cs="Times New Roman"/>
          <w:sz w:val="28"/>
          <w:szCs w:val="28"/>
        </w:rPr>
        <w:t xml:space="preserve">allowed </w:t>
      </w:r>
      <w:r w:rsidR="00A70DCC" w:rsidRPr="00E153AD">
        <w:rPr>
          <w:rFonts w:ascii="Times New Roman" w:hAnsi="Times New Roman" w:cs="Times New Roman"/>
          <w:sz w:val="28"/>
          <w:szCs w:val="28"/>
        </w:rPr>
        <w:t xml:space="preserve">it </w:t>
      </w:r>
      <w:r w:rsidR="00D34F45" w:rsidRPr="00E153AD">
        <w:rPr>
          <w:rFonts w:ascii="Times New Roman" w:hAnsi="Times New Roman" w:cs="Times New Roman"/>
          <w:sz w:val="28"/>
          <w:szCs w:val="28"/>
        </w:rPr>
        <w:t xml:space="preserve">to fall into a </w:t>
      </w:r>
      <w:r w:rsidR="00A70DCC" w:rsidRPr="00E153AD">
        <w:rPr>
          <w:rFonts w:ascii="Times New Roman" w:hAnsi="Times New Roman" w:cs="Times New Roman"/>
          <w:sz w:val="28"/>
          <w:szCs w:val="28"/>
        </w:rPr>
        <w:t xml:space="preserve">state of significant disrepair, which ultimately resulted in its value being reduced.  </w:t>
      </w:r>
      <w:r>
        <w:rPr>
          <w:rFonts w:ascii="Times New Roman" w:hAnsi="Times New Roman" w:cs="Times New Roman"/>
          <w:sz w:val="28"/>
          <w:szCs w:val="28"/>
        </w:rPr>
        <w:t>Mr. Jones</w:t>
      </w:r>
      <w:r w:rsidR="00A70DCC" w:rsidRPr="00E153AD">
        <w:rPr>
          <w:rFonts w:ascii="Times New Roman" w:hAnsi="Times New Roman" w:cs="Times New Roman"/>
          <w:sz w:val="28"/>
          <w:szCs w:val="28"/>
        </w:rPr>
        <w:t xml:space="preserve"> also fell behind in the mortgage payments and foreclosure proceedings were undertaken by the Bridgewater Bank.  </w:t>
      </w:r>
    </w:p>
    <w:p w:rsidR="00E153AD" w:rsidRPr="00E153AD" w:rsidRDefault="00E153AD" w:rsidP="00C475EF">
      <w:pPr>
        <w:pStyle w:val="ListParagraph"/>
        <w:spacing w:after="0"/>
        <w:rPr>
          <w:rFonts w:ascii="Times New Roman" w:hAnsi="Times New Roman" w:cs="Times New Roman"/>
          <w:sz w:val="28"/>
          <w:szCs w:val="28"/>
        </w:rPr>
      </w:pPr>
    </w:p>
    <w:p w:rsidR="002A1A10" w:rsidRPr="00282167" w:rsidRDefault="00E153AD"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parties could not transfer the home into Mr. Jones’ name alone until the mortgage was brought into good standing.  Mr. Jones </w:t>
      </w:r>
      <w:r w:rsidR="00A70DCC" w:rsidRPr="00E153AD">
        <w:rPr>
          <w:rFonts w:ascii="Times New Roman" w:hAnsi="Times New Roman" w:cs="Times New Roman"/>
          <w:sz w:val="28"/>
          <w:szCs w:val="28"/>
        </w:rPr>
        <w:t xml:space="preserve">asked Ms. Powless to consent </w:t>
      </w:r>
      <w:r w:rsidR="0063400D">
        <w:rPr>
          <w:rFonts w:ascii="Times New Roman" w:hAnsi="Times New Roman" w:cs="Times New Roman"/>
          <w:sz w:val="28"/>
          <w:szCs w:val="28"/>
        </w:rPr>
        <w:t xml:space="preserve">to </w:t>
      </w:r>
      <w:r w:rsidR="00A70DCC" w:rsidRPr="00E153AD">
        <w:rPr>
          <w:rFonts w:ascii="Times New Roman" w:hAnsi="Times New Roman" w:cs="Times New Roman"/>
          <w:sz w:val="28"/>
          <w:szCs w:val="28"/>
        </w:rPr>
        <w:t>use the parties’ RRSPs</w:t>
      </w:r>
      <w:r>
        <w:rPr>
          <w:rFonts w:ascii="Times New Roman" w:hAnsi="Times New Roman" w:cs="Times New Roman"/>
          <w:sz w:val="28"/>
          <w:szCs w:val="28"/>
        </w:rPr>
        <w:t xml:space="preserve"> to effect this.  She did so, but Mr. Jones did not use the money to bring the mortgage into good standing.  Ultimately, the Bridgwater Bank obtained </w:t>
      </w:r>
      <w:r w:rsidR="00A70DCC" w:rsidRPr="00E153AD">
        <w:rPr>
          <w:rFonts w:ascii="Times New Roman" w:hAnsi="Times New Roman" w:cs="Times New Roman"/>
          <w:sz w:val="28"/>
          <w:szCs w:val="28"/>
        </w:rPr>
        <w:t>a deficiency judgment jointly against Ms. Powless and Mr. Jo</w:t>
      </w:r>
      <w:r>
        <w:rPr>
          <w:rFonts w:ascii="Times New Roman" w:hAnsi="Times New Roman" w:cs="Times New Roman"/>
          <w:sz w:val="28"/>
          <w:szCs w:val="28"/>
        </w:rPr>
        <w:t xml:space="preserve">nes in the amount of $74,641.68 in this Court in action number S-1-CV-2012-000132. </w:t>
      </w:r>
      <w:r w:rsidR="00CB76FD">
        <w:rPr>
          <w:rFonts w:ascii="Times New Roman" w:hAnsi="Times New Roman" w:cs="Times New Roman"/>
          <w:sz w:val="28"/>
          <w:szCs w:val="28"/>
        </w:rPr>
        <w:t xml:space="preserve"> </w:t>
      </w:r>
      <w:r>
        <w:rPr>
          <w:rFonts w:ascii="Times New Roman" w:hAnsi="Times New Roman" w:cs="Times New Roman"/>
          <w:sz w:val="28"/>
          <w:szCs w:val="28"/>
        </w:rPr>
        <w:t>It remains outstanding.</w:t>
      </w:r>
    </w:p>
    <w:p w:rsidR="009D0A1A" w:rsidRPr="009D0A1A" w:rsidRDefault="009D0A1A" w:rsidP="00C475EF">
      <w:pPr>
        <w:pStyle w:val="ListParagraph"/>
        <w:spacing w:after="0"/>
        <w:rPr>
          <w:rFonts w:ascii="Times New Roman" w:hAnsi="Times New Roman" w:cs="Times New Roman"/>
          <w:sz w:val="28"/>
          <w:szCs w:val="28"/>
        </w:rPr>
      </w:pPr>
    </w:p>
    <w:p w:rsidR="009D0A1A" w:rsidRDefault="00B118C1"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Ms. Powless </w:t>
      </w:r>
      <w:r w:rsidR="004C4629">
        <w:rPr>
          <w:rFonts w:ascii="Times New Roman" w:hAnsi="Times New Roman" w:cs="Times New Roman"/>
          <w:sz w:val="28"/>
          <w:szCs w:val="28"/>
        </w:rPr>
        <w:t xml:space="preserve">holds a teaching certificate, but she </w:t>
      </w:r>
      <w:r w:rsidR="00E2093A">
        <w:rPr>
          <w:rFonts w:ascii="Times New Roman" w:hAnsi="Times New Roman" w:cs="Times New Roman"/>
          <w:sz w:val="28"/>
          <w:szCs w:val="28"/>
        </w:rPr>
        <w:t xml:space="preserve">says she </w:t>
      </w:r>
      <w:r w:rsidR="004C4629">
        <w:rPr>
          <w:rFonts w:ascii="Times New Roman" w:hAnsi="Times New Roman" w:cs="Times New Roman"/>
          <w:sz w:val="28"/>
          <w:szCs w:val="28"/>
        </w:rPr>
        <w:t xml:space="preserve">has not </w:t>
      </w:r>
      <w:r>
        <w:rPr>
          <w:rFonts w:ascii="Times New Roman" w:hAnsi="Times New Roman" w:cs="Times New Roman"/>
          <w:sz w:val="28"/>
          <w:szCs w:val="28"/>
        </w:rPr>
        <w:t>worked in this field</w:t>
      </w:r>
      <w:r w:rsidR="006E7EBD">
        <w:rPr>
          <w:rFonts w:ascii="Times New Roman" w:hAnsi="Times New Roman" w:cs="Times New Roman"/>
          <w:sz w:val="28"/>
          <w:szCs w:val="28"/>
        </w:rPr>
        <w:t>, nor any other,</w:t>
      </w:r>
      <w:r>
        <w:rPr>
          <w:rFonts w:ascii="Times New Roman" w:hAnsi="Times New Roman" w:cs="Times New Roman"/>
          <w:sz w:val="28"/>
          <w:szCs w:val="28"/>
        </w:rPr>
        <w:t xml:space="preserve"> for a significant period of time</w:t>
      </w:r>
      <w:r w:rsidR="004C4629">
        <w:rPr>
          <w:rFonts w:ascii="Times New Roman" w:hAnsi="Times New Roman" w:cs="Times New Roman"/>
          <w:sz w:val="28"/>
          <w:szCs w:val="28"/>
        </w:rPr>
        <w:t>.</w:t>
      </w:r>
      <w:r w:rsidR="00CB76FD">
        <w:rPr>
          <w:rFonts w:ascii="Times New Roman" w:hAnsi="Times New Roman" w:cs="Times New Roman"/>
          <w:sz w:val="28"/>
          <w:szCs w:val="28"/>
        </w:rPr>
        <w:t xml:space="preserve"> </w:t>
      </w:r>
      <w:r w:rsidR="004C4629">
        <w:rPr>
          <w:rFonts w:ascii="Times New Roman" w:hAnsi="Times New Roman" w:cs="Times New Roman"/>
          <w:sz w:val="28"/>
          <w:szCs w:val="28"/>
        </w:rPr>
        <w:t xml:space="preserve"> </w:t>
      </w:r>
      <w:r>
        <w:rPr>
          <w:rFonts w:ascii="Times New Roman" w:hAnsi="Times New Roman" w:cs="Times New Roman"/>
          <w:sz w:val="28"/>
          <w:szCs w:val="28"/>
        </w:rPr>
        <w:t>She says there are a num</w:t>
      </w:r>
      <w:r w:rsidR="004C4629">
        <w:rPr>
          <w:rFonts w:ascii="Times New Roman" w:hAnsi="Times New Roman" w:cs="Times New Roman"/>
          <w:sz w:val="28"/>
          <w:szCs w:val="28"/>
        </w:rPr>
        <w:t>ber of reasons for this</w:t>
      </w:r>
      <w:r w:rsidR="006E7EBD">
        <w:rPr>
          <w:rFonts w:ascii="Times New Roman" w:hAnsi="Times New Roman" w:cs="Times New Roman"/>
          <w:sz w:val="28"/>
          <w:szCs w:val="28"/>
        </w:rPr>
        <w:t xml:space="preserve">.  </w:t>
      </w:r>
      <w:r w:rsidR="004C4629">
        <w:rPr>
          <w:rFonts w:ascii="Times New Roman" w:hAnsi="Times New Roman" w:cs="Times New Roman"/>
          <w:sz w:val="28"/>
          <w:szCs w:val="28"/>
        </w:rPr>
        <w:t xml:space="preserve"> </w:t>
      </w:r>
      <w:r w:rsidR="006E7EBD">
        <w:rPr>
          <w:rFonts w:ascii="Times New Roman" w:hAnsi="Times New Roman" w:cs="Times New Roman"/>
          <w:sz w:val="28"/>
          <w:szCs w:val="28"/>
        </w:rPr>
        <w:t>As noted, both children have special needs which have been met by Ms. Powless home-schooling them.  Ms. Powless says she has a number of health conditions which have interfered with her ability to resume her former career.  These include depression and anxiety, post-concussion syndrome and post-traumatic stress disorder.</w:t>
      </w:r>
      <w:r w:rsidR="00083037">
        <w:rPr>
          <w:rFonts w:ascii="Times New Roman" w:hAnsi="Times New Roman" w:cs="Times New Roman"/>
          <w:sz w:val="28"/>
          <w:szCs w:val="28"/>
        </w:rPr>
        <w:t xml:space="preserve">  There is no evidence about the severity of these conditions, what is being done to manage them, or what the prognosis is for each.</w:t>
      </w:r>
    </w:p>
    <w:p w:rsidR="00B118C1" w:rsidRPr="005B7842" w:rsidRDefault="00B118C1" w:rsidP="00C475EF">
      <w:pPr>
        <w:pStyle w:val="ListParagraph"/>
        <w:spacing w:after="0" w:line="240" w:lineRule="auto"/>
        <w:ind w:left="0"/>
        <w:jc w:val="both"/>
        <w:rPr>
          <w:rFonts w:ascii="Times New Roman" w:hAnsi="Times New Roman" w:cs="Times New Roman"/>
          <w:sz w:val="28"/>
          <w:szCs w:val="28"/>
        </w:rPr>
      </w:pPr>
    </w:p>
    <w:p w:rsidR="005B7842" w:rsidRDefault="00B118C1"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Ms. Powless is now taking </w:t>
      </w:r>
      <w:r w:rsidR="006E7EBD">
        <w:rPr>
          <w:rFonts w:ascii="Times New Roman" w:hAnsi="Times New Roman" w:cs="Times New Roman"/>
          <w:sz w:val="28"/>
          <w:szCs w:val="28"/>
        </w:rPr>
        <w:t>courses to become a registered nurse.</w:t>
      </w:r>
      <w:r w:rsidR="00CB76FD">
        <w:rPr>
          <w:rFonts w:ascii="Times New Roman" w:hAnsi="Times New Roman" w:cs="Times New Roman"/>
          <w:sz w:val="28"/>
          <w:szCs w:val="28"/>
        </w:rPr>
        <w:t xml:space="preserve"> </w:t>
      </w:r>
      <w:r w:rsidR="00587727">
        <w:rPr>
          <w:rFonts w:ascii="Times New Roman" w:hAnsi="Times New Roman" w:cs="Times New Roman"/>
          <w:sz w:val="28"/>
          <w:szCs w:val="28"/>
        </w:rPr>
        <w:t xml:space="preserve"> It is unclear just how long it will take her to complete her studies and obtain her certification</w:t>
      </w:r>
      <w:r w:rsidR="00083037">
        <w:rPr>
          <w:rFonts w:ascii="Times New Roman" w:hAnsi="Times New Roman" w:cs="Times New Roman"/>
          <w:sz w:val="28"/>
          <w:szCs w:val="28"/>
        </w:rPr>
        <w:t>, due primarily to her personal health</w:t>
      </w:r>
      <w:r w:rsidR="00587727">
        <w:rPr>
          <w:rFonts w:ascii="Times New Roman" w:hAnsi="Times New Roman" w:cs="Times New Roman"/>
          <w:sz w:val="28"/>
          <w:szCs w:val="28"/>
        </w:rPr>
        <w:t xml:space="preserve">.  </w:t>
      </w:r>
      <w:r w:rsidR="00851597">
        <w:rPr>
          <w:rFonts w:ascii="Times New Roman" w:hAnsi="Times New Roman" w:cs="Times New Roman"/>
          <w:sz w:val="28"/>
          <w:szCs w:val="28"/>
        </w:rPr>
        <w:t>Among other things, a</w:t>
      </w:r>
      <w:r w:rsidR="00587727">
        <w:rPr>
          <w:rFonts w:ascii="Times New Roman" w:hAnsi="Times New Roman" w:cs="Times New Roman"/>
          <w:sz w:val="28"/>
          <w:szCs w:val="28"/>
        </w:rPr>
        <w:t xml:space="preserve">t the time of this hearing </w:t>
      </w:r>
      <w:r w:rsidR="00851597">
        <w:rPr>
          <w:rFonts w:ascii="Times New Roman" w:hAnsi="Times New Roman" w:cs="Times New Roman"/>
          <w:sz w:val="28"/>
          <w:szCs w:val="28"/>
        </w:rPr>
        <w:t>Ms. Powless</w:t>
      </w:r>
      <w:r w:rsidR="00587727">
        <w:rPr>
          <w:rFonts w:ascii="Times New Roman" w:hAnsi="Times New Roman" w:cs="Times New Roman"/>
          <w:sz w:val="28"/>
          <w:szCs w:val="28"/>
        </w:rPr>
        <w:t xml:space="preserve"> was pregnant </w:t>
      </w:r>
      <w:r w:rsidR="00083037">
        <w:rPr>
          <w:rFonts w:ascii="Times New Roman" w:hAnsi="Times New Roman" w:cs="Times New Roman"/>
          <w:sz w:val="28"/>
          <w:szCs w:val="28"/>
        </w:rPr>
        <w:t>with a child by her current husband</w:t>
      </w:r>
      <w:r w:rsidR="00587727">
        <w:rPr>
          <w:rFonts w:ascii="Times New Roman" w:hAnsi="Times New Roman" w:cs="Times New Roman"/>
          <w:sz w:val="28"/>
          <w:szCs w:val="28"/>
        </w:rPr>
        <w:t>.</w:t>
      </w:r>
      <w:r w:rsidR="00083037">
        <w:rPr>
          <w:rFonts w:ascii="Times New Roman" w:hAnsi="Times New Roman" w:cs="Times New Roman"/>
          <w:sz w:val="28"/>
          <w:szCs w:val="28"/>
        </w:rPr>
        <w:t xml:space="preserve">  Ms. Powless </w:t>
      </w:r>
      <w:r w:rsidR="00851597">
        <w:rPr>
          <w:rFonts w:ascii="Times New Roman" w:hAnsi="Times New Roman" w:cs="Times New Roman"/>
          <w:sz w:val="28"/>
          <w:szCs w:val="28"/>
        </w:rPr>
        <w:t xml:space="preserve">indicated there were some medical complications associated with the pregnancy. </w:t>
      </w:r>
      <w:r w:rsidR="00587727">
        <w:rPr>
          <w:rFonts w:ascii="Times New Roman" w:hAnsi="Times New Roman" w:cs="Times New Roman"/>
          <w:sz w:val="28"/>
          <w:szCs w:val="28"/>
        </w:rPr>
        <w:t xml:space="preserve">  </w:t>
      </w:r>
    </w:p>
    <w:p w:rsidR="00C475EF" w:rsidRDefault="00C475EF" w:rsidP="00C475EF">
      <w:pPr>
        <w:pStyle w:val="ListParagraph"/>
        <w:spacing w:after="0" w:line="240" w:lineRule="auto"/>
        <w:ind w:left="0"/>
        <w:jc w:val="both"/>
        <w:rPr>
          <w:rFonts w:ascii="Times New Roman" w:hAnsi="Times New Roman" w:cs="Times New Roman"/>
          <w:sz w:val="28"/>
          <w:szCs w:val="28"/>
        </w:rPr>
      </w:pPr>
    </w:p>
    <w:p w:rsidR="00587727" w:rsidRPr="00587727" w:rsidRDefault="00587727" w:rsidP="00C475EF">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PROPERTY DIVISION</w:t>
      </w:r>
    </w:p>
    <w:p w:rsidR="004C060A" w:rsidRDefault="004C060A" w:rsidP="00C475EF">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p>
    <w:p w:rsidR="00A97486" w:rsidRDefault="00A97486"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A97486">
        <w:rPr>
          <w:rFonts w:ascii="Times New Roman" w:eastAsia="Times New Roman" w:hAnsi="Times New Roman" w:cs="Times New Roman"/>
          <w:color w:val="000000"/>
          <w:sz w:val="28"/>
          <w:szCs w:val="28"/>
        </w:rPr>
        <w:lastRenderedPageBreak/>
        <w:t xml:space="preserve">Property division is governed by the </w:t>
      </w:r>
      <w:r w:rsidR="00851597">
        <w:rPr>
          <w:rFonts w:ascii="Times New Roman" w:eastAsia="Times New Roman" w:hAnsi="Times New Roman" w:cs="Times New Roman"/>
          <w:i/>
          <w:color w:val="000000"/>
          <w:sz w:val="28"/>
          <w:szCs w:val="28"/>
        </w:rPr>
        <w:t xml:space="preserve">Family Law </w:t>
      </w:r>
      <w:r w:rsidRPr="00A97486">
        <w:rPr>
          <w:rFonts w:ascii="Times New Roman" w:eastAsia="Times New Roman" w:hAnsi="Times New Roman" w:cs="Times New Roman"/>
          <w:i/>
          <w:color w:val="000000"/>
          <w:sz w:val="28"/>
          <w:szCs w:val="28"/>
        </w:rPr>
        <w:t>Act</w:t>
      </w:r>
      <w:r w:rsidR="006978B2">
        <w:rPr>
          <w:rFonts w:ascii="Times New Roman" w:eastAsia="Times New Roman" w:hAnsi="Times New Roman" w:cs="Times New Roman"/>
          <w:i/>
          <w:color w:val="000000"/>
          <w:sz w:val="28"/>
          <w:szCs w:val="28"/>
        </w:rPr>
        <w:t xml:space="preserve">.  </w:t>
      </w:r>
      <w:r w:rsidR="006978B2">
        <w:rPr>
          <w:rFonts w:ascii="Times New Roman" w:eastAsia="Times New Roman" w:hAnsi="Times New Roman" w:cs="Times New Roman"/>
          <w:color w:val="000000"/>
          <w:sz w:val="28"/>
          <w:szCs w:val="28"/>
        </w:rPr>
        <w:t xml:space="preserve">It </w:t>
      </w:r>
      <w:r w:rsidRPr="00A97486">
        <w:rPr>
          <w:rFonts w:ascii="Times New Roman" w:eastAsia="Times New Roman" w:hAnsi="Times New Roman" w:cs="Times New Roman"/>
          <w:color w:val="000000"/>
          <w:sz w:val="28"/>
          <w:szCs w:val="28"/>
        </w:rPr>
        <w:t xml:space="preserve">presumptively imposes a regime in which property and debt are divided equally, regardless of the contribution made by the spouses.  Typically, one party will pay an equalization payment to the other. </w:t>
      </w:r>
      <w:r w:rsidR="00DD04F4">
        <w:rPr>
          <w:rFonts w:ascii="Times New Roman" w:eastAsia="Times New Roman" w:hAnsi="Times New Roman" w:cs="Times New Roman"/>
          <w:color w:val="000000"/>
          <w:sz w:val="28"/>
          <w:szCs w:val="28"/>
        </w:rPr>
        <w:t xml:space="preserve"> </w:t>
      </w:r>
    </w:p>
    <w:p w:rsidR="004C060A" w:rsidRDefault="004C060A" w:rsidP="00C475EF">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p>
    <w:p w:rsidR="004C060A" w:rsidRDefault="004C060A"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4C060A">
        <w:rPr>
          <w:rFonts w:ascii="Times New Roman" w:eastAsia="Times New Roman" w:hAnsi="Times New Roman" w:cs="Times New Roman"/>
          <w:color w:val="000000"/>
          <w:sz w:val="28"/>
          <w:szCs w:val="28"/>
        </w:rPr>
        <w:t xml:space="preserve">As noted, Ms. Powless and Mr. Jones agreed the net value of the home and the truck at the date of separation amounted to $14,420.00.  This figure was based on the equity in each of these assets, net of the encumbrances.  </w:t>
      </w:r>
      <w:r>
        <w:rPr>
          <w:rFonts w:ascii="Times New Roman" w:eastAsia="Times New Roman" w:hAnsi="Times New Roman" w:cs="Times New Roman"/>
          <w:color w:val="000000"/>
          <w:sz w:val="28"/>
          <w:szCs w:val="28"/>
        </w:rPr>
        <w:t xml:space="preserve">Ms. Powless seeks payment of $3,620.00, being the balance owing to her for equalization of these two items, </w:t>
      </w:r>
      <w:r>
        <w:rPr>
          <w:rFonts w:ascii="Times New Roman" w:eastAsia="Times New Roman" w:hAnsi="Times New Roman" w:cs="Times New Roman"/>
          <w:i/>
          <w:color w:val="000000"/>
          <w:sz w:val="28"/>
          <w:szCs w:val="28"/>
        </w:rPr>
        <w:t xml:space="preserve">per </w:t>
      </w:r>
      <w:r>
        <w:rPr>
          <w:rFonts w:ascii="Times New Roman" w:eastAsia="Times New Roman" w:hAnsi="Times New Roman" w:cs="Times New Roman"/>
          <w:color w:val="000000"/>
          <w:sz w:val="28"/>
          <w:szCs w:val="28"/>
        </w:rPr>
        <w:t xml:space="preserve">the parties’ agreement. </w:t>
      </w:r>
    </w:p>
    <w:p w:rsidR="004C060A" w:rsidRPr="004C060A" w:rsidRDefault="004C060A" w:rsidP="00C475EF">
      <w:pPr>
        <w:pStyle w:val="ListParagraph"/>
        <w:spacing w:after="0"/>
        <w:rPr>
          <w:rFonts w:ascii="Times New Roman" w:eastAsia="Times New Roman" w:hAnsi="Times New Roman" w:cs="Times New Roman"/>
          <w:color w:val="000000"/>
          <w:sz w:val="28"/>
          <w:szCs w:val="28"/>
        </w:rPr>
      </w:pPr>
    </w:p>
    <w:p w:rsidR="004C060A" w:rsidRDefault="006978B2"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respect to the remaining property, Ms. Powless seeks half the value of the RRSPs at the time of separation, being $14,085.00 and half the value of the King G</w:t>
      </w:r>
      <w:r w:rsidR="004C060A" w:rsidRPr="004C060A">
        <w:rPr>
          <w:rFonts w:ascii="Times New Roman" w:eastAsia="Times New Roman" w:hAnsi="Times New Roman" w:cs="Times New Roman"/>
          <w:color w:val="000000"/>
          <w:sz w:val="28"/>
          <w:szCs w:val="28"/>
        </w:rPr>
        <w:t xml:space="preserve">eorge V Nickel, </w:t>
      </w:r>
      <w:r>
        <w:rPr>
          <w:rFonts w:ascii="Times New Roman" w:eastAsia="Times New Roman" w:hAnsi="Times New Roman" w:cs="Times New Roman"/>
          <w:color w:val="000000"/>
          <w:sz w:val="28"/>
          <w:szCs w:val="28"/>
        </w:rPr>
        <w:t>being $8,562.50.</w:t>
      </w:r>
      <w:r w:rsidR="00DD04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Alternatively, she seeks possess</w:t>
      </w:r>
      <w:r w:rsidR="00DC2330">
        <w:rPr>
          <w:rFonts w:ascii="Times New Roman" w:eastAsia="Times New Roman" w:hAnsi="Times New Roman" w:cs="Times New Roman"/>
          <w:color w:val="000000"/>
          <w:sz w:val="28"/>
          <w:szCs w:val="28"/>
        </w:rPr>
        <w:t>ion of the King George V Nickel, plus a cash payment of $5,523.00.</w:t>
      </w:r>
      <w:r w:rsidR="004C060A" w:rsidRPr="004C060A">
        <w:rPr>
          <w:rFonts w:ascii="Times New Roman" w:eastAsia="Times New Roman" w:hAnsi="Times New Roman" w:cs="Times New Roman"/>
          <w:color w:val="000000"/>
          <w:sz w:val="28"/>
          <w:szCs w:val="28"/>
        </w:rPr>
        <w:t xml:space="preserve">  </w:t>
      </w:r>
    </w:p>
    <w:p w:rsidR="005910BC" w:rsidRPr="005910BC" w:rsidRDefault="005910BC" w:rsidP="00C475EF">
      <w:pPr>
        <w:pStyle w:val="ListParagraph"/>
        <w:spacing w:after="0"/>
        <w:rPr>
          <w:rFonts w:ascii="Times New Roman" w:eastAsia="Times New Roman" w:hAnsi="Times New Roman" w:cs="Times New Roman"/>
          <w:color w:val="000000"/>
          <w:sz w:val="28"/>
          <w:szCs w:val="28"/>
        </w:rPr>
      </w:pPr>
    </w:p>
    <w:p w:rsidR="005910BC" w:rsidRPr="000D7AFE" w:rsidRDefault="005910BC"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I see no reason that this relief should not be granted.</w:t>
      </w:r>
      <w:r w:rsidR="00DD04F4">
        <w:rPr>
          <w:rFonts w:ascii="Times New Roman" w:eastAsia="Times New Roman" w:hAnsi="Times New Roman" w:cs="Times New Roman"/>
          <w:color w:val="000000"/>
          <w:sz w:val="28"/>
          <w:szCs w:val="28"/>
        </w:rPr>
        <w:t xml:space="preserve"> </w:t>
      </w:r>
      <w:r w:rsidR="00116D22">
        <w:rPr>
          <w:rFonts w:ascii="Times New Roman" w:eastAsia="Times New Roman" w:hAnsi="Times New Roman" w:cs="Times New Roman"/>
          <w:color w:val="000000"/>
          <w:sz w:val="28"/>
          <w:szCs w:val="28"/>
        </w:rPr>
        <w:t xml:space="preserve"> Accordingly, Mr. Jones shall pay Ms. Powless the following amounts:</w:t>
      </w:r>
    </w:p>
    <w:p w:rsidR="00116D22" w:rsidRPr="000D7AFE" w:rsidRDefault="00116D22" w:rsidP="00C475EF">
      <w:pPr>
        <w:pStyle w:val="ListParagraph"/>
        <w:spacing w:after="0"/>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6025"/>
        <w:gridCol w:w="3325"/>
      </w:tblGrid>
      <w:tr w:rsidR="00116D22" w:rsidRPr="000D7AFE" w:rsidTr="00116D22">
        <w:tc>
          <w:tcPr>
            <w:tcW w:w="6025" w:type="dxa"/>
          </w:tcPr>
          <w:p w:rsidR="00522A36" w:rsidRPr="000D7AFE" w:rsidRDefault="00522A36" w:rsidP="00C475EF">
            <w:pPr>
              <w:pStyle w:val="ListParagraph"/>
              <w:ind w:left="0"/>
              <w:jc w:val="center"/>
              <w:rPr>
                <w:rFonts w:ascii="Times New Roman" w:eastAsia="Times New Roman" w:hAnsi="Times New Roman" w:cs="Times New Roman"/>
                <w:b/>
                <w:color w:val="000000"/>
                <w:sz w:val="24"/>
                <w:szCs w:val="24"/>
              </w:rPr>
            </w:pPr>
          </w:p>
          <w:p w:rsidR="00116D22" w:rsidRPr="000D7AFE" w:rsidRDefault="00522A36" w:rsidP="00C475EF">
            <w:pPr>
              <w:pStyle w:val="ListParagraph"/>
              <w:ind w:left="0"/>
              <w:jc w:val="center"/>
              <w:rPr>
                <w:rFonts w:ascii="Times New Roman" w:eastAsia="Times New Roman" w:hAnsi="Times New Roman" w:cs="Times New Roman"/>
                <w:b/>
                <w:color w:val="000000"/>
                <w:sz w:val="24"/>
                <w:szCs w:val="24"/>
              </w:rPr>
            </w:pPr>
            <w:r w:rsidRPr="000D7AFE">
              <w:rPr>
                <w:rFonts w:ascii="Times New Roman" w:eastAsia="Times New Roman" w:hAnsi="Times New Roman" w:cs="Times New Roman"/>
                <w:b/>
                <w:color w:val="000000"/>
                <w:sz w:val="24"/>
                <w:szCs w:val="24"/>
              </w:rPr>
              <w:t>ITEM</w:t>
            </w:r>
          </w:p>
          <w:p w:rsidR="00522A36" w:rsidRPr="000D7AFE" w:rsidRDefault="00522A36" w:rsidP="00C475EF">
            <w:pPr>
              <w:pStyle w:val="ListParagraph"/>
              <w:ind w:left="0"/>
              <w:jc w:val="center"/>
              <w:rPr>
                <w:rFonts w:ascii="Times New Roman" w:eastAsia="Times New Roman" w:hAnsi="Times New Roman" w:cs="Times New Roman"/>
                <w:b/>
                <w:color w:val="000000"/>
                <w:sz w:val="24"/>
                <w:szCs w:val="24"/>
              </w:rPr>
            </w:pPr>
          </w:p>
        </w:tc>
        <w:tc>
          <w:tcPr>
            <w:tcW w:w="3325" w:type="dxa"/>
          </w:tcPr>
          <w:p w:rsidR="00522A36" w:rsidRPr="000D7AFE" w:rsidRDefault="00522A36" w:rsidP="00C475EF">
            <w:pPr>
              <w:pStyle w:val="ListParagraph"/>
              <w:ind w:left="0"/>
              <w:jc w:val="center"/>
              <w:rPr>
                <w:rFonts w:ascii="Times New Roman" w:eastAsia="Times New Roman" w:hAnsi="Times New Roman" w:cs="Times New Roman"/>
                <w:b/>
                <w:color w:val="000000"/>
                <w:sz w:val="24"/>
                <w:szCs w:val="24"/>
              </w:rPr>
            </w:pPr>
          </w:p>
          <w:p w:rsidR="00116D22" w:rsidRPr="000D7AFE" w:rsidRDefault="00522A36" w:rsidP="00C475EF">
            <w:pPr>
              <w:pStyle w:val="ListParagraph"/>
              <w:ind w:left="0"/>
              <w:jc w:val="center"/>
              <w:rPr>
                <w:rFonts w:ascii="Times New Roman" w:eastAsia="Times New Roman" w:hAnsi="Times New Roman" w:cs="Times New Roman"/>
                <w:b/>
                <w:color w:val="000000"/>
                <w:sz w:val="24"/>
                <w:szCs w:val="24"/>
              </w:rPr>
            </w:pPr>
            <w:r w:rsidRPr="000D7AFE">
              <w:rPr>
                <w:rFonts w:ascii="Times New Roman" w:eastAsia="Times New Roman" w:hAnsi="Times New Roman" w:cs="Times New Roman"/>
                <w:b/>
                <w:color w:val="000000"/>
                <w:sz w:val="24"/>
                <w:szCs w:val="24"/>
              </w:rPr>
              <w:t>AMOUNT</w:t>
            </w:r>
          </w:p>
        </w:tc>
      </w:tr>
      <w:tr w:rsidR="00116D22" w:rsidRPr="000D7AFE" w:rsidTr="00116D22">
        <w:tc>
          <w:tcPr>
            <w:tcW w:w="6025" w:type="dxa"/>
          </w:tcPr>
          <w:p w:rsidR="00116D22" w:rsidRPr="000D7AFE" w:rsidRDefault="00116D22"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50% of RRSPs at date of separation</w:t>
            </w:r>
          </w:p>
        </w:tc>
        <w:tc>
          <w:tcPr>
            <w:tcW w:w="3325" w:type="dxa"/>
          </w:tcPr>
          <w:p w:rsidR="00116D22" w:rsidRPr="000D7AFE" w:rsidRDefault="00116D22"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$14,085.00</w:t>
            </w:r>
          </w:p>
        </w:tc>
      </w:tr>
      <w:tr w:rsidR="00116D22" w:rsidRPr="000D7AFE" w:rsidTr="00116D22">
        <w:tc>
          <w:tcPr>
            <w:tcW w:w="6025" w:type="dxa"/>
          </w:tcPr>
          <w:p w:rsidR="00116D22" w:rsidRPr="000D7AFE" w:rsidRDefault="00116D22"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50% of the value of the King George V Nickel</w:t>
            </w:r>
          </w:p>
        </w:tc>
        <w:tc>
          <w:tcPr>
            <w:tcW w:w="3325" w:type="dxa"/>
          </w:tcPr>
          <w:p w:rsidR="00116D22" w:rsidRPr="000D7AFE" w:rsidRDefault="00116D22"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$8,562.50</w:t>
            </w:r>
          </w:p>
        </w:tc>
      </w:tr>
      <w:tr w:rsidR="00116D22" w:rsidRPr="000D7AFE" w:rsidTr="00116D22">
        <w:tc>
          <w:tcPr>
            <w:tcW w:w="6025" w:type="dxa"/>
          </w:tcPr>
          <w:p w:rsidR="00F3179A" w:rsidRPr="000D7AFE" w:rsidRDefault="00F3179A" w:rsidP="00C475EF">
            <w:pPr>
              <w:pStyle w:val="ListParagraph"/>
              <w:ind w:left="0"/>
              <w:jc w:val="center"/>
              <w:rPr>
                <w:rFonts w:ascii="Times New Roman" w:eastAsia="Times New Roman" w:hAnsi="Times New Roman" w:cs="Times New Roman"/>
                <w:b/>
                <w:color w:val="000000"/>
                <w:sz w:val="24"/>
                <w:szCs w:val="24"/>
              </w:rPr>
            </w:pPr>
          </w:p>
          <w:p w:rsidR="00F3179A" w:rsidRPr="000D7AFE" w:rsidRDefault="00116D22" w:rsidP="00C475EF">
            <w:pPr>
              <w:pStyle w:val="ListParagraph"/>
              <w:ind w:left="0"/>
              <w:jc w:val="center"/>
              <w:rPr>
                <w:rFonts w:ascii="Times New Roman" w:eastAsia="Times New Roman" w:hAnsi="Times New Roman" w:cs="Times New Roman"/>
                <w:b/>
                <w:color w:val="000000"/>
                <w:sz w:val="24"/>
                <w:szCs w:val="24"/>
              </w:rPr>
            </w:pPr>
            <w:r w:rsidRPr="000D7AFE">
              <w:rPr>
                <w:rFonts w:ascii="Times New Roman" w:eastAsia="Times New Roman" w:hAnsi="Times New Roman" w:cs="Times New Roman"/>
                <w:b/>
                <w:color w:val="000000"/>
                <w:sz w:val="24"/>
                <w:szCs w:val="24"/>
              </w:rPr>
              <w:t>SUBTOTAL</w:t>
            </w:r>
          </w:p>
          <w:p w:rsidR="00F3179A" w:rsidRPr="000D7AFE" w:rsidRDefault="00F3179A" w:rsidP="00C475EF">
            <w:pPr>
              <w:pStyle w:val="ListParagraph"/>
              <w:ind w:left="0"/>
              <w:jc w:val="center"/>
              <w:rPr>
                <w:rFonts w:ascii="Times New Roman" w:eastAsia="Times New Roman" w:hAnsi="Times New Roman" w:cs="Times New Roman"/>
                <w:b/>
                <w:color w:val="000000"/>
                <w:sz w:val="24"/>
                <w:szCs w:val="24"/>
              </w:rPr>
            </w:pPr>
          </w:p>
        </w:tc>
        <w:tc>
          <w:tcPr>
            <w:tcW w:w="3325" w:type="dxa"/>
          </w:tcPr>
          <w:p w:rsidR="00F3179A" w:rsidRPr="000D7AFE" w:rsidRDefault="00F3179A" w:rsidP="00C475EF">
            <w:pPr>
              <w:pStyle w:val="ListParagraph"/>
              <w:ind w:left="0"/>
              <w:jc w:val="both"/>
              <w:rPr>
                <w:rFonts w:ascii="Times New Roman" w:eastAsia="Times New Roman" w:hAnsi="Times New Roman" w:cs="Times New Roman"/>
                <w:b/>
                <w:color w:val="000000"/>
                <w:sz w:val="24"/>
                <w:szCs w:val="24"/>
              </w:rPr>
            </w:pPr>
          </w:p>
          <w:p w:rsidR="00116D22" w:rsidRPr="000D7AFE" w:rsidRDefault="00F3179A" w:rsidP="00C475EF">
            <w:pPr>
              <w:pStyle w:val="ListParagraph"/>
              <w:ind w:left="0"/>
              <w:jc w:val="both"/>
              <w:rPr>
                <w:rFonts w:ascii="Times New Roman" w:eastAsia="Times New Roman" w:hAnsi="Times New Roman" w:cs="Times New Roman"/>
                <w:b/>
                <w:color w:val="000000"/>
                <w:sz w:val="24"/>
                <w:szCs w:val="24"/>
              </w:rPr>
            </w:pPr>
            <w:r w:rsidRPr="000D7AFE">
              <w:rPr>
                <w:rFonts w:ascii="Times New Roman" w:eastAsia="Times New Roman" w:hAnsi="Times New Roman" w:cs="Times New Roman"/>
                <w:b/>
                <w:color w:val="000000"/>
                <w:sz w:val="24"/>
                <w:szCs w:val="24"/>
              </w:rPr>
              <w:t xml:space="preserve">$22,647.50* </w:t>
            </w:r>
          </w:p>
        </w:tc>
      </w:tr>
      <w:tr w:rsidR="00116D22" w:rsidRPr="000D7AFE" w:rsidTr="00116D22">
        <w:tc>
          <w:tcPr>
            <w:tcW w:w="6025" w:type="dxa"/>
          </w:tcPr>
          <w:p w:rsidR="00116D22" w:rsidRPr="000D7AFE" w:rsidRDefault="00116D22"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Amount outstanding from house and truck equalization</w:t>
            </w:r>
          </w:p>
        </w:tc>
        <w:tc>
          <w:tcPr>
            <w:tcW w:w="3325" w:type="dxa"/>
          </w:tcPr>
          <w:p w:rsidR="00116D22" w:rsidRPr="000D7AFE" w:rsidRDefault="00116D22"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$3,620.00</w:t>
            </w:r>
          </w:p>
        </w:tc>
      </w:tr>
      <w:tr w:rsidR="00116D22" w:rsidRPr="000D7AFE" w:rsidTr="00116D22">
        <w:tc>
          <w:tcPr>
            <w:tcW w:w="6025" w:type="dxa"/>
          </w:tcPr>
          <w:p w:rsidR="00116D22" w:rsidRPr="000D7AFE" w:rsidRDefault="00116D22" w:rsidP="00C475EF">
            <w:pPr>
              <w:pStyle w:val="ListParagraph"/>
              <w:ind w:left="0"/>
              <w:jc w:val="center"/>
              <w:rPr>
                <w:rFonts w:ascii="Times New Roman" w:eastAsia="Times New Roman" w:hAnsi="Times New Roman" w:cs="Times New Roman"/>
                <w:b/>
                <w:color w:val="000000"/>
                <w:sz w:val="24"/>
                <w:szCs w:val="24"/>
              </w:rPr>
            </w:pPr>
            <w:r w:rsidRPr="000D7AFE">
              <w:rPr>
                <w:rFonts w:ascii="Times New Roman" w:eastAsia="Times New Roman" w:hAnsi="Times New Roman" w:cs="Times New Roman"/>
                <w:b/>
                <w:color w:val="000000"/>
                <w:sz w:val="24"/>
                <w:szCs w:val="24"/>
              </w:rPr>
              <w:t>TOTAL</w:t>
            </w:r>
          </w:p>
        </w:tc>
        <w:tc>
          <w:tcPr>
            <w:tcW w:w="3325" w:type="dxa"/>
          </w:tcPr>
          <w:p w:rsidR="00116D22" w:rsidRPr="000D7AFE" w:rsidRDefault="00116D22" w:rsidP="00C475EF">
            <w:pPr>
              <w:pStyle w:val="ListParagraph"/>
              <w:ind w:left="0"/>
              <w:jc w:val="both"/>
              <w:rPr>
                <w:rFonts w:ascii="Times New Roman" w:eastAsia="Times New Roman" w:hAnsi="Times New Roman" w:cs="Times New Roman"/>
                <w:b/>
                <w:color w:val="000000"/>
                <w:sz w:val="24"/>
                <w:szCs w:val="24"/>
              </w:rPr>
            </w:pPr>
            <w:r w:rsidRPr="000D7AFE">
              <w:rPr>
                <w:rFonts w:ascii="Times New Roman" w:eastAsia="Times New Roman" w:hAnsi="Times New Roman" w:cs="Times New Roman"/>
                <w:b/>
                <w:color w:val="000000"/>
                <w:sz w:val="24"/>
                <w:szCs w:val="24"/>
              </w:rPr>
              <w:t>$26,267.50</w:t>
            </w:r>
          </w:p>
        </w:tc>
      </w:tr>
      <w:tr w:rsidR="00F3179A" w:rsidRPr="000D7AFE" w:rsidTr="00116D22">
        <w:tc>
          <w:tcPr>
            <w:tcW w:w="6025" w:type="dxa"/>
          </w:tcPr>
          <w:p w:rsidR="00F3179A" w:rsidRPr="000D7AFE" w:rsidRDefault="00F3179A" w:rsidP="00C475EF">
            <w:pPr>
              <w:pStyle w:val="ListParagraph"/>
              <w:ind w:left="0"/>
              <w:jc w:val="center"/>
              <w:rPr>
                <w:rFonts w:ascii="Times New Roman" w:eastAsia="Times New Roman" w:hAnsi="Times New Roman" w:cs="Times New Roman"/>
                <w:b/>
                <w:color w:val="000000"/>
                <w:sz w:val="24"/>
                <w:szCs w:val="24"/>
              </w:rPr>
            </w:pPr>
          </w:p>
        </w:tc>
        <w:tc>
          <w:tcPr>
            <w:tcW w:w="3325" w:type="dxa"/>
          </w:tcPr>
          <w:p w:rsidR="00F3179A" w:rsidRPr="000D7AFE" w:rsidRDefault="00F3179A" w:rsidP="00C475EF">
            <w:pPr>
              <w:pStyle w:val="ListParagraph"/>
              <w:ind w:left="0"/>
              <w:jc w:val="both"/>
              <w:rPr>
                <w:rFonts w:ascii="Times New Roman" w:eastAsia="Times New Roman" w:hAnsi="Times New Roman" w:cs="Times New Roman"/>
                <w:color w:val="000000"/>
                <w:sz w:val="24"/>
                <w:szCs w:val="24"/>
              </w:rPr>
            </w:pPr>
            <w:r w:rsidRPr="000D7AFE">
              <w:rPr>
                <w:rFonts w:ascii="Times New Roman" w:eastAsia="Times New Roman" w:hAnsi="Times New Roman" w:cs="Times New Roman"/>
                <w:color w:val="000000"/>
                <w:sz w:val="24"/>
                <w:szCs w:val="24"/>
              </w:rPr>
              <w:t>*(or possession of the King George V Nickel plus $5,523.00)</w:t>
            </w:r>
          </w:p>
        </w:tc>
      </w:tr>
    </w:tbl>
    <w:p w:rsidR="00116D22" w:rsidRDefault="00116D22" w:rsidP="00C475EF">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p>
    <w:p w:rsidR="00A97486" w:rsidRDefault="00DC2330" w:rsidP="001C7910">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851597">
        <w:rPr>
          <w:rFonts w:ascii="Times New Roman" w:eastAsia="Times New Roman" w:hAnsi="Times New Roman" w:cs="Times New Roman"/>
          <w:color w:val="000000"/>
          <w:sz w:val="28"/>
          <w:szCs w:val="28"/>
        </w:rPr>
        <w:t xml:space="preserve">Ms. Powless seeks an order declaring Mr. Jones entirely responsible for the debt relating to the home. </w:t>
      </w:r>
      <w:r w:rsidR="00A97486" w:rsidRPr="00851597">
        <w:rPr>
          <w:rFonts w:ascii="Times New Roman" w:eastAsia="Times New Roman" w:hAnsi="Times New Roman" w:cs="Times New Roman"/>
          <w:color w:val="000000"/>
          <w:sz w:val="28"/>
          <w:szCs w:val="28"/>
        </w:rPr>
        <w:t xml:space="preserve">The </w:t>
      </w:r>
      <w:r w:rsidR="00A97486" w:rsidRPr="00851597">
        <w:rPr>
          <w:rFonts w:ascii="Times New Roman" w:eastAsia="Times New Roman" w:hAnsi="Times New Roman" w:cs="Times New Roman"/>
          <w:i/>
          <w:color w:val="000000"/>
          <w:sz w:val="28"/>
          <w:szCs w:val="28"/>
        </w:rPr>
        <w:t>Family Law Act</w:t>
      </w:r>
      <w:r w:rsidR="00A97486" w:rsidRPr="00851597">
        <w:rPr>
          <w:rFonts w:ascii="Times New Roman" w:eastAsia="Times New Roman" w:hAnsi="Times New Roman" w:cs="Times New Roman"/>
          <w:color w:val="000000"/>
          <w:sz w:val="28"/>
          <w:szCs w:val="28"/>
        </w:rPr>
        <w:t xml:space="preserve"> provides that in certain circumstances, property </w:t>
      </w:r>
      <w:r w:rsidR="00851597" w:rsidRPr="00851597">
        <w:rPr>
          <w:rFonts w:ascii="Times New Roman" w:eastAsia="Times New Roman" w:hAnsi="Times New Roman" w:cs="Times New Roman"/>
          <w:color w:val="000000"/>
          <w:sz w:val="28"/>
          <w:szCs w:val="28"/>
        </w:rPr>
        <w:t xml:space="preserve">and debt </w:t>
      </w:r>
      <w:r w:rsidR="00A97486" w:rsidRPr="00851597">
        <w:rPr>
          <w:rFonts w:ascii="Times New Roman" w:eastAsia="Times New Roman" w:hAnsi="Times New Roman" w:cs="Times New Roman"/>
          <w:color w:val="000000"/>
          <w:sz w:val="28"/>
          <w:szCs w:val="28"/>
        </w:rPr>
        <w:t>can be divided on an unequal basis.  Specifically, s. 36(6) provides that the Court may make an order for unequal division where it is of the opinion that it would be unconscionable not to do so, having regard to certain factors.  These include intentional or reckless depletion of family property</w:t>
      </w:r>
      <w:r w:rsidR="00851597">
        <w:rPr>
          <w:rFonts w:ascii="Times New Roman" w:eastAsia="Times New Roman" w:hAnsi="Times New Roman" w:cs="Times New Roman"/>
          <w:color w:val="000000"/>
          <w:sz w:val="28"/>
          <w:szCs w:val="28"/>
        </w:rPr>
        <w:t>.</w:t>
      </w:r>
    </w:p>
    <w:p w:rsidR="00851597" w:rsidRPr="00851597" w:rsidRDefault="00851597" w:rsidP="00851597">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p>
    <w:p w:rsidR="00A97486" w:rsidRDefault="00A97486"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A97486">
        <w:rPr>
          <w:rFonts w:ascii="Times New Roman" w:eastAsia="Times New Roman" w:hAnsi="Times New Roman" w:cs="Times New Roman"/>
          <w:color w:val="000000"/>
          <w:sz w:val="28"/>
          <w:szCs w:val="28"/>
        </w:rPr>
        <w:t xml:space="preserve">Unconscionability is a very high threshold, </w:t>
      </w:r>
      <w:r w:rsidR="00DC2330">
        <w:rPr>
          <w:rFonts w:ascii="Times New Roman" w:eastAsia="Times New Roman" w:hAnsi="Times New Roman" w:cs="Times New Roman"/>
          <w:color w:val="000000"/>
          <w:sz w:val="28"/>
          <w:szCs w:val="28"/>
        </w:rPr>
        <w:t xml:space="preserve">requiring </w:t>
      </w:r>
      <w:r w:rsidR="004C060A">
        <w:rPr>
          <w:rFonts w:ascii="Times New Roman" w:eastAsia="Times New Roman" w:hAnsi="Times New Roman" w:cs="Times New Roman"/>
          <w:color w:val="000000"/>
          <w:sz w:val="28"/>
          <w:szCs w:val="28"/>
        </w:rPr>
        <w:t xml:space="preserve">more than mere unfairness.  It has </w:t>
      </w:r>
      <w:r w:rsidRPr="00A97486">
        <w:rPr>
          <w:rFonts w:ascii="Times New Roman" w:eastAsia="Times New Roman" w:hAnsi="Times New Roman" w:cs="Times New Roman"/>
          <w:color w:val="000000"/>
          <w:sz w:val="28"/>
          <w:szCs w:val="28"/>
        </w:rPr>
        <w:t>been described as</w:t>
      </w:r>
      <w:r w:rsidR="004C060A">
        <w:rPr>
          <w:rFonts w:ascii="Times New Roman" w:eastAsia="Times New Roman" w:hAnsi="Times New Roman" w:cs="Times New Roman"/>
          <w:color w:val="000000"/>
          <w:sz w:val="28"/>
          <w:szCs w:val="28"/>
        </w:rPr>
        <w:t xml:space="preserve">, </w:t>
      </w:r>
      <w:r w:rsidR="004C060A">
        <w:rPr>
          <w:rFonts w:ascii="Times New Roman" w:eastAsia="Times New Roman" w:hAnsi="Times New Roman" w:cs="Times New Roman"/>
          <w:i/>
          <w:color w:val="000000"/>
          <w:sz w:val="28"/>
          <w:szCs w:val="28"/>
        </w:rPr>
        <w:t>inter alia,</w:t>
      </w:r>
      <w:r w:rsidR="004C060A">
        <w:rPr>
          <w:rFonts w:ascii="Times New Roman" w:eastAsia="Times New Roman" w:hAnsi="Times New Roman" w:cs="Times New Roman"/>
          <w:color w:val="000000"/>
          <w:sz w:val="28"/>
          <w:szCs w:val="28"/>
        </w:rPr>
        <w:t xml:space="preserve"> “outrageous”, “shocking”, </w:t>
      </w:r>
      <w:r w:rsidR="004C060A">
        <w:rPr>
          <w:rFonts w:ascii="Times New Roman" w:eastAsia="Times New Roman" w:hAnsi="Times New Roman" w:cs="Times New Roman"/>
          <w:color w:val="000000"/>
          <w:sz w:val="28"/>
          <w:szCs w:val="28"/>
        </w:rPr>
        <w:lastRenderedPageBreak/>
        <w:t xml:space="preserve">“shockingly unfair” and </w:t>
      </w:r>
      <w:r w:rsidRPr="00A97486">
        <w:rPr>
          <w:rFonts w:ascii="Times New Roman" w:eastAsia="Times New Roman" w:hAnsi="Times New Roman" w:cs="Times New Roman"/>
          <w:color w:val="000000"/>
          <w:sz w:val="28"/>
          <w:szCs w:val="28"/>
        </w:rPr>
        <w:t>“repugnan</w:t>
      </w:r>
      <w:r w:rsidR="004C060A">
        <w:rPr>
          <w:rFonts w:ascii="Times New Roman" w:eastAsia="Times New Roman" w:hAnsi="Times New Roman" w:cs="Times New Roman"/>
          <w:color w:val="000000"/>
          <w:sz w:val="28"/>
          <w:szCs w:val="28"/>
        </w:rPr>
        <w:t xml:space="preserve">t to anyone’s sense of justice”:  </w:t>
      </w:r>
      <w:r w:rsidRPr="00A97486">
        <w:rPr>
          <w:rFonts w:ascii="Times New Roman" w:eastAsia="Times New Roman" w:hAnsi="Times New Roman" w:cs="Times New Roman"/>
          <w:i/>
          <w:iCs/>
          <w:color w:val="000000"/>
          <w:sz w:val="28"/>
          <w:szCs w:val="28"/>
        </w:rPr>
        <w:t>Anderson v. Antoine</w:t>
      </w:r>
      <w:r w:rsidRPr="00A97486">
        <w:rPr>
          <w:rFonts w:ascii="Times New Roman" w:eastAsia="Times New Roman" w:hAnsi="Times New Roman" w:cs="Times New Roman"/>
          <w:color w:val="000000"/>
          <w:sz w:val="28"/>
          <w:szCs w:val="28"/>
        </w:rPr>
        <w:t>, [2006] NWT</w:t>
      </w:r>
      <w:r w:rsidR="004C060A">
        <w:rPr>
          <w:rFonts w:ascii="Times New Roman" w:eastAsia="Times New Roman" w:hAnsi="Times New Roman" w:cs="Times New Roman"/>
          <w:color w:val="000000"/>
          <w:sz w:val="28"/>
          <w:szCs w:val="28"/>
        </w:rPr>
        <w:t>SC 38 (</w:t>
      </w:r>
      <w:r w:rsidRPr="00A97486">
        <w:rPr>
          <w:rFonts w:ascii="Times New Roman" w:eastAsia="Times New Roman" w:hAnsi="Times New Roman" w:cs="Times New Roman"/>
          <w:color w:val="000000"/>
          <w:sz w:val="28"/>
          <w:szCs w:val="28"/>
        </w:rPr>
        <w:t>C</w:t>
      </w:r>
      <w:r w:rsidR="004C060A">
        <w:rPr>
          <w:rFonts w:ascii="Times New Roman" w:eastAsia="Times New Roman" w:hAnsi="Times New Roman" w:cs="Times New Roman"/>
          <w:color w:val="000000"/>
          <w:sz w:val="28"/>
          <w:szCs w:val="28"/>
        </w:rPr>
        <w:t>anLII</w:t>
      </w:r>
      <w:r w:rsidRPr="00A97486">
        <w:rPr>
          <w:rFonts w:ascii="Times New Roman" w:eastAsia="Times New Roman" w:hAnsi="Times New Roman" w:cs="Times New Roman"/>
          <w:color w:val="000000"/>
          <w:sz w:val="28"/>
          <w:szCs w:val="28"/>
        </w:rPr>
        <w:t>)</w:t>
      </w:r>
      <w:r w:rsidR="004C060A">
        <w:rPr>
          <w:rFonts w:ascii="Times New Roman" w:eastAsia="Times New Roman" w:hAnsi="Times New Roman" w:cs="Times New Roman"/>
          <w:color w:val="000000"/>
          <w:sz w:val="28"/>
          <w:szCs w:val="28"/>
        </w:rPr>
        <w:t xml:space="preserve"> at para 25</w:t>
      </w:r>
      <w:r w:rsidRPr="00A97486">
        <w:rPr>
          <w:rFonts w:ascii="Times New Roman" w:eastAsia="Times New Roman" w:hAnsi="Times New Roman" w:cs="Times New Roman"/>
          <w:color w:val="000000"/>
          <w:sz w:val="28"/>
          <w:szCs w:val="28"/>
        </w:rPr>
        <w:t>.</w:t>
      </w:r>
    </w:p>
    <w:p w:rsidR="00DC2330" w:rsidRPr="00DC2330" w:rsidRDefault="00DC2330" w:rsidP="00C475EF">
      <w:pPr>
        <w:pStyle w:val="ListParagraph"/>
        <w:spacing w:after="0"/>
        <w:rPr>
          <w:rFonts w:ascii="Times New Roman" w:eastAsia="Times New Roman" w:hAnsi="Times New Roman" w:cs="Times New Roman"/>
          <w:color w:val="000000"/>
          <w:sz w:val="28"/>
          <w:szCs w:val="28"/>
        </w:rPr>
      </w:pPr>
    </w:p>
    <w:p w:rsidR="00163BD2" w:rsidRDefault="00DC2330"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this case it is </w:t>
      </w:r>
      <w:r w:rsidR="005910BC">
        <w:rPr>
          <w:rFonts w:ascii="Times New Roman" w:eastAsia="Times New Roman" w:hAnsi="Times New Roman" w:cs="Times New Roman"/>
          <w:color w:val="000000"/>
          <w:sz w:val="28"/>
          <w:szCs w:val="28"/>
        </w:rPr>
        <w:t xml:space="preserve">appropriate that Mr. Jones bear </w:t>
      </w:r>
      <w:r w:rsidR="00163BD2">
        <w:rPr>
          <w:rFonts w:ascii="Times New Roman" w:eastAsia="Times New Roman" w:hAnsi="Times New Roman" w:cs="Times New Roman"/>
          <w:color w:val="000000"/>
          <w:sz w:val="28"/>
          <w:szCs w:val="28"/>
        </w:rPr>
        <w:t xml:space="preserve">the entire </w:t>
      </w:r>
      <w:r>
        <w:rPr>
          <w:rFonts w:ascii="Times New Roman" w:eastAsia="Times New Roman" w:hAnsi="Times New Roman" w:cs="Times New Roman"/>
          <w:color w:val="000000"/>
          <w:sz w:val="28"/>
          <w:szCs w:val="28"/>
        </w:rPr>
        <w:t xml:space="preserve">responsibility for the Visa debt and for the deficiency judgment resulting from the foreclosure action.  </w:t>
      </w:r>
      <w:r w:rsidR="00163BD2">
        <w:rPr>
          <w:rFonts w:ascii="Times New Roman" w:eastAsia="Times New Roman" w:hAnsi="Times New Roman" w:cs="Times New Roman"/>
          <w:color w:val="000000"/>
          <w:sz w:val="28"/>
          <w:szCs w:val="28"/>
        </w:rPr>
        <w:t>With respect to the Visa debt, the evidence is that Mr. Jones was the sole user of the card and there is nothing to support a finding that he used it to purchase items to support the family.  Indeed, those bills which Ms. Powless happened to see showed the card was used primarily to obtain cash advances.</w:t>
      </w:r>
    </w:p>
    <w:p w:rsidR="00163BD2" w:rsidRPr="00163BD2" w:rsidRDefault="00163BD2" w:rsidP="00C475EF">
      <w:pPr>
        <w:pStyle w:val="ListParagraph"/>
        <w:spacing w:after="0"/>
        <w:rPr>
          <w:rFonts w:ascii="Times New Roman" w:eastAsia="Times New Roman" w:hAnsi="Times New Roman" w:cs="Times New Roman"/>
          <w:color w:val="000000"/>
          <w:sz w:val="28"/>
          <w:szCs w:val="28"/>
        </w:rPr>
      </w:pPr>
    </w:p>
    <w:p w:rsidR="00DC2330" w:rsidRDefault="00163BD2"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With respect to the deficiency judgment, Mr. Jones not only failed to maintain the mortgage in good standing, but </w:t>
      </w:r>
      <w:r w:rsidR="005910BC">
        <w:rPr>
          <w:rFonts w:ascii="Times New Roman" w:eastAsia="Times New Roman" w:hAnsi="Times New Roman" w:cs="Times New Roman"/>
          <w:color w:val="000000"/>
          <w:sz w:val="28"/>
          <w:szCs w:val="28"/>
        </w:rPr>
        <w:t>he</w:t>
      </w:r>
      <w:r>
        <w:rPr>
          <w:rFonts w:ascii="Times New Roman" w:eastAsia="Times New Roman" w:hAnsi="Times New Roman" w:cs="Times New Roman"/>
          <w:color w:val="000000"/>
          <w:sz w:val="28"/>
          <w:szCs w:val="28"/>
        </w:rPr>
        <w:t xml:space="preserve"> failed to bring it into good standing after Ms. Powless consented to the use of the RRSPs to allow him to do so, thus dissipating this resource as well.  Moreover, he failed to maintain the property and allowed it to fall into such a state of disrepair that the equity in the home was eroded and the deficiency judgment correspondingly larger.  </w:t>
      </w:r>
      <w:r w:rsidR="005910BC">
        <w:rPr>
          <w:rFonts w:ascii="Times New Roman" w:eastAsia="Times New Roman" w:hAnsi="Times New Roman" w:cs="Times New Roman"/>
          <w:color w:val="000000"/>
          <w:sz w:val="28"/>
          <w:szCs w:val="28"/>
        </w:rPr>
        <w:t>It would be unconscionable to require Ms. Powless to bear any of this debt.</w:t>
      </w:r>
    </w:p>
    <w:p w:rsidR="005910BC" w:rsidRPr="005910BC" w:rsidRDefault="005910BC" w:rsidP="00C475EF">
      <w:pPr>
        <w:pStyle w:val="ListParagraph"/>
        <w:spacing w:after="0"/>
        <w:rPr>
          <w:rFonts w:ascii="Times New Roman" w:eastAsia="Times New Roman" w:hAnsi="Times New Roman" w:cs="Times New Roman"/>
          <w:color w:val="000000"/>
          <w:sz w:val="28"/>
          <w:szCs w:val="28"/>
        </w:rPr>
      </w:pPr>
    </w:p>
    <w:p w:rsidR="005910BC" w:rsidRDefault="005910BC"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important to point out that I cannot set aside or alter the deficiency judgment the Bridgewater Bank holds against Mr. Jones and Ms. Powless with</w:t>
      </w:r>
      <w:r w:rsidR="00851597">
        <w:rPr>
          <w:rFonts w:ascii="Times New Roman" w:eastAsia="Times New Roman" w:hAnsi="Times New Roman" w:cs="Times New Roman"/>
          <w:color w:val="000000"/>
          <w:sz w:val="28"/>
          <w:szCs w:val="28"/>
        </w:rPr>
        <w:t xml:space="preserve">in the context of this action.  Nor can I make an order to prevent the Bridgewater Bank or its assignees from taking steps to enforce the judgment. </w:t>
      </w:r>
      <w:r w:rsidR="004B37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I can, however, order Mr. Jones to indemnify and hold harmless Ms. Powless in relation to the deficiency judgment and I will do so. </w:t>
      </w:r>
    </w:p>
    <w:p w:rsidR="008B4B09" w:rsidRPr="008B4B09" w:rsidRDefault="008B4B09" w:rsidP="00C475EF">
      <w:pPr>
        <w:pStyle w:val="ListParagraph"/>
        <w:spacing w:after="0"/>
        <w:rPr>
          <w:rFonts w:ascii="Times New Roman" w:eastAsia="Times New Roman" w:hAnsi="Times New Roman" w:cs="Times New Roman"/>
          <w:color w:val="000000"/>
          <w:sz w:val="28"/>
          <w:szCs w:val="28"/>
        </w:rPr>
      </w:pPr>
    </w:p>
    <w:p w:rsidR="008B4B09" w:rsidRDefault="008B4B09"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Finally, Ms. Powless seeks an order for division of the parties’ respective Canada Pension Plan credits.  An order is not required for this as it is a matter of simply applying to the Canada Pension Plan through Service Canada.</w:t>
      </w:r>
    </w:p>
    <w:p w:rsidR="00C475EF" w:rsidRPr="005910BC" w:rsidRDefault="00C475EF" w:rsidP="00C475EF">
      <w:pPr>
        <w:pStyle w:val="ListParagraph"/>
        <w:spacing w:after="0"/>
        <w:rPr>
          <w:rFonts w:ascii="Times New Roman" w:eastAsia="Times New Roman" w:hAnsi="Times New Roman" w:cs="Times New Roman"/>
          <w:color w:val="000000"/>
          <w:sz w:val="28"/>
          <w:szCs w:val="28"/>
        </w:rPr>
      </w:pPr>
    </w:p>
    <w:p w:rsidR="00587727" w:rsidRDefault="005910BC" w:rsidP="00C475EF">
      <w:pPr>
        <w:pStyle w:val="ListParagraph"/>
        <w:shd w:val="clear" w:color="auto" w:fill="FFFFFF"/>
        <w:spacing w:after="0" w:line="240" w:lineRule="auto"/>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SPOUSAL SUPPORT</w:t>
      </w:r>
    </w:p>
    <w:p w:rsidR="00C475EF" w:rsidRDefault="00C475EF" w:rsidP="00C475EF">
      <w:pPr>
        <w:pStyle w:val="ListParagraph"/>
        <w:shd w:val="clear" w:color="auto" w:fill="FFFFFF"/>
        <w:spacing w:after="0" w:line="240" w:lineRule="auto"/>
        <w:ind w:left="0"/>
        <w:jc w:val="both"/>
        <w:rPr>
          <w:rFonts w:ascii="Times New Roman" w:eastAsia="Times New Roman" w:hAnsi="Times New Roman" w:cs="Times New Roman"/>
          <w:b/>
          <w:color w:val="000000"/>
          <w:sz w:val="28"/>
          <w:szCs w:val="28"/>
        </w:rPr>
      </w:pPr>
    </w:p>
    <w:p w:rsidR="00E2093A" w:rsidRDefault="00E2093A" w:rsidP="00C475EF">
      <w:pPr>
        <w:pStyle w:val="ListParagraph"/>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E2093A">
        <w:rPr>
          <w:rFonts w:ascii="Times New Roman" w:eastAsia="Times New Roman" w:hAnsi="Times New Roman" w:cs="Times New Roman"/>
          <w:color w:val="000000"/>
          <w:sz w:val="28"/>
          <w:szCs w:val="28"/>
        </w:rPr>
        <w:t>The </w:t>
      </w:r>
      <w:r w:rsidRPr="00E2093A">
        <w:rPr>
          <w:rFonts w:ascii="Times New Roman" w:eastAsia="Times New Roman" w:hAnsi="Times New Roman" w:cs="Times New Roman"/>
          <w:i/>
          <w:sz w:val="28"/>
          <w:szCs w:val="28"/>
        </w:rPr>
        <w:t>Divorce Act</w:t>
      </w:r>
      <w:r w:rsidRPr="00E2093A">
        <w:rPr>
          <w:rFonts w:ascii="Times New Roman" w:eastAsia="Times New Roman" w:hAnsi="Times New Roman" w:cs="Times New Roman"/>
          <w:sz w:val="28"/>
          <w:szCs w:val="28"/>
        </w:rPr>
        <w:t xml:space="preserve"> provides authority for a court to make an order for spousal support.  An order may be made definitely or indefinitely and the Court may impose terms and conditions as it deems appropriate. </w:t>
      </w:r>
    </w:p>
    <w:p w:rsidR="00E2093A" w:rsidRPr="00E2093A" w:rsidRDefault="00E2093A" w:rsidP="00C475EF">
      <w:pPr>
        <w:pStyle w:val="ListParagraph"/>
        <w:shd w:val="clear" w:color="auto" w:fill="FFFFFF"/>
        <w:spacing w:after="0" w:line="240" w:lineRule="auto"/>
        <w:ind w:left="0"/>
        <w:jc w:val="both"/>
        <w:rPr>
          <w:rFonts w:ascii="Times New Roman" w:eastAsia="Times New Roman" w:hAnsi="Times New Roman" w:cs="Times New Roman"/>
          <w:sz w:val="28"/>
          <w:szCs w:val="28"/>
        </w:rPr>
      </w:pPr>
    </w:p>
    <w:p w:rsidR="00E2093A" w:rsidRDefault="00E2093A" w:rsidP="00C475EF">
      <w:pPr>
        <w:pStyle w:val="ListParagraph"/>
        <w:numPr>
          <w:ilvl w:val="0"/>
          <w:numId w:val="10"/>
        </w:numPr>
        <w:shd w:val="clear" w:color="auto" w:fill="FFFFFF"/>
        <w:spacing w:after="0" w:line="240" w:lineRule="auto"/>
        <w:jc w:val="both"/>
        <w:rPr>
          <w:rFonts w:ascii="Times New Roman" w:hAnsi="Times New Roman" w:cs="Times New Roman"/>
          <w:color w:val="000000"/>
          <w:sz w:val="28"/>
          <w:szCs w:val="28"/>
        </w:rPr>
      </w:pPr>
      <w:r w:rsidRPr="00E2093A">
        <w:rPr>
          <w:rFonts w:ascii="Times New Roman" w:hAnsi="Times New Roman" w:cs="Times New Roman"/>
          <w:color w:val="000000"/>
          <w:sz w:val="28"/>
          <w:szCs w:val="28"/>
        </w:rPr>
        <w:t>A claim for</w:t>
      </w:r>
      <w:r>
        <w:rPr>
          <w:rFonts w:ascii="Times New Roman" w:hAnsi="Times New Roman" w:cs="Times New Roman"/>
          <w:color w:val="000000"/>
          <w:sz w:val="28"/>
          <w:szCs w:val="28"/>
        </w:rPr>
        <w:t xml:space="preserve"> spousal support </w:t>
      </w:r>
      <w:r w:rsidRPr="00E2093A">
        <w:rPr>
          <w:rFonts w:ascii="Times New Roman" w:hAnsi="Times New Roman" w:cs="Times New Roman"/>
          <w:color w:val="000000"/>
          <w:sz w:val="28"/>
          <w:szCs w:val="28"/>
        </w:rPr>
        <w:t xml:space="preserve">can be based on contractual, compensatory </w:t>
      </w:r>
      <w:r>
        <w:rPr>
          <w:rFonts w:ascii="Times New Roman" w:hAnsi="Times New Roman" w:cs="Times New Roman"/>
          <w:color w:val="000000"/>
          <w:sz w:val="28"/>
          <w:szCs w:val="28"/>
        </w:rPr>
        <w:t>or</w:t>
      </w:r>
      <w:r w:rsidRPr="00E2093A">
        <w:rPr>
          <w:rFonts w:ascii="Times New Roman" w:hAnsi="Times New Roman" w:cs="Times New Roman"/>
          <w:color w:val="000000"/>
          <w:sz w:val="28"/>
          <w:szCs w:val="28"/>
        </w:rPr>
        <w:t xml:space="preserve"> non-compensatory (i.e. needs and means) grounds:   </w:t>
      </w:r>
      <w:r w:rsidRPr="00E2093A">
        <w:rPr>
          <w:rFonts w:ascii="Times New Roman" w:hAnsi="Times New Roman" w:cs="Times New Roman"/>
          <w:i/>
          <w:iCs/>
          <w:color w:val="000000"/>
          <w:sz w:val="28"/>
          <w:szCs w:val="28"/>
        </w:rPr>
        <w:t>Bracklow v Bracklow,</w:t>
      </w:r>
      <w:r>
        <w:rPr>
          <w:rFonts w:ascii="Times New Roman" w:hAnsi="Times New Roman" w:cs="Times New Roman"/>
          <w:iCs/>
          <w:color w:val="000000"/>
          <w:sz w:val="28"/>
          <w:szCs w:val="28"/>
        </w:rPr>
        <w:t xml:space="preserve"> 1999 CanLII 715 SCC, 1999 </w:t>
      </w:r>
      <w:r w:rsidRPr="00E2093A">
        <w:rPr>
          <w:rStyle w:val="reflex3-alt"/>
          <w:rFonts w:ascii="Times New Roman" w:hAnsi="Times New Roman" w:cs="Times New Roman"/>
          <w:color w:val="000000"/>
          <w:sz w:val="28"/>
          <w:szCs w:val="28"/>
        </w:rPr>
        <w:t>1 SCR 420</w:t>
      </w:r>
      <w:r w:rsidRPr="00E2093A">
        <w:rPr>
          <w:rFonts w:ascii="Times New Roman" w:hAnsi="Times New Roman" w:cs="Times New Roman"/>
          <w:color w:val="000000"/>
          <w:sz w:val="28"/>
          <w:szCs w:val="28"/>
        </w:rPr>
        <w:t xml:space="preserve">.  Ms. </w:t>
      </w:r>
      <w:r>
        <w:rPr>
          <w:rFonts w:ascii="Times New Roman" w:hAnsi="Times New Roman" w:cs="Times New Roman"/>
          <w:color w:val="000000"/>
          <w:sz w:val="28"/>
          <w:szCs w:val="28"/>
        </w:rPr>
        <w:t>Powless</w:t>
      </w:r>
      <w:r w:rsidRPr="00E2093A">
        <w:rPr>
          <w:rFonts w:ascii="Times New Roman" w:hAnsi="Times New Roman" w:cs="Times New Roman"/>
          <w:color w:val="000000"/>
          <w:sz w:val="28"/>
          <w:szCs w:val="28"/>
        </w:rPr>
        <w:t xml:space="preserve"> appears to be seeking</w:t>
      </w:r>
      <w:r w:rsidRPr="00E2093A">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support</w:t>
      </w:r>
      <w:r w:rsidRPr="00E2093A">
        <w:rPr>
          <w:rStyle w:val="apple-converted-space"/>
          <w:rFonts w:ascii="Times New Roman" w:hAnsi="Times New Roman" w:cs="Times New Roman"/>
          <w:color w:val="000000"/>
          <w:sz w:val="28"/>
          <w:szCs w:val="28"/>
        </w:rPr>
        <w:t> </w:t>
      </w:r>
      <w:r w:rsidRPr="00E2093A">
        <w:rPr>
          <w:rFonts w:ascii="Times New Roman" w:hAnsi="Times New Roman" w:cs="Times New Roman"/>
          <w:color w:val="000000"/>
          <w:sz w:val="28"/>
          <w:szCs w:val="28"/>
        </w:rPr>
        <w:t>for herself on both the compensatory and non-compensatory grounds</w:t>
      </w:r>
      <w:r>
        <w:rPr>
          <w:rFonts w:ascii="Times New Roman" w:hAnsi="Times New Roman" w:cs="Times New Roman"/>
          <w:color w:val="000000"/>
          <w:sz w:val="28"/>
          <w:szCs w:val="28"/>
        </w:rPr>
        <w:t xml:space="preserve">.  The former appears to be based on the role she played during the marriage and the parties’ </w:t>
      </w:r>
      <w:r>
        <w:rPr>
          <w:rFonts w:ascii="Times New Roman" w:hAnsi="Times New Roman" w:cs="Times New Roman"/>
          <w:color w:val="000000"/>
          <w:sz w:val="28"/>
          <w:szCs w:val="28"/>
        </w:rPr>
        <w:lastRenderedPageBreak/>
        <w:t>prior cohabitation, and the latter on her health</w:t>
      </w:r>
      <w:r w:rsidR="00083037">
        <w:rPr>
          <w:rFonts w:ascii="Times New Roman" w:hAnsi="Times New Roman" w:cs="Times New Roman"/>
          <w:color w:val="000000"/>
          <w:sz w:val="28"/>
          <w:szCs w:val="28"/>
        </w:rPr>
        <w:t xml:space="preserve"> and the need to home-school the children</w:t>
      </w:r>
      <w:r>
        <w:rPr>
          <w:rFonts w:ascii="Times New Roman" w:hAnsi="Times New Roman" w:cs="Times New Roman"/>
          <w:color w:val="000000"/>
          <w:sz w:val="28"/>
          <w:szCs w:val="28"/>
        </w:rPr>
        <w:t xml:space="preserve">. </w:t>
      </w:r>
    </w:p>
    <w:p w:rsidR="00E2093A" w:rsidRDefault="00E2093A" w:rsidP="00C475EF">
      <w:pPr>
        <w:pStyle w:val="ListParagraph"/>
        <w:shd w:val="clear" w:color="auto" w:fill="FFFFFF"/>
        <w:spacing w:after="0"/>
        <w:ind w:left="0"/>
        <w:jc w:val="both"/>
        <w:rPr>
          <w:rFonts w:ascii="Calibri" w:hAnsi="Calibri"/>
          <w:color w:val="000000"/>
        </w:rPr>
      </w:pPr>
    </w:p>
    <w:p w:rsidR="000D7AFE" w:rsidRDefault="00083037"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There are a number of </w:t>
      </w:r>
      <w:r w:rsidR="000D7AFE">
        <w:rPr>
          <w:rFonts w:ascii="Times New Roman" w:hAnsi="Times New Roman" w:cs="Times New Roman"/>
          <w:sz w:val="28"/>
          <w:szCs w:val="28"/>
        </w:rPr>
        <w:t>problems and/or insufficiencies</w:t>
      </w:r>
      <w:r>
        <w:rPr>
          <w:rFonts w:ascii="Times New Roman" w:hAnsi="Times New Roman" w:cs="Times New Roman"/>
          <w:sz w:val="28"/>
          <w:szCs w:val="28"/>
        </w:rPr>
        <w:t xml:space="preserve"> </w:t>
      </w:r>
      <w:r w:rsidR="000D7AFE">
        <w:rPr>
          <w:rFonts w:ascii="Times New Roman" w:hAnsi="Times New Roman" w:cs="Times New Roman"/>
          <w:sz w:val="28"/>
          <w:szCs w:val="28"/>
        </w:rPr>
        <w:t>in</w:t>
      </w:r>
      <w:r>
        <w:rPr>
          <w:rFonts w:ascii="Times New Roman" w:hAnsi="Times New Roman" w:cs="Times New Roman"/>
          <w:sz w:val="28"/>
          <w:szCs w:val="28"/>
        </w:rPr>
        <w:t xml:space="preserve"> the evidence</w:t>
      </w:r>
      <w:r w:rsidR="000D7AFE">
        <w:rPr>
          <w:rFonts w:ascii="Times New Roman" w:hAnsi="Times New Roman" w:cs="Times New Roman"/>
          <w:sz w:val="28"/>
          <w:szCs w:val="28"/>
        </w:rPr>
        <w:t xml:space="preserve"> which make </w:t>
      </w:r>
      <w:r w:rsidR="00A33005">
        <w:rPr>
          <w:rFonts w:ascii="Times New Roman" w:hAnsi="Times New Roman" w:cs="Times New Roman"/>
          <w:sz w:val="28"/>
          <w:szCs w:val="28"/>
        </w:rPr>
        <w:t>it difficult to determine the threshold question of entitlement</w:t>
      </w:r>
      <w:r>
        <w:rPr>
          <w:rFonts w:ascii="Times New Roman" w:hAnsi="Times New Roman" w:cs="Times New Roman"/>
          <w:sz w:val="28"/>
          <w:szCs w:val="28"/>
        </w:rPr>
        <w:t xml:space="preserve">. </w:t>
      </w:r>
      <w:r w:rsidR="004B37DA">
        <w:rPr>
          <w:rFonts w:ascii="Times New Roman" w:hAnsi="Times New Roman" w:cs="Times New Roman"/>
          <w:sz w:val="28"/>
          <w:szCs w:val="28"/>
        </w:rPr>
        <w:t xml:space="preserve"> </w:t>
      </w:r>
      <w:r w:rsidR="00851597">
        <w:rPr>
          <w:rFonts w:ascii="Times New Roman" w:hAnsi="Times New Roman" w:cs="Times New Roman"/>
          <w:sz w:val="28"/>
          <w:szCs w:val="28"/>
        </w:rPr>
        <w:t xml:space="preserve">Accordingly, I am unable to grant an order for spousal support based on what is before me.  </w:t>
      </w:r>
      <w:r w:rsidR="004F6086">
        <w:rPr>
          <w:rFonts w:ascii="Times New Roman" w:hAnsi="Times New Roman" w:cs="Times New Roman"/>
          <w:sz w:val="28"/>
          <w:szCs w:val="28"/>
        </w:rPr>
        <w:t>The problems with the evidence are set out below.</w:t>
      </w:r>
    </w:p>
    <w:p w:rsidR="000D7AFE" w:rsidRPr="000D7AFE" w:rsidRDefault="000D7AFE" w:rsidP="00C475EF">
      <w:pPr>
        <w:pStyle w:val="ListParagraph"/>
        <w:spacing w:after="0"/>
        <w:rPr>
          <w:rFonts w:ascii="Times New Roman" w:hAnsi="Times New Roman" w:cs="Times New Roman"/>
          <w:sz w:val="28"/>
          <w:szCs w:val="28"/>
        </w:rPr>
      </w:pPr>
    </w:p>
    <w:p w:rsidR="00083037" w:rsidRDefault="00083037"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First, the specific needs of the children – and why they cannot be accommodated other than through home-schooling – have not been identified with sufficient particularity to allow me to draw the conclusion that </w:t>
      </w:r>
      <w:r w:rsidR="00851597">
        <w:rPr>
          <w:rFonts w:ascii="Times New Roman" w:hAnsi="Times New Roman" w:cs="Times New Roman"/>
          <w:sz w:val="28"/>
          <w:szCs w:val="28"/>
        </w:rPr>
        <w:t>they</w:t>
      </w:r>
      <w:r>
        <w:rPr>
          <w:rFonts w:ascii="Times New Roman" w:hAnsi="Times New Roman" w:cs="Times New Roman"/>
          <w:sz w:val="28"/>
          <w:szCs w:val="28"/>
        </w:rPr>
        <w:t xml:space="preserve"> </w:t>
      </w:r>
      <w:r w:rsidR="00A33005">
        <w:rPr>
          <w:rFonts w:ascii="Times New Roman" w:hAnsi="Times New Roman" w:cs="Times New Roman"/>
          <w:sz w:val="28"/>
          <w:szCs w:val="28"/>
        </w:rPr>
        <w:t>prevent</w:t>
      </w:r>
      <w:r>
        <w:rPr>
          <w:rFonts w:ascii="Times New Roman" w:hAnsi="Times New Roman" w:cs="Times New Roman"/>
          <w:sz w:val="28"/>
          <w:szCs w:val="28"/>
        </w:rPr>
        <w:t xml:space="preserve"> Ms. Powless from </w:t>
      </w:r>
      <w:r w:rsidR="00851597">
        <w:rPr>
          <w:rFonts w:ascii="Times New Roman" w:hAnsi="Times New Roman" w:cs="Times New Roman"/>
          <w:sz w:val="28"/>
          <w:szCs w:val="28"/>
        </w:rPr>
        <w:t>earning income</w:t>
      </w:r>
      <w:r>
        <w:rPr>
          <w:rFonts w:ascii="Times New Roman" w:hAnsi="Times New Roman" w:cs="Times New Roman"/>
          <w:sz w:val="28"/>
          <w:szCs w:val="28"/>
        </w:rPr>
        <w:t xml:space="preserve">.  </w:t>
      </w:r>
    </w:p>
    <w:p w:rsidR="00083037" w:rsidRPr="00083037" w:rsidRDefault="00083037" w:rsidP="00C475EF">
      <w:pPr>
        <w:pStyle w:val="ListParagraph"/>
        <w:spacing w:after="0"/>
        <w:rPr>
          <w:rFonts w:ascii="Times New Roman" w:hAnsi="Times New Roman" w:cs="Times New Roman"/>
          <w:sz w:val="28"/>
          <w:szCs w:val="28"/>
        </w:rPr>
      </w:pPr>
    </w:p>
    <w:p w:rsidR="00B118C1" w:rsidRDefault="00083037"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Second, there is insufficient evidence to demonstrate why Ms. Powless’ health issues and parental responsibilities would keep her from working as a teacher, but would not prevent her from both training to be and becoming a registered</w:t>
      </w:r>
      <w:r w:rsidR="000D7AFE">
        <w:rPr>
          <w:rFonts w:ascii="Times New Roman" w:hAnsi="Times New Roman" w:cs="Times New Roman"/>
          <w:sz w:val="28"/>
          <w:szCs w:val="28"/>
        </w:rPr>
        <w:t xml:space="preserve"> nurse. </w:t>
      </w:r>
    </w:p>
    <w:p w:rsidR="00A33005" w:rsidRPr="00A33005" w:rsidRDefault="00A33005" w:rsidP="00C475EF">
      <w:pPr>
        <w:pStyle w:val="ListParagraph"/>
        <w:spacing w:after="0"/>
        <w:rPr>
          <w:rFonts w:ascii="Times New Roman" w:hAnsi="Times New Roman" w:cs="Times New Roman"/>
          <w:sz w:val="28"/>
          <w:szCs w:val="28"/>
        </w:rPr>
      </w:pPr>
    </w:p>
    <w:p w:rsidR="00A33005" w:rsidRDefault="00A33005"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Third, although Ms. Powless testified her current husband makes very little money, there was no evidence about what he is </w:t>
      </w:r>
      <w:r w:rsidRPr="00A33005">
        <w:rPr>
          <w:rFonts w:ascii="Times New Roman" w:hAnsi="Times New Roman" w:cs="Times New Roman"/>
          <w:i/>
          <w:sz w:val="28"/>
          <w:szCs w:val="28"/>
        </w:rPr>
        <w:t>capable</w:t>
      </w:r>
      <w:r>
        <w:rPr>
          <w:rFonts w:ascii="Times New Roman" w:hAnsi="Times New Roman" w:cs="Times New Roman"/>
          <w:sz w:val="28"/>
          <w:szCs w:val="28"/>
        </w:rPr>
        <w:t xml:space="preserve"> of earning and contributing to the support of the current family unit.  </w:t>
      </w:r>
    </w:p>
    <w:p w:rsidR="00A33005" w:rsidRPr="00A33005" w:rsidRDefault="00A33005" w:rsidP="00C475EF">
      <w:pPr>
        <w:pStyle w:val="ListParagraph"/>
        <w:spacing w:after="0"/>
        <w:rPr>
          <w:rFonts w:ascii="Times New Roman" w:hAnsi="Times New Roman" w:cs="Times New Roman"/>
          <w:sz w:val="28"/>
          <w:szCs w:val="28"/>
        </w:rPr>
      </w:pPr>
    </w:p>
    <w:p w:rsidR="00A33005" w:rsidRDefault="004F6086"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Fourth, there are significant </w:t>
      </w:r>
      <w:r w:rsidR="00A33005">
        <w:rPr>
          <w:rFonts w:ascii="Times New Roman" w:hAnsi="Times New Roman" w:cs="Times New Roman"/>
          <w:sz w:val="28"/>
          <w:szCs w:val="28"/>
        </w:rPr>
        <w:t>inconsistenc</w:t>
      </w:r>
      <w:r>
        <w:rPr>
          <w:rFonts w:ascii="Times New Roman" w:hAnsi="Times New Roman" w:cs="Times New Roman"/>
          <w:sz w:val="28"/>
          <w:szCs w:val="28"/>
        </w:rPr>
        <w:t>ies</w:t>
      </w:r>
      <w:r w:rsidR="00A33005">
        <w:rPr>
          <w:rFonts w:ascii="Times New Roman" w:hAnsi="Times New Roman" w:cs="Times New Roman"/>
          <w:sz w:val="28"/>
          <w:szCs w:val="28"/>
        </w:rPr>
        <w:t xml:space="preserve"> </w:t>
      </w:r>
      <w:r>
        <w:rPr>
          <w:rFonts w:ascii="Times New Roman" w:hAnsi="Times New Roman" w:cs="Times New Roman"/>
          <w:sz w:val="28"/>
          <w:szCs w:val="28"/>
        </w:rPr>
        <w:t xml:space="preserve">between </w:t>
      </w:r>
      <w:r w:rsidR="00A33005">
        <w:rPr>
          <w:rFonts w:ascii="Times New Roman" w:hAnsi="Times New Roman" w:cs="Times New Roman"/>
          <w:sz w:val="28"/>
          <w:szCs w:val="28"/>
        </w:rPr>
        <w:t xml:space="preserve">the evidence Ms. Powless provided in this proceeding about </w:t>
      </w:r>
      <w:r>
        <w:rPr>
          <w:rFonts w:ascii="Times New Roman" w:hAnsi="Times New Roman" w:cs="Times New Roman"/>
          <w:sz w:val="28"/>
          <w:szCs w:val="28"/>
        </w:rPr>
        <w:t>her ability to work as a teacher or related capacity and the evidence she gave in the child support action. There are also inconsistencies in the evidence as between the two actions about how much she worked.</w:t>
      </w:r>
      <w:r w:rsidR="004B37DA">
        <w:rPr>
          <w:rFonts w:ascii="Times New Roman" w:hAnsi="Times New Roman" w:cs="Times New Roman"/>
          <w:sz w:val="28"/>
          <w:szCs w:val="28"/>
        </w:rPr>
        <w:t xml:space="preserve"> </w:t>
      </w:r>
      <w:r>
        <w:rPr>
          <w:rFonts w:ascii="Times New Roman" w:hAnsi="Times New Roman" w:cs="Times New Roman"/>
          <w:sz w:val="28"/>
          <w:szCs w:val="28"/>
        </w:rPr>
        <w:t xml:space="preserve"> </w:t>
      </w:r>
      <w:r w:rsidR="00A33005">
        <w:rPr>
          <w:rFonts w:ascii="Times New Roman" w:hAnsi="Times New Roman" w:cs="Times New Roman"/>
          <w:sz w:val="28"/>
          <w:szCs w:val="28"/>
        </w:rPr>
        <w:t xml:space="preserve">In making this statement I do not mean to suggest Ms. Powless has been untruthful; but the inconsistencies are such that I am unable to rely on the evidence in this case to draw conclusions about entitlement to spousal support.  </w:t>
      </w:r>
    </w:p>
    <w:p w:rsidR="004F2124" w:rsidRDefault="004F2124" w:rsidP="00C475EF">
      <w:pPr>
        <w:pStyle w:val="ListParagraph"/>
        <w:spacing w:after="0"/>
        <w:rPr>
          <w:rFonts w:ascii="Times New Roman" w:hAnsi="Times New Roman" w:cs="Times New Roman"/>
          <w:sz w:val="28"/>
          <w:szCs w:val="28"/>
        </w:rPr>
      </w:pPr>
    </w:p>
    <w:p w:rsidR="00C475EF" w:rsidRDefault="00522A36" w:rsidP="00C475EF">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ORDER</w:t>
      </w:r>
    </w:p>
    <w:p w:rsidR="00C475EF" w:rsidRDefault="00C475EF" w:rsidP="00C475EF">
      <w:pPr>
        <w:pStyle w:val="ListParagraph"/>
        <w:spacing w:after="0" w:line="240" w:lineRule="auto"/>
        <w:ind w:left="0"/>
        <w:jc w:val="both"/>
        <w:rPr>
          <w:rFonts w:ascii="Times New Roman" w:hAnsi="Times New Roman" w:cs="Times New Roman"/>
          <w:b/>
          <w:sz w:val="28"/>
          <w:szCs w:val="28"/>
        </w:rPr>
      </w:pPr>
    </w:p>
    <w:p w:rsidR="00A33005" w:rsidRDefault="00A33005" w:rsidP="00C475EF">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 make the following order:</w:t>
      </w:r>
    </w:p>
    <w:p w:rsidR="00A33005" w:rsidRPr="00522A36" w:rsidRDefault="00A33005" w:rsidP="00C475EF">
      <w:pPr>
        <w:pStyle w:val="ListParagraph"/>
        <w:spacing w:after="0"/>
        <w:rPr>
          <w:rFonts w:ascii="Times New Roman" w:hAnsi="Times New Roman" w:cs="Times New Roman"/>
          <w:sz w:val="28"/>
          <w:szCs w:val="28"/>
        </w:rPr>
      </w:pPr>
    </w:p>
    <w:p w:rsidR="00F3179A" w:rsidRPr="00522A36" w:rsidRDefault="00F3179A" w:rsidP="00C475EF">
      <w:pPr>
        <w:pStyle w:val="ListParagraph"/>
        <w:numPr>
          <w:ilvl w:val="1"/>
          <w:numId w:val="10"/>
        </w:numPr>
        <w:spacing w:after="0" w:line="240" w:lineRule="auto"/>
        <w:jc w:val="both"/>
        <w:rPr>
          <w:rFonts w:ascii="Times New Roman" w:hAnsi="Times New Roman" w:cs="Times New Roman"/>
          <w:sz w:val="28"/>
          <w:szCs w:val="28"/>
        </w:rPr>
      </w:pPr>
      <w:r w:rsidRPr="00522A36">
        <w:rPr>
          <w:rFonts w:ascii="Times New Roman" w:hAnsi="Times New Roman" w:cs="Times New Roman"/>
          <w:color w:val="000000"/>
          <w:sz w:val="28"/>
          <w:szCs w:val="28"/>
          <w:shd w:val="clear" w:color="auto" w:fill="FFFFFF"/>
        </w:rPr>
        <w:t>The Petitioner’s application for spousal support is dismissed;</w:t>
      </w:r>
    </w:p>
    <w:p w:rsidR="00F3179A" w:rsidRPr="00522A36" w:rsidRDefault="00F3179A" w:rsidP="00C475EF">
      <w:pPr>
        <w:pStyle w:val="ListParagraph"/>
        <w:spacing w:after="0"/>
        <w:rPr>
          <w:rFonts w:ascii="Times New Roman" w:hAnsi="Times New Roman" w:cs="Times New Roman"/>
          <w:color w:val="000000"/>
          <w:sz w:val="28"/>
          <w:szCs w:val="28"/>
          <w:shd w:val="clear" w:color="auto" w:fill="FFFFFF"/>
        </w:rPr>
      </w:pPr>
    </w:p>
    <w:p w:rsidR="00522A36" w:rsidRPr="004F6086" w:rsidRDefault="00F3179A" w:rsidP="004F6086">
      <w:pPr>
        <w:pStyle w:val="ListParagraph"/>
        <w:numPr>
          <w:ilvl w:val="1"/>
          <w:numId w:val="10"/>
        </w:numPr>
        <w:spacing w:after="0" w:line="240" w:lineRule="auto"/>
        <w:jc w:val="both"/>
        <w:rPr>
          <w:rFonts w:ascii="Times New Roman" w:hAnsi="Times New Roman" w:cs="Times New Roman"/>
          <w:sz w:val="28"/>
          <w:szCs w:val="28"/>
        </w:rPr>
      </w:pPr>
      <w:r w:rsidRPr="00522A36">
        <w:rPr>
          <w:rFonts w:ascii="Times New Roman" w:hAnsi="Times New Roman" w:cs="Times New Roman"/>
          <w:color w:val="000000"/>
          <w:sz w:val="28"/>
          <w:szCs w:val="28"/>
          <w:shd w:val="clear" w:color="auto" w:fill="FFFFFF"/>
        </w:rPr>
        <w:t xml:space="preserve">The Respondent shall </w:t>
      </w:r>
      <w:r w:rsidR="004F6086">
        <w:rPr>
          <w:rFonts w:ascii="Times New Roman" w:hAnsi="Times New Roman" w:cs="Times New Roman"/>
          <w:color w:val="000000"/>
          <w:sz w:val="28"/>
          <w:szCs w:val="28"/>
          <w:shd w:val="clear" w:color="auto" w:fill="FFFFFF"/>
        </w:rPr>
        <w:t>within 30 days of service of this order upon him deliver up possession of the King George V Nickel to the Petitioner and provide payment in the amount of $5,523.00;</w:t>
      </w:r>
    </w:p>
    <w:p w:rsidR="004F6086" w:rsidRPr="004F6086" w:rsidRDefault="004F6086" w:rsidP="004F6086">
      <w:pPr>
        <w:spacing w:after="0" w:line="240" w:lineRule="auto"/>
        <w:jc w:val="both"/>
        <w:rPr>
          <w:rFonts w:ascii="Times New Roman" w:hAnsi="Times New Roman" w:cs="Times New Roman"/>
          <w:sz w:val="28"/>
          <w:szCs w:val="28"/>
        </w:rPr>
      </w:pPr>
    </w:p>
    <w:p w:rsidR="004F6086" w:rsidRPr="004F6086" w:rsidRDefault="004F6086" w:rsidP="004F608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Alternatively, the Respondent shall </w:t>
      </w:r>
      <w:r w:rsidRPr="00522A36">
        <w:rPr>
          <w:rFonts w:ascii="Times New Roman" w:hAnsi="Times New Roman" w:cs="Times New Roman"/>
          <w:color w:val="000000"/>
          <w:sz w:val="28"/>
          <w:szCs w:val="28"/>
          <w:shd w:val="clear" w:color="auto" w:fill="FFFFFF"/>
        </w:rPr>
        <w:t>pay the Petitioner $22,647.50 for her share of the parties’ RRSPs at the date of separation and the value of the King George V Nickel;</w:t>
      </w:r>
    </w:p>
    <w:p w:rsidR="004F6086" w:rsidRPr="004F6086" w:rsidRDefault="004F6086" w:rsidP="004F6086">
      <w:pPr>
        <w:pStyle w:val="ListParagraph"/>
        <w:rPr>
          <w:rFonts w:ascii="Times New Roman" w:hAnsi="Times New Roman" w:cs="Times New Roman"/>
          <w:sz w:val="28"/>
          <w:szCs w:val="28"/>
        </w:rPr>
      </w:pPr>
    </w:p>
    <w:p w:rsidR="004F6086" w:rsidRPr="00522A36" w:rsidRDefault="004F6086" w:rsidP="004F6086">
      <w:pPr>
        <w:pStyle w:val="ListParagraph"/>
        <w:spacing w:after="0" w:line="240" w:lineRule="auto"/>
        <w:ind w:left="1440"/>
        <w:jc w:val="both"/>
        <w:rPr>
          <w:rFonts w:ascii="Times New Roman" w:hAnsi="Times New Roman" w:cs="Times New Roman"/>
          <w:sz w:val="28"/>
          <w:szCs w:val="28"/>
        </w:rPr>
      </w:pPr>
    </w:p>
    <w:p w:rsidR="00522A36" w:rsidRPr="00522A36" w:rsidRDefault="00522A36" w:rsidP="00C475EF">
      <w:pPr>
        <w:pStyle w:val="ListParagraph"/>
        <w:spacing w:after="0"/>
        <w:rPr>
          <w:rFonts w:ascii="Times New Roman" w:hAnsi="Times New Roman" w:cs="Times New Roman"/>
          <w:sz w:val="28"/>
          <w:szCs w:val="28"/>
        </w:rPr>
      </w:pPr>
    </w:p>
    <w:p w:rsidR="00522A36" w:rsidRPr="00522A36" w:rsidRDefault="00522A36" w:rsidP="00C475EF">
      <w:pPr>
        <w:pStyle w:val="ListParagraph"/>
        <w:numPr>
          <w:ilvl w:val="1"/>
          <w:numId w:val="10"/>
        </w:numPr>
        <w:spacing w:after="0" w:line="240" w:lineRule="auto"/>
        <w:jc w:val="both"/>
        <w:rPr>
          <w:rFonts w:ascii="Times New Roman" w:hAnsi="Times New Roman" w:cs="Times New Roman"/>
          <w:sz w:val="28"/>
          <w:szCs w:val="28"/>
        </w:rPr>
      </w:pPr>
      <w:r w:rsidRPr="00522A36">
        <w:rPr>
          <w:rFonts w:ascii="Times New Roman" w:hAnsi="Times New Roman" w:cs="Times New Roman"/>
          <w:sz w:val="28"/>
          <w:szCs w:val="28"/>
        </w:rPr>
        <w:t>The Respondent shall pay the Petitioner the further amount of $3,620.00, representing the rem</w:t>
      </w:r>
      <w:r>
        <w:rPr>
          <w:rFonts w:ascii="Times New Roman" w:hAnsi="Times New Roman" w:cs="Times New Roman"/>
          <w:sz w:val="28"/>
          <w:szCs w:val="28"/>
        </w:rPr>
        <w:t xml:space="preserve">ainder of the Petitioner’s share </w:t>
      </w:r>
      <w:r w:rsidRPr="00522A36">
        <w:rPr>
          <w:rFonts w:ascii="Times New Roman" w:hAnsi="Times New Roman" w:cs="Times New Roman"/>
          <w:sz w:val="28"/>
          <w:szCs w:val="28"/>
        </w:rPr>
        <w:t>of the equity in the family home and the truck;</w:t>
      </w:r>
    </w:p>
    <w:p w:rsidR="00F3179A" w:rsidRPr="00522A36" w:rsidRDefault="00F3179A" w:rsidP="00C475EF">
      <w:pPr>
        <w:pStyle w:val="ListParagraph"/>
        <w:spacing w:after="0"/>
        <w:rPr>
          <w:rFonts w:ascii="Times New Roman" w:hAnsi="Times New Roman" w:cs="Times New Roman"/>
          <w:color w:val="000000"/>
          <w:sz w:val="28"/>
          <w:szCs w:val="28"/>
          <w:shd w:val="clear" w:color="auto" w:fill="FFFFFF"/>
        </w:rPr>
      </w:pPr>
    </w:p>
    <w:p w:rsidR="00A33005" w:rsidRPr="00522A36" w:rsidRDefault="00522A36" w:rsidP="00C475EF">
      <w:pPr>
        <w:pStyle w:val="ListParagraph"/>
        <w:numPr>
          <w:ilvl w:val="1"/>
          <w:numId w:val="10"/>
        </w:numPr>
        <w:spacing w:after="0" w:line="240" w:lineRule="auto"/>
        <w:jc w:val="both"/>
        <w:rPr>
          <w:rFonts w:ascii="Times New Roman" w:hAnsi="Times New Roman" w:cs="Times New Roman"/>
          <w:sz w:val="28"/>
          <w:szCs w:val="28"/>
        </w:rPr>
      </w:pPr>
      <w:r w:rsidRPr="00522A36">
        <w:rPr>
          <w:rFonts w:ascii="Times New Roman" w:hAnsi="Times New Roman" w:cs="Times New Roman"/>
          <w:color w:val="000000"/>
          <w:sz w:val="28"/>
          <w:szCs w:val="28"/>
          <w:shd w:val="clear" w:color="auto" w:fill="FFFFFF"/>
        </w:rPr>
        <w:t xml:space="preserve">As between the Petitioner </w:t>
      </w:r>
      <w:r w:rsidR="00F3179A" w:rsidRPr="00522A36">
        <w:rPr>
          <w:rFonts w:ascii="Times New Roman" w:hAnsi="Times New Roman" w:cs="Times New Roman"/>
          <w:color w:val="000000"/>
          <w:sz w:val="28"/>
          <w:szCs w:val="28"/>
          <w:shd w:val="clear" w:color="auto" w:fill="FFFFFF"/>
        </w:rPr>
        <w:t xml:space="preserve">and the Respondent, the </w:t>
      </w:r>
      <w:r w:rsidRPr="00522A36">
        <w:rPr>
          <w:rFonts w:ascii="Times New Roman" w:hAnsi="Times New Roman" w:cs="Times New Roman"/>
          <w:color w:val="000000"/>
          <w:sz w:val="28"/>
          <w:szCs w:val="28"/>
          <w:shd w:val="clear" w:color="auto" w:fill="FFFFFF"/>
        </w:rPr>
        <w:t>Respondent</w:t>
      </w:r>
      <w:r w:rsidR="00F3179A" w:rsidRPr="00522A36">
        <w:rPr>
          <w:rFonts w:ascii="Times New Roman" w:hAnsi="Times New Roman" w:cs="Times New Roman"/>
          <w:color w:val="000000"/>
          <w:sz w:val="28"/>
          <w:szCs w:val="28"/>
          <w:shd w:val="clear" w:color="auto" w:fill="FFFFFF"/>
        </w:rPr>
        <w:t xml:space="preserve"> will bear </w:t>
      </w:r>
      <w:r w:rsidRPr="00522A36">
        <w:rPr>
          <w:rFonts w:ascii="Times New Roman" w:hAnsi="Times New Roman" w:cs="Times New Roman"/>
          <w:color w:val="000000"/>
          <w:sz w:val="28"/>
          <w:szCs w:val="28"/>
          <w:shd w:val="clear" w:color="auto" w:fill="FFFFFF"/>
        </w:rPr>
        <w:t xml:space="preserve">all </w:t>
      </w:r>
      <w:r w:rsidR="00F3179A" w:rsidRPr="00522A36">
        <w:rPr>
          <w:rFonts w:ascii="Times New Roman" w:hAnsi="Times New Roman" w:cs="Times New Roman"/>
          <w:color w:val="000000"/>
          <w:sz w:val="28"/>
          <w:szCs w:val="28"/>
          <w:shd w:val="clear" w:color="auto" w:fill="FFFFFF"/>
        </w:rPr>
        <w:t xml:space="preserve">responsibility for the </w:t>
      </w:r>
      <w:r w:rsidRPr="00522A36">
        <w:rPr>
          <w:rFonts w:ascii="Times New Roman" w:hAnsi="Times New Roman" w:cs="Times New Roman"/>
          <w:color w:val="000000"/>
          <w:sz w:val="28"/>
          <w:szCs w:val="28"/>
          <w:shd w:val="clear" w:color="auto" w:fill="FFFFFF"/>
        </w:rPr>
        <w:t>deficiency judgment in action number S</w:t>
      </w:r>
      <w:r w:rsidRPr="00522A36">
        <w:rPr>
          <w:rFonts w:ascii="Times New Roman" w:hAnsi="Times New Roman" w:cs="Times New Roman"/>
          <w:sz w:val="28"/>
          <w:szCs w:val="28"/>
        </w:rPr>
        <w:t>-1-CV-2012-000132</w:t>
      </w:r>
      <w:r w:rsidRPr="00522A36">
        <w:rPr>
          <w:rFonts w:ascii="Times New Roman" w:hAnsi="Times New Roman" w:cs="Times New Roman"/>
          <w:color w:val="000000"/>
          <w:sz w:val="28"/>
          <w:szCs w:val="28"/>
          <w:shd w:val="clear" w:color="auto" w:fill="FFFFFF"/>
        </w:rPr>
        <w:t xml:space="preserve"> </w:t>
      </w:r>
      <w:r w:rsidR="00F3179A" w:rsidRPr="00522A36">
        <w:rPr>
          <w:rFonts w:ascii="Times New Roman" w:hAnsi="Times New Roman" w:cs="Times New Roman"/>
          <w:color w:val="000000"/>
          <w:sz w:val="28"/>
          <w:szCs w:val="28"/>
          <w:shd w:val="clear" w:color="auto" w:fill="FFFFFF"/>
        </w:rPr>
        <w:t xml:space="preserve"> and will indemnify </w:t>
      </w:r>
      <w:r w:rsidRPr="00522A36">
        <w:rPr>
          <w:rFonts w:ascii="Times New Roman" w:hAnsi="Times New Roman" w:cs="Times New Roman"/>
          <w:color w:val="000000"/>
          <w:sz w:val="28"/>
          <w:szCs w:val="28"/>
          <w:shd w:val="clear" w:color="auto" w:fill="FFFFFF"/>
        </w:rPr>
        <w:t xml:space="preserve">and save harmless </w:t>
      </w:r>
      <w:r w:rsidR="00F3179A" w:rsidRPr="00522A36">
        <w:rPr>
          <w:rFonts w:ascii="Times New Roman" w:hAnsi="Times New Roman" w:cs="Times New Roman"/>
          <w:color w:val="000000"/>
          <w:sz w:val="28"/>
          <w:szCs w:val="28"/>
          <w:shd w:val="clear" w:color="auto" w:fill="FFFFFF"/>
        </w:rPr>
        <w:t xml:space="preserve">the </w:t>
      </w:r>
      <w:r w:rsidRPr="00522A36">
        <w:rPr>
          <w:rFonts w:ascii="Times New Roman" w:hAnsi="Times New Roman" w:cs="Times New Roman"/>
          <w:color w:val="000000"/>
          <w:sz w:val="28"/>
          <w:szCs w:val="28"/>
          <w:shd w:val="clear" w:color="auto" w:fill="FFFFFF"/>
        </w:rPr>
        <w:t>Petitioner</w:t>
      </w:r>
      <w:r w:rsidR="00F3179A" w:rsidRPr="00522A36">
        <w:rPr>
          <w:rFonts w:ascii="Times New Roman" w:hAnsi="Times New Roman" w:cs="Times New Roman"/>
          <w:color w:val="000000"/>
          <w:sz w:val="28"/>
          <w:szCs w:val="28"/>
          <w:shd w:val="clear" w:color="auto" w:fill="FFFFFF"/>
        </w:rPr>
        <w:t xml:space="preserve"> from any liability in relation to same;</w:t>
      </w:r>
    </w:p>
    <w:p w:rsidR="00522A36" w:rsidRPr="00522A36" w:rsidRDefault="00522A36" w:rsidP="00C475EF">
      <w:pPr>
        <w:pStyle w:val="ListParagraph"/>
        <w:spacing w:after="0"/>
        <w:rPr>
          <w:rFonts w:ascii="Times New Roman" w:hAnsi="Times New Roman" w:cs="Times New Roman"/>
          <w:sz w:val="28"/>
          <w:szCs w:val="28"/>
        </w:rPr>
      </w:pPr>
    </w:p>
    <w:p w:rsidR="00522A36" w:rsidRDefault="00522A36" w:rsidP="00C475EF">
      <w:pPr>
        <w:pStyle w:val="ListParagraph"/>
        <w:numPr>
          <w:ilvl w:val="1"/>
          <w:numId w:val="10"/>
        </w:numPr>
        <w:spacing w:after="0" w:line="240" w:lineRule="auto"/>
        <w:jc w:val="both"/>
        <w:rPr>
          <w:rFonts w:ascii="Times New Roman" w:hAnsi="Times New Roman" w:cs="Times New Roman"/>
          <w:sz w:val="28"/>
          <w:szCs w:val="28"/>
        </w:rPr>
      </w:pPr>
      <w:r w:rsidRPr="00522A36">
        <w:rPr>
          <w:rFonts w:ascii="Times New Roman" w:hAnsi="Times New Roman" w:cs="Times New Roman"/>
          <w:sz w:val="28"/>
          <w:szCs w:val="28"/>
        </w:rPr>
        <w:t xml:space="preserve">The Respondent shall bear </w:t>
      </w:r>
      <w:r w:rsidR="004F6086">
        <w:rPr>
          <w:rFonts w:ascii="Times New Roman" w:hAnsi="Times New Roman" w:cs="Times New Roman"/>
          <w:sz w:val="28"/>
          <w:szCs w:val="28"/>
        </w:rPr>
        <w:t xml:space="preserve">sole </w:t>
      </w:r>
      <w:r w:rsidRPr="00522A36">
        <w:rPr>
          <w:rFonts w:ascii="Times New Roman" w:hAnsi="Times New Roman" w:cs="Times New Roman"/>
          <w:sz w:val="28"/>
          <w:szCs w:val="28"/>
        </w:rPr>
        <w:t>responsibilit</w:t>
      </w:r>
      <w:r>
        <w:rPr>
          <w:rFonts w:ascii="Times New Roman" w:hAnsi="Times New Roman" w:cs="Times New Roman"/>
          <w:sz w:val="28"/>
          <w:szCs w:val="28"/>
        </w:rPr>
        <w:t>y for the Visa credit card debt;</w:t>
      </w:r>
    </w:p>
    <w:p w:rsidR="00522A36" w:rsidRPr="00522A36" w:rsidRDefault="00522A36" w:rsidP="00C475EF">
      <w:pPr>
        <w:pStyle w:val="ListParagraph"/>
        <w:spacing w:after="0"/>
        <w:rPr>
          <w:rFonts w:ascii="Times New Roman" w:hAnsi="Times New Roman" w:cs="Times New Roman"/>
          <w:sz w:val="28"/>
          <w:szCs w:val="28"/>
        </w:rPr>
      </w:pPr>
    </w:p>
    <w:p w:rsidR="00522A36" w:rsidRPr="00522A36" w:rsidRDefault="00522A36" w:rsidP="00C475EF">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Other than as specified herein, each party shall bear responsibility for the debts each has incurred following the date of separation;</w:t>
      </w:r>
    </w:p>
    <w:p w:rsidR="00522A36" w:rsidRPr="00522A36" w:rsidRDefault="00522A36" w:rsidP="00C475EF">
      <w:pPr>
        <w:pStyle w:val="ListParagraph"/>
        <w:spacing w:after="0"/>
        <w:rPr>
          <w:rFonts w:ascii="Times New Roman" w:hAnsi="Times New Roman" w:cs="Times New Roman"/>
          <w:sz w:val="28"/>
          <w:szCs w:val="28"/>
        </w:rPr>
      </w:pPr>
    </w:p>
    <w:p w:rsidR="00522A36" w:rsidRPr="00522A36" w:rsidRDefault="00522A36" w:rsidP="00C475EF">
      <w:pPr>
        <w:pStyle w:val="ListParagraph"/>
        <w:numPr>
          <w:ilvl w:val="1"/>
          <w:numId w:val="10"/>
        </w:numPr>
        <w:spacing w:after="0" w:line="240" w:lineRule="auto"/>
        <w:jc w:val="both"/>
        <w:rPr>
          <w:rFonts w:ascii="Times New Roman" w:hAnsi="Times New Roman" w:cs="Times New Roman"/>
          <w:sz w:val="28"/>
          <w:szCs w:val="28"/>
        </w:rPr>
      </w:pPr>
      <w:r w:rsidRPr="00522A36">
        <w:rPr>
          <w:rFonts w:ascii="Times New Roman" w:hAnsi="Times New Roman" w:cs="Times New Roman"/>
          <w:sz w:val="28"/>
          <w:szCs w:val="28"/>
        </w:rPr>
        <w:t>The Respondent shall pay the taxed party-party costs of this action to the Petitioner in accordance with Column 2.</w:t>
      </w:r>
    </w:p>
    <w:p w:rsidR="00551808" w:rsidRDefault="00551808" w:rsidP="00C475EF">
      <w:pPr>
        <w:pStyle w:val="ListParagraph"/>
        <w:spacing w:after="0" w:line="240" w:lineRule="auto"/>
        <w:jc w:val="both"/>
        <w:rPr>
          <w:rFonts w:ascii="Times New Roman" w:hAnsi="Times New Roman" w:cs="Times New Roman"/>
          <w:sz w:val="24"/>
          <w:szCs w:val="24"/>
        </w:rPr>
      </w:pPr>
    </w:p>
    <w:p w:rsidR="00551808" w:rsidRDefault="00551808" w:rsidP="00C475EF">
      <w:pPr>
        <w:pStyle w:val="ListParagraph"/>
        <w:spacing w:after="0" w:line="240" w:lineRule="auto"/>
        <w:jc w:val="both"/>
        <w:rPr>
          <w:rFonts w:ascii="Times New Roman" w:hAnsi="Times New Roman" w:cs="Times New Roman"/>
          <w:sz w:val="24"/>
          <w:szCs w:val="24"/>
        </w:rPr>
      </w:pPr>
    </w:p>
    <w:p w:rsidR="00C475EF" w:rsidRDefault="00C475EF" w:rsidP="00C475EF">
      <w:pPr>
        <w:pStyle w:val="ListParagraph"/>
        <w:spacing w:after="0" w:line="240" w:lineRule="auto"/>
        <w:jc w:val="both"/>
        <w:rPr>
          <w:rFonts w:ascii="Times New Roman" w:hAnsi="Times New Roman" w:cs="Times New Roman"/>
          <w:sz w:val="24"/>
          <w:szCs w:val="24"/>
        </w:rPr>
      </w:pPr>
    </w:p>
    <w:p w:rsidR="00551808" w:rsidRDefault="00551808" w:rsidP="00C475EF">
      <w:pPr>
        <w:pStyle w:val="ListParagraph"/>
        <w:spacing w:after="0" w:line="240" w:lineRule="auto"/>
        <w:jc w:val="both"/>
        <w:rPr>
          <w:rFonts w:ascii="Times New Roman" w:hAnsi="Times New Roman" w:cs="Times New Roman"/>
          <w:sz w:val="24"/>
          <w:szCs w:val="24"/>
        </w:rPr>
      </w:pPr>
    </w:p>
    <w:p w:rsidR="00C475EF" w:rsidRDefault="00C475EF" w:rsidP="00C475EF">
      <w:pPr>
        <w:pStyle w:val="ListParagraph"/>
        <w:spacing w:after="0" w:line="240" w:lineRule="auto"/>
        <w:jc w:val="both"/>
        <w:rPr>
          <w:rFonts w:ascii="Times New Roman" w:hAnsi="Times New Roman" w:cs="Times New Roman"/>
          <w:sz w:val="24"/>
          <w:szCs w:val="24"/>
        </w:rPr>
      </w:pPr>
    </w:p>
    <w:p w:rsidR="00455003" w:rsidRPr="00455003" w:rsidRDefault="003248B5" w:rsidP="00C475EF">
      <w:pPr>
        <w:pStyle w:val="ListParagraph"/>
        <w:spacing w:after="0" w:line="240" w:lineRule="auto"/>
        <w:jc w:val="both"/>
        <w:rPr>
          <w:rFonts w:ascii="Times New Roman" w:hAnsi="Times New Roman" w:cs="Times New Roman"/>
          <w:sz w:val="28"/>
          <w:szCs w:val="28"/>
        </w:rPr>
      </w:pPr>
      <w:r w:rsidRPr="00D006C0">
        <w:rPr>
          <w:rFonts w:ascii="Times New Roman" w:hAnsi="Times New Roman" w:cs="Times New Roman"/>
          <w:sz w:val="24"/>
          <w:szCs w:val="24"/>
        </w:rPr>
        <w:t xml:space="preserve">  </w:t>
      </w:r>
      <w:r w:rsidR="00C41BCF" w:rsidRPr="00A364AC">
        <w:rPr>
          <w:rFonts w:ascii="Times New Roman" w:hAnsi="Times New Roman" w:cs="Times New Roman"/>
          <w:sz w:val="28"/>
          <w:szCs w:val="28"/>
        </w:rPr>
        <w:t xml:space="preserve"> </w:t>
      </w:r>
      <w:r w:rsidR="00455003" w:rsidRPr="00455003">
        <w:rPr>
          <w:rFonts w:ascii="Times New Roman" w:hAnsi="Times New Roman" w:cs="Times New Roman"/>
          <w:sz w:val="28"/>
          <w:szCs w:val="28"/>
        </w:rPr>
        <w:fldChar w:fldCharType="begin"/>
      </w:r>
      <w:r w:rsidR="00455003" w:rsidRPr="00455003">
        <w:rPr>
          <w:rFonts w:ascii="Times New Roman" w:hAnsi="Times New Roman" w:cs="Times New Roman"/>
          <w:sz w:val="28"/>
          <w:szCs w:val="28"/>
        </w:rPr>
        <w:instrText xml:space="preserve"> SEQ CHAPTER \h \r 1</w:instrText>
      </w:r>
      <w:r w:rsidR="00455003" w:rsidRPr="00455003">
        <w:rPr>
          <w:rFonts w:ascii="Times New Roman" w:hAnsi="Times New Roman" w:cs="Times New Roman"/>
          <w:sz w:val="28"/>
          <w:szCs w:val="28"/>
        </w:rPr>
        <w:fldChar w:fldCharType="end"/>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Shaner</w:t>
      </w:r>
    </w:p>
    <w:p w:rsidR="00455003" w:rsidRPr="00455003" w:rsidRDefault="00F23A30" w:rsidP="00C475E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r>
      <w:r w:rsidR="00455003"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00455003" w:rsidRPr="00455003">
        <w:rPr>
          <w:rFonts w:ascii="Times New Roman" w:hAnsi="Times New Roman" w:cs="Times New Roman"/>
          <w:sz w:val="28"/>
          <w:szCs w:val="28"/>
        </w:rPr>
        <w:t>J.S.C.</w:t>
      </w:r>
    </w:p>
    <w:p w:rsidR="00455003" w:rsidRPr="00455003" w:rsidRDefault="00455003" w:rsidP="00C475EF">
      <w:pPr>
        <w:spacing w:after="0" w:line="240" w:lineRule="auto"/>
        <w:rPr>
          <w:rFonts w:ascii="Times New Roman" w:hAnsi="Times New Roman" w:cs="Times New Roman"/>
          <w:sz w:val="28"/>
          <w:szCs w:val="28"/>
        </w:rPr>
      </w:pPr>
    </w:p>
    <w:p w:rsidR="00455003" w:rsidRPr="00455003" w:rsidRDefault="00455003" w:rsidP="00C475EF">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3410BF" w:rsidRDefault="00E43A95" w:rsidP="00C475E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116D22">
        <w:rPr>
          <w:rFonts w:ascii="Times New Roman" w:hAnsi="Times New Roman" w:cs="Times New Roman"/>
          <w:sz w:val="28"/>
          <w:szCs w:val="28"/>
          <w:vertAlign w:val="superscript"/>
        </w:rPr>
        <w:t>th</w:t>
      </w:r>
      <w:r>
        <w:rPr>
          <w:rFonts w:ascii="Times New Roman" w:hAnsi="Times New Roman" w:cs="Times New Roman"/>
          <w:sz w:val="28"/>
          <w:szCs w:val="28"/>
        </w:rPr>
        <w:t xml:space="preserve"> day</w:t>
      </w:r>
      <w:r w:rsidR="00455003" w:rsidRPr="00455003">
        <w:rPr>
          <w:rFonts w:ascii="Times New Roman" w:hAnsi="Times New Roman" w:cs="Times New Roman"/>
          <w:sz w:val="28"/>
          <w:szCs w:val="28"/>
        </w:rPr>
        <w:t xml:space="preserve"> of</w:t>
      </w:r>
      <w:r w:rsidR="00987D86">
        <w:rPr>
          <w:rFonts w:ascii="Times New Roman" w:hAnsi="Times New Roman" w:cs="Times New Roman"/>
          <w:sz w:val="28"/>
          <w:szCs w:val="28"/>
        </w:rPr>
        <w:t xml:space="preserve"> </w:t>
      </w:r>
      <w:r w:rsidR="00A33005">
        <w:rPr>
          <w:rFonts w:ascii="Times New Roman" w:hAnsi="Times New Roman" w:cs="Times New Roman"/>
          <w:sz w:val="28"/>
          <w:szCs w:val="28"/>
        </w:rPr>
        <w:t>June</w:t>
      </w:r>
      <w:r w:rsidR="00C91B92">
        <w:rPr>
          <w:rFonts w:ascii="Times New Roman" w:hAnsi="Times New Roman" w:cs="Times New Roman"/>
          <w:sz w:val="28"/>
          <w:szCs w:val="28"/>
        </w:rPr>
        <w:t>,</w:t>
      </w:r>
      <w:r w:rsidR="008F71FF">
        <w:rPr>
          <w:rFonts w:ascii="Times New Roman" w:hAnsi="Times New Roman" w:cs="Times New Roman"/>
          <w:sz w:val="28"/>
          <w:szCs w:val="28"/>
        </w:rPr>
        <w:t xml:space="preserve"> </w:t>
      </w:r>
      <w:r w:rsidR="00455003" w:rsidRPr="00455003">
        <w:rPr>
          <w:rFonts w:ascii="Times New Roman" w:hAnsi="Times New Roman" w:cs="Times New Roman"/>
          <w:sz w:val="28"/>
          <w:szCs w:val="28"/>
        </w:rPr>
        <w:t>201</w:t>
      </w:r>
      <w:r w:rsidR="00A33005">
        <w:rPr>
          <w:rFonts w:ascii="Times New Roman" w:hAnsi="Times New Roman" w:cs="Times New Roman"/>
          <w:sz w:val="28"/>
          <w:szCs w:val="28"/>
        </w:rPr>
        <w:t>7</w:t>
      </w:r>
    </w:p>
    <w:p w:rsidR="00551808" w:rsidRDefault="00551808" w:rsidP="00C475EF">
      <w:pPr>
        <w:spacing w:after="0" w:line="240" w:lineRule="auto"/>
        <w:rPr>
          <w:rFonts w:ascii="Times New Roman" w:hAnsi="Times New Roman" w:cs="Times New Roman"/>
          <w:sz w:val="28"/>
          <w:szCs w:val="28"/>
        </w:rPr>
      </w:pPr>
    </w:p>
    <w:p w:rsidR="00455003" w:rsidRDefault="00114718" w:rsidP="00C475EF">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Ms. Powless, Petitioner</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B836F5">
        <w:rPr>
          <w:rFonts w:ascii="Times New Roman" w:hAnsi="Times New Roman" w:cs="Times New Roman"/>
          <w:sz w:val="28"/>
          <w:szCs w:val="28"/>
        </w:rPr>
        <w:tab/>
      </w:r>
      <w:r w:rsidR="00B836F5">
        <w:rPr>
          <w:rFonts w:ascii="Times New Roman" w:hAnsi="Times New Roman" w:cs="Times New Roman"/>
          <w:sz w:val="28"/>
          <w:szCs w:val="28"/>
        </w:rPr>
        <w:tab/>
      </w:r>
      <w:r w:rsidR="00B836F5">
        <w:rPr>
          <w:rFonts w:ascii="Times New Roman" w:hAnsi="Times New Roman" w:cs="Times New Roman"/>
          <w:sz w:val="28"/>
          <w:szCs w:val="28"/>
        </w:rPr>
        <w:tab/>
      </w:r>
      <w:r w:rsidR="00B836F5">
        <w:rPr>
          <w:rFonts w:ascii="Times New Roman" w:hAnsi="Times New Roman" w:cs="Times New Roman"/>
          <w:sz w:val="28"/>
          <w:szCs w:val="28"/>
        </w:rPr>
        <w:tab/>
      </w:r>
      <w:r>
        <w:rPr>
          <w:rFonts w:ascii="Times New Roman" w:hAnsi="Times New Roman" w:cs="Times New Roman"/>
          <w:sz w:val="28"/>
          <w:szCs w:val="28"/>
        </w:rPr>
        <w:tab/>
      </w:r>
      <w:r w:rsidR="00B836F5">
        <w:rPr>
          <w:rFonts w:ascii="Times New Roman" w:hAnsi="Times New Roman" w:cs="Times New Roman"/>
          <w:sz w:val="28"/>
          <w:szCs w:val="28"/>
        </w:rPr>
        <w:t>Self-represented</w:t>
      </w:r>
    </w:p>
    <w:p w:rsidR="00DF56B9" w:rsidRDefault="00114718" w:rsidP="00C475EF">
      <w:pPr>
        <w:spacing w:after="0" w:line="240" w:lineRule="auto"/>
        <w:ind w:left="4320" w:hanging="4320"/>
        <w:rPr>
          <w:rFonts w:ascii="Times New Roman" w:hAnsi="Times New Roman" w:cs="Times New Roman"/>
          <w:sz w:val="28"/>
          <w:szCs w:val="28"/>
        </w:rPr>
      </w:pPr>
      <w:r>
        <w:rPr>
          <w:rFonts w:ascii="Times New Roman" w:hAnsi="Times New Roman" w:cs="Times New Roman"/>
          <w:sz w:val="28"/>
          <w:szCs w:val="28"/>
        </w:rPr>
        <w:t>Mr. Jones, Re</w:t>
      </w:r>
      <w:r w:rsidR="00B836F5">
        <w:rPr>
          <w:rFonts w:ascii="Times New Roman" w:hAnsi="Times New Roman" w:cs="Times New Roman"/>
          <w:sz w:val="28"/>
          <w:szCs w:val="28"/>
        </w:rPr>
        <w:t>spondent</w:t>
      </w:r>
      <w:r w:rsidR="003410BF">
        <w:rPr>
          <w:rFonts w:ascii="Times New Roman" w:hAnsi="Times New Roman" w:cs="Times New Roman"/>
          <w:sz w:val="28"/>
          <w:szCs w:val="28"/>
        </w:rPr>
        <w:t>:</w:t>
      </w:r>
      <w:r w:rsidR="003410BF">
        <w:rPr>
          <w:rFonts w:ascii="Times New Roman" w:hAnsi="Times New Roman" w:cs="Times New Roman"/>
          <w:sz w:val="28"/>
          <w:szCs w:val="28"/>
        </w:rPr>
        <w:tab/>
      </w:r>
      <w:r w:rsidR="003410BF">
        <w:rPr>
          <w:rFonts w:ascii="Times New Roman" w:hAnsi="Times New Roman" w:cs="Times New Roman"/>
          <w:sz w:val="28"/>
          <w:szCs w:val="28"/>
        </w:rPr>
        <w:tab/>
      </w:r>
      <w:r w:rsidR="00B836F5">
        <w:rPr>
          <w:rFonts w:ascii="Times New Roman" w:hAnsi="Times New Roman" w:cs="Times New Roman"/>
          <w:sz w:val="28"/>
          <w:szCs w:val="28"/>
        </w:rPr>
        <w:tab/>
      </w:r>
      <w:r w:rsidR="00B836F5">
        <w:rPr>
          <w:rFonts w:ascii="Times New Roman" w:hAnsi="Times New Roman" w:cs="Times New Roman"/>
          <w:sz w:val="28"/>
          <w:szCs w:val="28"/>
        </w:rPr>
        <w:tab/>
        <w:t>Self-represented</w:t>
      </w:r>
      <w:r w:rsidR="00DF56B9">
        <w:rPr>
          <w:rFonts w:ascii="Times New Roman" w:hAnsi="Times New Roman" w:cs="Times New Roman"/>
          <w:sz w:val="28"/>
          <w:szCs w:val="28"/>
        </w:rPr>
        <w:t xml:space="preserve"> </w:t>
      </w:r>
    </w:p>
    <w:p w:rsidR="00707EAE" w:rsidRPr="0032647A" w:rsidRDefault="00707EAE" w:rsidP="00C475EF">
      <w:pPr>
        <w:spacing w:after="0"/>
        <w:rPr>
          <w:rFonts w:ascii="Times New Roman" w:hAnsi="Times New Roman" w:cs="Times New Roman"/>
          <w:sz w:val="28"/>
          <w:szCs w:val="28"/>
        </w:rPr>
        <w:sectPr w:rsidR="00707EAE" w:rsidRPr="0032647A" w:rsidSect="00C475EF">
          <w:headerReference w:type="default" r:id="rId9"/>
          <w:headerReference w:type="first" r:id="rId10"/>
          <w:type w:val="continuous"/>
          <w:pgSz w:w="12240" w:h="15840"/>
          <w:pgMar w:top="1260" w:right="1440" w:bottom="1260" w:left="1440" w:header="720" w:footer="720" w:gutter="0"/>
          <w:cols w:space="720"/>
          <w:titlePg/>
          <w:docGrid w:linePitch="360"/>
        </w:sectPr>
      </w:pPr>
      <w:r w:rsidRPr="0032647A">
        <w:rPr>
          <w:rFonts w:ascii="Times New Roman" w:hAnsi="Times New Roman" w:cs="Times New Roman"/>
          <w:sz w:val="28"/>
          <w:szCs w:val="28"/>
        </w:rPr>
        <w:br w:type="page"/>
      </w:r>
    </w:p>
    <w:p w:rsidR="00707EAE" w:rsidRPr="0032647A" w:rsidRDefault="00707EAE" w:rsidP="00C475EF">
      <w:pPr>
        <w:spacing w:after="0"/>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602794" w:rsidP="00602794">
            <w:pPr>
              <w:jc w:val="right"/>
              <w:rPr>
                <w:rFonts w:ascii="Times New Roman" w:hAnsi="Times New Roman" w:cs="Times New Roman"/>
                <w:sz w:val="28"/>
                <w:szCs w:val="28"/>
              </w:rPr>
            </w:pPr>
            <w:r>
              <w:rPr>
                <w:rFonts w:ascii="Times New Roman" w:hAnsi="Times New Roman" w:cs="Times New Roman"/>
                <w:sz w:val="28"/>
                <w:szCs w:val="28"/>
              </w:rPr>
              <w:t>S-1-DV-2016-104442</w:t>
            </w: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602794" w:rsidRDefault="00602794" w:rsidP="00602794">
            <w:pPr>
              <w:rPr>
                <w:rFonts w:ascii="Times New Roman" w:hAnsi="Times New Roman" w:cs="Times New Roman"/>
                <w:b/>
                <w:sz w:val="28"/>
                <w:szCs w:val="28"/>
              </w:rPr>
            </w:pPr>
          </w:p>
          <w:p w:rsidR="00602794" w:rsidRPr="00945A01" w:rsidRDefault="00602794" w:rsidP="00602794">
            <w:pPr>
              <w:rPr>
                <w:rFonts w:ascii="Times New Roman" w:hAnsi="Times New Roman" w:cs="Times New Roman"/>
                <w:b/>
                <w:sz w:val="28"/>
                <w:szCs w:val="28"/>
              </w:rPr>
            </w:pPr>
            <w:r w:rsidRPr="00945A01">
              <w:rPr>
                <w:rFonts w:ascii="Times New Roman" w:hAnsi="Times New Roman" w:cs="Times New Roman"/>
                <w:b/>
                <w:sz w:val="28"/>
                <w:szCs w:val="28"/>
              </w:rPr>
              <w:t>BETWEEN:</w:t>
            </w:r>
          </w:p>
          <w:p w:rsidR="00602794" w:rsidRDefault="00602794" w:rsidP="00602794">
            <w:pPr>
              <w:jc w:val="center"/>
              <w:rPr>
                <w:rFonts w:ascii="Times New Roman" w:hAnsi="Times New Roman" w:cs="Times New Roman"/>
                <w:sz w:val="28"/>
                <w:szCs w:val="28"/>
              </w:rPr>
            </w:pPr>
          </w:p>
          <w:p w:rsidR="00602794" w:rsidRPr="00945A01" w:rsidRDefault="00602794" w:rsidP="00602794">
            <w:pPr>
              <w:jc w:val="center"/>
              <w:rPr>
                <w:rFonts w:ascii="Times New Roman" w:hAnsi="Times New Roman" w:cs="Times New Roman"/>
                <w:sz w:val="28"/>
                <w:szCs w:val="28"/>
              </w:rPr>
            </w:pPr>
            <w:r>
              <w:rPr>
                <w:rFonts w:ascii="Times New Roman" w:hAnsi="Times New Roman" w:cs="Times New Roman"/>
                <w:sz w:val="28"/>
                <w:szCs w:val="28"/>
              </w:rPr>
              <w:t>MARINA CLAUDETTE-JACQUELINE POWLESS-JONES, also known as MARINA CLAUDETTE-JACQUELINE ST. CROIX, and also known as MARINA CLAUDETTE-JACQUELINE POWLESS</w:t>
            </w:r>
          </w:p>
          <w:p w:rsidR="00602794" w:rsidRDefault="00602794" w:rsidP="00602794">
            <w:pPr>
              <w:jc w:val="right"/>
              <w:rPr>
                <w:rFonts w:ascii="Times New Roman" w:hAnsi="Times New Roman" w:cs="Times New Roman"/>
                <w:sz w:val="28"/>
                <w:szCs w:val="28"/>
              </w:rPr>
            </w:pPr>
          </w:p>
          <w:p w:rsidR="00602794" w:rsidRPr="00945A01" w:rsidRDefault="00602794" w:rsidP="00602794">
            <w:pPr>
              <w:jc w:val="right"/>
              <w:rPr>
                <w:rFonts w:ascii="Times New Roman" w:hAnsi="Times New Roman" w:cs="Times New Roman"/>
                <w:sz w:val="28"/>
                <w:szCs w:val="28"/>
              </w:rPr>
            </w:pPr>
            <w:r>
              <w:rPr>
                <w:rFonts w:ascii="Times New Roman" w:hAnsi="Times New Roman" w:cs="Times New Roman"/>
                <w:sz w:val="28"/>
                <w:szCs w:val="28"/>
              </w:rPr>
              <w:t>Petitioner</w:t>
            </w:r>
          </w:p>
          <w:p w:rsidR="00602794" w:rsidRPr="00945A01" w:rsidRDefault="00602794" w:rsidP="00602794">
            <w:pPr>
              <w:jc w:val="center"/>
              <w:rPr>
                <w:rFonts w:ascii="Times New Roman" w:hAnsi="Times New Roman" w:cs="Times New Roman"/>
                <w:sz w:val="28"/>
                <w:szCs w:val="28"/>
              </w:rPr>
            </w:pPr>
            <w:r w:rsidRPr="00945A01">
              <w:rPr>
                <w:rFonts w:ascii="Times New Roman" w:hAnsi="Times New Roman" w:cs="Times New Roman"/>
                <w:sz w:val="28"/>
                <w:szCs w:val="28"/>
              </w:rPr>
              <w:t>-and-</w:t>
            </w:r>
          </w:p>
          <w:p w:rsidR="00602794" w:rsidRPr="00945A01" w:rsidRDefault="00602794" w:rsidP="00602794">
            <w:pPr>
              <w:jc w:val="center"/>
              <w:rPr>
                <w:rFonts w:ascii="Times New Roman" w:hAnsi="Times New Roman" w:cs="Times New Roman"/>
                <w:sz w:val="28"/>
                <w:szCs w:val="28"/>
              </w:rPr>
            </w:pPr>
          </w:p>
          <w:p w:rsidR="00602794" w:rsidRDefault="00602794" w:rsidP="00602794">
            <w:pPr>
              <w:jc w:val="center"/>
              <w:rPr>
                <w:rFonts w:ascii="Times New Roman" w:hAnsi="Times New Roman" w:cs="Times New Roman"/>
                <w:sz w:val="28"/>
                <w:szCs w:val="28"/>
              </w:rPr>
            </w:pPr>
          </w:p>
          <w:p w:rsidR="00602794" w:rsidRPr="00945A01" w:rsidRDefault="00602794" w:rsidP="00602794">
            <w:pPr>
              <w:jc w:val="center"/>
              <w:rPr>
                <w:rFonts w:ascii="Times New Roman" w:hAnsi="Times New Roman" w:cs="Times New Roman"/>
                <w:sz w:val="28"/>
                <w:szCs w:val="28"/>
              </w:rPr>
            </w:pPr>
            <w:r>
              <w:rPr>
                <w:rFonts w:ascii="Times New Roman" w:hAnsi="Times New Roman" w:cs="Times New Roman"/>
                <w:sz w:val="28"/>
                <w:szCs w:val="28"/>
              </w:rPr>
              <w:t>GARRET MARSHALL WAYNE JONES</w:t>
            </w:r>
          </w:p>
          <w:p w:rsidR="00602794" w:rsidRDefault="00602794" w:rsidP="00602794">
            <w:pPr>
              <w:jc w:val="right"/>
              <w:rPr>
                <w:rFonts w:ascii="Times New Roman" w:hAnsi="Times New Roman" w:cs="Times New Roman"/>
                <w:sz w:val="28"/>
                <w:szCs w:val="28"/>
              </w:rPr>
            </w:pPr>
          </w:p>
          <w:p w:rsidR="00602794" w:rsidRPr="00945A01" w:rsidRDefault="00602794" w:rsidP="00602794">
            <w:pPr>
              <w:jc w:val="right"/>
              <w:rPr>
                <w:rFonts w:ascii="Times New Roman" w:hAnsi="Times New Roman" w:cs="Times New Roman"/>
                <w:sz w:val="28"/>
                <w:szCs w:val="28"/>
              </w:rPr>
            </w:pPr>
            <w:r w:rsidRPr="00945A01">
              <w:rPr>
                <w:rFonts w:ascii="Times New Roman" w:hAnsi="Times New Roman" w:cs="Times New Roman"/>
                <w:sz w:val="28"/>
                <w:szCs w:val="28"/>
              </w:rPr>
              <w:t>Respondent</w:t>
            </w:r>
          </w:p>
          <w:p w:rsidR="008D7450" w:rsidRDefault="008D7450" w:rsidP="008D7450">
            <w:pPr>
              <w:jc w:val="center"/>
              <w:rPr>
                <w:rFonts w:ascii="Times New Roman" w:hAnsi="Times New Roman" w:cs="Times New Roman"/>
                <w:sz w:val="28"/>
                <w:szCs w:val="28"/>
              </w:rPr>
            </w:pPr>
          </w:p>
          <w:p w:rsidR="00707EAE" w:rsidRPr="0032647A" w:rsidRDefault="00707EAE" w:rsidP="00602794">
            <w:pPr>
              <w:jc w:val="right"/>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F445D8" w:rsidP="00707EAE">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MEMORANDUM OF</w:t>
            </w:r>
            <w:r w:rsidR="0014108A">
              <w:rPr>
                <w:rFonts w:ascii="Times New Roman" w:hAnsi="Times New Roman" w:cs="Times New Roman"/>
                <w:sz w:val="28"/>
                <w:szCs w:val="28"/>
                <w:lang w:val="en-GB"/>
              </w:rPr>
              <w:t xml:space="preserve"> </w:t>
            </w:r>
            <w:r w:rsidR="00707EAE" w:rsidRPr="0032647A">
              <w:rPr>
                <w:rFonts w:ascii="Times New Roman" w:hAnsi="Times New Roman" w:cs="Times New Roman"/>
                <w:sz w:val="28"/>
                <w:szCs w:val="28"/>
                <w:lang w:val="en-GB"/>
              </w:rPr>
              <w:t>JUDGMENT OF</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602794">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1"/>
      <w:headerReference w:type="first" r:id="rId12"/>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39" w:rsidRDefault="00181B39" w:rsidP="005B5B19">
      <w:pPr>
        <w:spacing w:after="0" w:line="240" w:lineRule="auto"/>
      </w:pPr>
      <w:r>
        <w:separator/>
      </w:r>
    </w:p>
  </w:endnote>
  <w:endnote w:type="continuationSeparator" w:id="0">
    <w:p w:rsidR="00181B39" w:rsidRDefault="00181B39"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39" w:rsidRDefault="00181B39" w:rsidP="005B5B19">
      <w:pPr>
        <w:spacing w:after="0" w:line="240" w:lineRule="auto"/>
      </w:pPr>
      <w:r>
        <w:separator/>
      </w:r>
    </w:p>
  </w:footnote>
  <w:footnote w:type="continuationSeparator" w:id="0">
    <w:p w:rsidR="00181B39" w:rsidRDefault="00181B39"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Pr="0032647A" w:rsidRDefault="00501407">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478766702"/>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F47002">
          <w:rPr>
            <w:rFonts w:ascii="Times New Roman" w:hAnsi="Times New Roman" w:cs="Times New Roman"/>
            <w:noProof/>
            <w:sz w:val="24"/>
            <w:szCs w:val="24"/>
          </w:rPr>
          <w:t>7</w:t>
        </w:r>
        <w:r w:rsidRPr="0032647A">
          <w:rPr>
            <w:rFonts w:ascii="Times New Roman" w:hAnsi="Times New Roman" w:cs="Times New Roman"/>
            <w:noProof/>
            <w:sz w:val="24"/>
            <w:szCs w:val="24"/>
          </w:rPr>
          <w:fldChar w:fldCharType="end"/>
        </w:r>
      </w:sdtContent>
    </w:sdt>
  </w:p>
  <w:p w:rsidR="00501407" w:rsidRDefault="00501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07" w:rsidRDefault="00501407">
    <w:pPr>
      <w:pStyle w:val="Header"/>
      <w:jc w:val="right"/>
    </w:pPr>
  </w:p>
  <w:p w:rsidR="00501407" w:rsidRDefault="00501407"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834CB4"/>
    <w:multiLevelType w:val="hybridMultilevel"/>
    <w:tmpl w:val="CF126A6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AF70A09"/>
    <w:multiLevelType w:val="hybridMultilevel"/>
    <w:tmpl w:val="11E82E92"/>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0"/>
  </w:num>
  <w:num w:numId="2">
    <w:abstractNumId w:val="13"/>
  </w:num>
  <w:num w:numId="3">
    <w:abstractNumId w:val="5"/>
  </w:num>
  <w:num w:numId="4">
    <w:abstractNumId w:val="0"/>
  </w:num>
  <w:num w:numId="5">
    <w:abstractNumId w:val="17"/>
  </w:num>
  <w:num w:numId="6">
    <w:abstractNumId w:val="2"/>
  </w:num>
  <w:num w:numId="7">
    <w:abstractNumId w:val="4"/>
  </w:num>
  <w:num w:numId="8">
    <w:abstractNumId w:val="1"/>
  </w:num>
  <w:num w:numId="9">
    <w:abstractNumId w:val="11"/>
  </w:num>
  <w:num w:numId="10">
    <w:abstractNumId w:val="8"/>
  </w:num>
  <w:num w:numId="11">
    <w:abstractNumId w:val="16"/>
  </w:num>
  <w:num w:numId="12">
    <w:abstractNumId w:val="6"/>
  </w:num>
  <w:num w:numId="13">
    <w:abstractNumId w:val="12"/>
  </w:num>
  <w:num w:numId="14">
    <w:abstractNumId w:val="15"/>
  </w:num>
  <w:num w:numId="15">
    <w:abstractNumId w:val="14"/>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0296C"/>
    <w:rsid w:val="00002A9A"/>
    <w:rsid w:val="00003EB0"/>
    <w:rsid w:val="0001699C"/>
    <w:rsid w:val="00024CFA"/>
    <w:rsid w:val="00025814"/>
    <w:rsid w:val="00031747"/>
    <w:rsid w:val="00044186"/>
    <w:rsid w:val="000511DE"/>
    <w:rsid w:val="00051759"/>
    <w:rsid w:val="000557E2"/>
    <w:rsid w:val="00062731"/>
    <w:rsid w:val="00070636"/>
    <w:rsid w:val="00074C94"/>
    <w:rsid w:val="000812FA"/>
    <w:rsid w:val="00082309"/>
    <w:rsid w:val="00083037"/>
    <w:rsid w:val="00083E10"/>
    <w:rsid w:val="00086E43"/>
    <w:rsid w:val="0009008A"/>
    <w:rsid w:val="00093765"/>
    <w:rsid w:val="000948BA"/>
    <w:rsid w:val="000A02B6"/>
    <w:rsid w:val="000A2802"/>
    <w:rsid w:val="000A35CC"/>
    <w:rsid w:val="000B66A2"/>
    <w:rsid w:val="000B7143"/>
    <w:rsid w:val="000D7AFE"/>
    <w:rsid w:val="000E4A15"/>
    <w:rsid w:val="000F02DC"/>
    <w:rsid w:val="000F4536"/>
    <w:rsid w:val="000F53DB"/>
    <w:rsid w:val="001022C0"/>
    <w:rsid w:val="00102FAA"/>
    <w:rsid w:val="001064F4"/>
    <w:rsid w:val="00107138"/>
    <w:rsid w:val="0010741B"/>
    <w:rsid w:val="00107561"/>
    <w:rsid w:val="00114718"/>
    <w:rsid w:val="00115FB8"/>
    <w:rsid w:val="00116D22"/>
    <w:rsid w:val="00123356"/>
    <w:rsid w:val="00130852"/>
    <w:rsid w:val="0014108A"/>
    <w:rsid w:val="00142877"/>
    <w:rsid w:val="0015134C"/>
    <w:rsid w:val="00154197"/>
    <w:rsid w:val="00156BFE"/>
    <w:rsid w:val="00160FFD"/>
    <w:rsid w:val="0016194C"/>
    <w:rsid w:val="00163BD2"/>
    <w:rsid w:val="00181B39"/>
    <w:rsid w:val="00182532"/>
    <w:rsid w:val="001922F6"/>
    <w:rsid w:val="00194D52"/>
    <w:rsid w:val="001A07B6"/>
    <w:rsid w:val="001A3CE0"/>
    <w:rsid w:val="001B49FA"/>
    <w:rsid w:val="001B7074"/>
    <w:rsid w:val="001C1DCF"/>
    <w:rsid w:val="001C2675"/>
    <w:rsid w:val="001E0F8F"/>
    <w:rsid w:val="001E4028"/>
    <w:rsid w:val="001E74AE"/>
    <w:rsid w:val="001F5970"/>
    <w:rsid w:val="00202702"/>
    <w:rsid w:val="002264B5"/>
    <w:rsid w:val="00231B65"/>
    <w:rsid w:val="0023226F"/>
    <w:rsid w:val="0023366A"/>
    <w:rsid w:val="00234729"/>
    <w:rsid w:val="002413CF"/>
    <w:rsid w:val="00243F4C"/>
    <w:rsid w:val="0024778D"/>
    <w:rsid w:val="00251E8D"/>
    <w:rsid w:val="00262741"/>
    <w:rsid w:val="0027106E"/>
    <w:rsid w:val="0027649A"/>
    <w:rsid w:val="0028054F"/>
    <w:rsid w:val="00281021"/>
    <w:rsid w:val="00282167"/>
    <w:rsid w:val="00286B87"/>
    <w:rsid w:val="002A1A10"/>
    <w:rsid w:val="002A52A5"/>
    <w:rsid w:val="002A5A0F"/>
    <w:rsid w:val="002A5F39"/>
    <w:rsid w:val="002A787D"/>
    <w:rsid w:val="002B2290"/>
    <w:rsid w:val="002B5C72"/>
    <w:rsid w:val="002C5BC3"/>
    <w:rsid w:val="002D2DBE"/>
    <w:rsid w:val="002D361F"/>
    <w:rsid w:val="002D49D5"/>
    <w:rsid w:val="002D59FA"/>
    <w:rsid w:val="002D7D42"/>
    <w:rsid w:val="002F21F4"/>
    <w:rsid w:val="002F58C1"/>
    <w:rsid w:val="002F6CC3"/>
    <w:rsid w:val="002F72D8"/>
    <w:rsid w:val="0030055D"/>
    <w:rsid w:val="0030334C"/>
    <w:rsid w:val="00306AF4"/>
    <w:rsid w:val="003079CA"/>
    <w:rsid w:val="003138DE"/>
    <w:rsid w:val="00321645"/>
    <w:rsid w:val="00322117"/>
    <w:rsid w:val="003248B5"/>
    <w:rsid w:val="0032647A"/>
    <w:rsid w:val="00340B27"/>
    <w:rsid w:val="003410BF"/>
    <w:rsid w:val="00364F1F"/>
    <w:rsid w:val="00367983"/>
    <w:rsid w:val="00370E1F"/>
    <w:rsid w:val="003956F4"/>
    <w:rsid w:val="00396F49"/>
    <w:rsid w:val="003975B2"/>
    <w:rsid w:val="0039761F"/>
    <w:rsid w:val="003B045A"/>
    <w:rsid w:val="003C2C86"/>
    <w:rsid w:val="003C334D"/>
    <w:rsid w:val="003D3E8C"/>
    <w:rsid w:val="003E41E7"/>
    <w:rsid w:val="003F2B8B"/>
    <w:rsid w:val="003F6C4B"/>
    <w:rsid w:val="00401D65"/>
    <w:rsid w:val="0040365D"/>
    <w:rsid w:val="00423626"/>
    <w:rsid w:val="00455003"/>
    <w:rsid w:val="00456E29"/>
    <w:rsid w:val="0046299C"/>
    <w:rsid w:val="0046366D"/>
    <w:rsid w:val="00466B42"/>
    <w:rsid w:val="004731CC"/>
    <w:rsid w:val="00481216"/>
    <w:rsid w:val="00481EE6"/>
    <w:rsid w:val="004920DB"/>
    <w:rsid w:val="0049589C"/>
    <w:rsid w:val="004A5259"/>
    <w:rsid w:val="004B1CB5"/>
    <w:rsid w:val="004B1ED2"/>
    <w:rsid w:val="004B37DA"/>
    <w:rsid w:val="004B5E1C"/>
    <w:rsid w:val="004B7FA2"/>
    <w:rsid w:val="004C060A"/>
    <w:rsid w:val="004C3D08"/>
    <w:rsid w:val="004C3E7C"/>
    <w:rsid w:val="004C4629"/>
    <w:rsid w:val="004D67C4"/>
    <w:rsid w:val="004E3513"/>
    <w:rsid w:val="004F0138"/>
    <w:rsid w:val="004F2124"/>
    <w:rsid w:val="004F225C"/>
    <w:rsid w:val="004F6086"/>
    <w:rsid w:val="00501407"/>
    <w:rsid w:val="00512C5E"/>
    <w:rsid w:val="00513901"/>
    <w:rsid w:val="00522A36"/>
    <w:rsid w:val="00533F06"/>
    <w:rsid w:val="005357E6"/>
    <w:rsid w:val="00546B1F"/>
    <w:rsid w:val="00551808"/>
    <w:rsid w:val="0056060F"/>
    <w:rsid w:val="005654FA"/>
    <w:rsid w:val="00577849"/>
    <w:rsid w:val="005846D0"/>
    <w:rsid w:val="00587727"/>
    <w:rsid w:val="005910BC"/>
    <w:rsid w:val="005B0847"/>
    <w:rsid w:val="005B1493"/>
    <w:rsid w:val="005B564B"/>
    <w:rsid w:val="005B5B19"/>
    <w:rsid w:val="005B7842"/>
    <w:rsid w:val="005C2605"/>
    <w:rsid w:val="005C56F2"/>
    <w:rsid w:val="005E382C"/>
    <w:rsid w:val="00600CCD"/>
    <w:rsid w:val="00601BAB"/>
    <w:rsid w:val="00602794"/>
    <w:rsid w:val="00602AAB"/>
    <w:rsid w:val="00604C30"/>
    <w:rsid w:val="0060531D"/>
    <w:rsid w:val="006153F5"/>
    <w:rsid w:val="00615584"/>
    <w:rsid w:val="00623355"/>
    <w:rsid w:val="006248B8"/>
    <w:rsid w:val="00631C79"/>
    <w:rsid w:val="0063400D"/>
    <w:rsid w:val="00635625"/>
    <w:rsid w:val="0063651C"/>
    <w:rsid w:val="00636910"/>
    <w:rsid w:val="00640CB4"/>
    <w:rsid w:val="00643887"/>
    <w:rsid w:val="00681EFE"/>
    <w:rsid w:val="00686476"/>
    <w:rsid w:val="00692FAB"/>
    <w:rsid w:val="006978B2"/>
    <w:rsid w:val="006A1CC2"/>
    <w:rsid w:val="006B12EE"/>
    <w:rsid w:val="006B4386"/>
    <w:rsid w:val="006C4F77"/>
    <w:rsid w:val="006C7722"/>
    <w:rsid w:val="006D28E5"/>
    <w:rsid w:val="006D7356"/>
    <w:rsid w:val="006E0998"/>
    <w:rsid w:val="006E7EBD"/>
    <w:rsid w:val="00702BA2"/>
    <w:rsid w:val="00705DF1"/>
    <w:rsid w:val="00706D21"/>
    <w:rsid w:val="00707EAE"/>
    <w:rsid w:val="007172DF"/>
    <w:rsid w:val="00720142"/>
    <w:rsid w:val="0072144C"/>
    <w:rsid w:val="00721F97"/>
    <w:rsid w:val="00723E20"/>
    <w:rsid w:val="00726916"/>
    <w:rsid w:val="0072712D"/>
    <w:rsid w:val="00735051"/>
    <w:rsid w:val="007404D1"/>
    <w:rsid w:val="00740811"/>
    <w:rsid w:val="00745A79"/>
    <w:rsid w:val="00750CF4"/>
    <w:rsid w:val="0075508C"/>
    <w:rsid w:val="00755A0F"/>
    <w:rsid w:val="0076058B"/>
    <w:rsid w:val="00761054"/>
    <w:rsid w:val="00763623"/>
    <w:rsid w:val="00777B6B"/>
    <w:rsid w:val="007A0530"/>
    <w:rsid w:val="007A6539"/>
    <w:rsid w:val="007B5A95"/>
    <w:rsid w:val="007B6556"/>
    <w:rsid w:val="007B7559"/>
    <w:rsid w:val="007C2FA2"/>
    <w:rsid w:val="007D09B2"/>
    <w:rsid w:val="007D6EE4"/>
    <w:rsid w:val="007E09EE"/>
    <w:rsid w:val="007E0EDB"/>
    <w:rsid w:val="007E4421"/>
    <w:rsid w:val="007F5BE3"/>
    <w:rsid w:val="00811AF5"/>
    <w:rsid w:val="008120F5"/>
    <w:rsid w:val="00812170"/>
    <w:rsid w:val="00816672"/>
    <w:rsid w:val="00817401"/>
    <w:rsid w:val="008203B7"/>
    <w:rsid w:val="00820D20"/>
    <w:rsid w:val="00822BA6"/>
    <w:rsid w:val="008262A5"/>
    <w:rsid w:val="0083653B"/>
    <w:rsid w:val="008402AF"/>
    <w:rsid w:val="00850631"/>
    <w:rsid w:val="00851597"/>
    <w:rsid w:val="0085198B"/>
    <w:rsid w:val="00852397"/>
    <w:rsid w:val="00856F03"/>
    <w:rsid w:val="008623BA"/>
    <w:rsid w:val="00866B24"/>
    <w:rsid w:val="00867228"/>
    <w:rsid w:val="00871A23"/>
    <w:rsid w:val="00896674"/>
    <w:rsid w:val="008B4B09"/>
    <w:rsid w:val="008C09DB"/>
    <w:rsid w:val="008C140F"/>
    <w:rsid w:val="008C4E6D"/>
    <w:rsid w:val="008D10C7"/>
    <w:rsid w:val="008D7450"/>
    <w:rsid w:val="008E3DBD"/>
    <w:rsid w:val="008E57C1"/>
    <w:rsid w:val="008E6629"/>
    <w:rsid w:val="008E6DE9"/>
    <w:rsid w:val="008F71FF"/>
    <w:rsid w:val="009050BC"/>
    <w:rsid w:val="00911A99"/>
    <w:rsid w:val="00915447"/>
    <w:rsid w:val="00916965"/>
    <w:rsid w:val="00933D94"/>
    <w:rsid w:val="00934591"/>
    <w:rsid w:val="00934738"/>
    <w:rsid w:val="00935A99"/>
    <w:rsid w:val="009379F4"/>
    <w:rsid w:val="00937BF5"/>
    <w:rsid w:val="00946C60"/>
    <w:rsid w:val="00947701"/>
    <w:rsid w:val="00950F78"/>
    <w:rsid w:val="00955B2E"/>
    <w:rsid w:val="0095624F"/>
    <w:rsid w:val="00957106"/>
    <w:rsid w:val="00961ABA"/>
    <w:rsid w:val="00962DC3"/>
    <w:rsid w:val="00966D78"/>
    <w:rsid w:val="00967D4E"/>
    <w:rsid w:val="00974606"/>
    <w:rsid w:val="009757BA"/>
    <w:rsid w:val="00987D86"/>
    <w:rsid w:val="0099073A"/>
    <w:rsid w:val="00991E10"/>
    <w:rsid w:val="009A4145"/>
    <w:rsid w:val="009A5250"/>
    <w:rsid w:val="009C2CC4"/>
    <w:rsid w:val="009C474B"/>
    <w:rsid w:val="009D0A1A"/>
    <w:rsid w:val="009D129B"/>
    <w:rsid w:val="009D4803"/>
    <w:rsid w:val="009D4C53"/>
    <w:rsid w:val="009D6DCA"/>
    <w:rsid w:val="009E024A"/>
    <w:rsid w:val="009E3184"/>
    <w:rsid w:val="009F0E0D"/>
    <w:rsid w:val="00A06F57"/>
    <w:rsid w:val="00A163C2"/>
    <w:rsid w:val="00A166A1"/>
    <w:rsid w:val="00A33005"/>
    <w:rsid w:val="00A3395A"/>
    <w:rsid w:val="00A364AC"/>
    <w:rsid w:val="00A437E3"/>
    <w:rsid w:val="00A46835"/>
    <w:rsid w:val="00A46DED"/>
    <w:rsid w:val="00A53DC7"/>
    <w:rsid w:val="00A55495"/>
    <w:rsid w:val="00A7019B"/>
    <w:rsid w:val="00A70DCC"/>
    <w:rsid w:val="00A72D7E"/>
    <w:rsid w:val="00A75488"/>
    <w:rsid w:val="00A82C88"/>
    <w:rsid w:val="00A84D6A"/>
    <w:rsid w:val="00A91150"/>
    <w:rsid w:val="00A93E9C"/>
    <w:rsid w:val="00A97486"/>
    <w:rsid w:val="00AA234A"/>
    <w:rsid w:val="00AA2B3E"/>
    <w:rsid w:val="00AA742B"/>
    <w:rsid w:val="00AB1856"/>
    <w:rsid w:val="00AE28E9"/>
    <w:rsid w:val="00AE4C6F"/>
    <w:rsid w:val="00AE709E"/>
    <w:rsid w:val="00AF25E1"/>
    <w:rsid w:val="00B0096D"/>
    <w:rsid w:val="00B01C3D"/>
    <w:rsid w:val="00B02019"/>
    <w:rsid w:val="00B118C1"/>
    <w:rsid w:val="00B134BB"/>
    <w:rsid w:val="00B15568"/>
    <w:rsid w:val="00B16941"/>
    <w:rsid w:val="00B220CE"/>
    <w:rsid w:val="00B325DF"/>
    <w:rsid w:val="00B402E9"/>
    <w:rsid w:val="00B41A3A"/>
    <w:rsid w:val="00B474B5"/>
    <w:rsid w:val="00B512D6"/>
    <w:rsid w:val="00B5240C"/>
    <w:rsid w:val="00B52C00"/>
    <w:rsid w:val="00B6355E"/>
    <w:rsid w:val="00B64F30"/>
    <w:rsid w:val="00B6626B"/>
    <w:rsid w:val="00B74AD6"/>
    <w:rsid w:val="00B755B3"/>
    <w:rsid w:val="00B836F5"/>
    <w:rsid w:val="00B84CCB"/>
    <w:rsid w:val="00B91514"/>
    <w:rsid w:val="00B915A9"/>
    <w:rsid w:val="00B94F8E"/>
    <w:rsid w:val="00BA1BB1"/>
    <w:rsid w:val="00BB41CD"/>
    <w:rsid w:val="00BB5379"/>
    <w:rsid w:val="00BB700F"/>
    <w:rsid w:val="00BC41B6"/>
    <w:rsid w:val="00BC4A36"/>
    <w:rsid w:val="00BC697B"/>
    <w:rsid w:val="00BC7F9F"/>
    <w:rsid w:val="00BD2A0D"/>
    <w:rsid w:val="00BD4DEC"/>
    <w:rsid w:val="00BD5672"/>
    <w:rsid w:val="00BE5915"/>
    <w:rsid w:val="00BF419D"/>
    <w:rsid w:val="00BF7569"/>
    <w:rsid w:val="00C01A2C"/>
    <w:rsid w:val="00C103F8"/>
    <w:rsid w:val="00C10955"/>
    <w:rsid w:val="00C140DF"/>
    <w:rsid w:val="00C14C60"/>
    <w:rsid w:val="00C1641E"/>
    <w:rsid w:val="00C165FE"/>
    <w:rsid w:val="00C246C5"/>
    <w:rsid w:val="00C25E09"/>
    <w:rsid w:val="00C34251"/>
    <w:rsid w:val="00C41BCF"/>
    <w:rsid w:val="00C458DF"/>
    <w:rsid w:val="00C475EF"/>
    <w:rsid w:val="00C52F4C"/>
    <w:rsid w:val="00C606B7"/>
    <w:rsid w:val="00C72AB7"/>
    <w:rsid w:val="00C740EC"/>
    <w:rsid w:val="00C746F4"/>
    <w:rsid w:val="00C80757"/>
    <w:rsid w:val="00C80C57"/>
    <w:rsid w:val="00C849E6"/>
    <w:rsid w:val="00C85001"/>
    <w:rsid w:val="00C852C1"/>
    <w:rsid w:val="00C91B92"/>
    <w:rsid w:val="00C965B0"/>
    <w:rsid w:val="00CA05D7"/>
    <w:rsid w:val="00CA073D"/>
    <w:rsid w:val="00CA135F"/>
    <w:rsid w:val="00CA3E87"/>
    <w:rsid w:val="00CA7B66"/>
    <w:rsid w:val="00CB614D"/>
    <w:rsid w:val="00CB76FD"/>
    <w:rsid w:val="00CD123F"/>
    <w:rsid w:val="00CD5892"/>
    <w:rsid w:val="00CE051B"/>
    <w:rsid w:val="00CE170F"/>
    <w:rsid w:val="00D006C0"/>
    <w:rsid w:val="00D02EB2"/>
    <w:rsid w:val="00D03EFE"/>
    <w:rsid w:val="00D06060"/>
    <w:rsid w:val="00D1137A"/>
    <w:rsid w:val="00D140D6"/>
    <w:rsid w:val="00D162A0"/>
    <w:rsid w:val="00D270B6"/>
    <w:rsid w:val="00D34F45"/>
    <w:rsid w:val="00D355A5"/>
    <w:rsid w:val="00D511B4"/>
    <w:rsid w:val="00D525CF"/>
    <w:rsid w:val="00D66038"/>
    <w:rsid w:val="00D75671"/>
    <w:rsid w:val="00D76D58"/>
    <w:rsid w:val="00D87BCB"/>
    <w:rsid w:val="00D93D7E"/>
    <w:rsid w:val="00D93FCD"/>
    <w:rsid w:val="00DB35DA"/>
    <w:rsid w:val="00DC2330"/>
    <w:rsid w:val="00DD04F4"/>
    <w:rsid w:val="00DE111B"/>
    <w:rsid w:val="00DF22B3"/>
    <w:rsid w:val="00DF3589"/>
    <w:rsid w:val="00DF43FB"/>
    <w:rsid w:val="00DF56B9"/>
    <w:rsid w:val="00E045E6"/>
    <w:rsid w:val="00E131FB"/>
    <w:rsid w:val="00E153AD"/>
    <w:rsid w:val="00E16434"/>
    <w:rsid w:val="00E20149"/>
    <w:rsid w:val="00E2093A"/>
    <w:rsid w:val="00E23354"/>
    <w:rsid w:val="00E246AE"/>
    <w:rsid w:val="00E24911"/>
    <w:rsid w:val="00E40363"/>
    <w:rsid w:val="00E418C0"/>
    <w:rsid w:val="00E43A95"/>
    <w:rsid w:val="00E528A5"/>
    <w:rsid w:val="00E53595"/>
    <w:rsid w:val="00E6105E"/>
    <w:rsid w:val="00E628BE"/>
    <w:rsid w:val="00E64812"/>
    <w:rsid w:val="00E746AD"/>
    <w:rsid w:val="00E92B1C"/>
    <w:rsid w:val="00E935AB"/>
    <w:rsid w:val="00E94703"/>
    <w:rsid w:val="00EA15D9"/>
    <w:rsid w:val="00EA5FBC"/>
    <w:rsid w:val="00EB5365"/>
    <w:rsid w:val="00EB6258"/>
    <w:rsid w:val="00EC19C3"/>
    <w:rsid w:val="00EC40D6"/>
    <w:rsid w:val="00EC4731"/>
    <w:rsid w:val="00EC66BD"/>
    <w:rsid w:val="00ED094F"/>
    <w:rsid w:val="00ED6BFF"/>
    <w:rsid w:val="00ED71D7"/>
    <w:rsid w:val="00EF43B5"/>
    <w:rsid w:val="00EF77D1"/>
    <w:rsid w:val="00F00013"/>
    <w:rsid w:val="00F11201"/>
    <w:rsid w:val="00F23A30"/>
    <w:rsid w:val="00F3179A"/>
    <w:rsid w:val="00F342FF"/>
    <w:rsid w:val="00F445D8"/>
    <w:rsid w:val="00F45E3D"/>
    <w:rsid w:val="00F465FA"/>
    <w:rsid w:val="00F47002"/>
    <w:rsid w:val="00F51A9B"/>
    <w:rsid w:val="00F56974"/>
    <w:rsid w:val="00F6062B"/>
    <w:rsid w:val="00F73216"/>
    <w:rsid w:val="00F7359F"/>
    <w:rsid w:val="00F81DE6"/>
    <w:rsid w:val="00F85B81"/>
    <w:rsid w:val="00F87489"/>
    <w:rsid w:val="00F92D4A"/>
    <w:rsid w:val="00FA31FF"/>
    <w:rsid w:val="00FA57F8"/>
    <w:rsid w:val="00FA634C"/>
    <w:rsid w:val="00FB108B"/>
    <w:rsid w:val="00FB1C70"/>
    <w:rsid w:val="00FB693D"/>
    <w:rsid w:val="00FC02D4"/>
    <w:rsid w:val="00FC14CB"/>
    <w:rsid w:val="00FC3DA0"/>
    <w:rsid w:val="00FC7D31"/>
    <w:rsid w:val="00FD5F42"/>
    <w:rsid w:val="00FD6D4A"/>
    <w:rsid w:val="00FE1783"/>
    <w:rsid w:val="00FE282E"/>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apple-converted-space">
    <w:name w:val="apple-converted-space"/>
    <w:basedOn w:val="DefaultParagraphFont"/>
    <w:rsid w:val="00E2093A"/>
  </w:style>
  <w:style w:type="character" w:customStyle="1" w:styleId="solext0">
    <w:name w:val="solext0"/>
    <w:basedOn w:val="DefaultParagraphFont"/>
    <w:rsid w:val="00E2093A"/>
  </w:style>
  <w:style w:type="character" w:customStyle="1" w:styleId="solext1">
    <w:name w:val="solext1"/>
    <w:basedOn w:val="DefaultParagraphFont"/>
    <w:rsid w:val="00E2093A"/>
  </w:style>
  <w:style w:type="character" w:customStyle="1" w:styleId="reflex3-block">
    <w:name w:val="reflex3-block"/>
    <w:basedOn w:val="DefaultParagraphFont"/>
    <w:rsid w:val="00E2093A"/>
  </w:style>
  <w:style w:type="character" w:customStyle="1" w:styleId="reflex3-alt">
    <w:name w:val="reflex3-alt"/>
    <w:basedOn w:val="DefaultParagraphFont"/>
    <w:rsid w:val="00E20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apple-converted-space">
    <w:name w:val="apple-converted-space"/>
    <w:basedOn w:val="DefaultParagraphFont"/>
    <w:rsid w:val="00E2093A"/>
  </w:style>
  <w:style w:type="character" w:customStyle="1" w:styleId="solext0">
    <w:name w:val="solext0"/>
    <w:basedOn w:val="DefaultParagraphFont"/>
    <w:rsid w:val="00E2093A"/>
  </w:style>
  <w:style w:type="character" w:customStyle="1" w:styleId="solext1">
    <w:name w:val="solext1"/>
    <w:basedOn w:val="DefaultParagraphFont"/>
    <w:rsid w:val="00E2093A"/>
  </w:style>
  <w:style w:type="character" w:customStyle="1" w:styleId="reflex3-block">
    <w:name w:val="reflex3-block"/>
    <w:basedOn w:val="DefaultParagraphFont"/>
    <w:rsid w:val="00E2093A"/>
  </w:style>
  <w:style w:type="character" w:customStyle="1" w:styleId="reflex3-alt">
    <w:name w:val="reflex3-alt"/>
    <w:basedOn w:val="DefaultParagraphFont"/>
    <w:rsid w:val="00E2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59BFC-7F06-41C2-9724-9A11726F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Jeff Round</cp:lastModifiedBy>
  <cp:revision>2</cp:revision>
  <cp:lastPrinted>2017-06-05T17:03:00Z</cp:lastPrinted>
  <dcterms:created xsi:type="dcterms:W3CDTF">2017-06-06T17:26:00Z</dcterms:created>
  <dcterms:modified xsi:type="dcterms:W3CDTF">2017-06-06T17:26:00Z</dcterms:modified>
</cp:coreProperties>
</file>