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R. v. Hodges, 2015 N</w:t>
      </w:r>
      <w:r w:rsidR="00BB7B09">
        <w:rPr>
          <w:rFonts w:ascii="Courier New" w:hAnsi="Courier New" w:cs="Courier New"/>
          <w:sz w:val="20"/>
          <w:szCs w:val="20"/>
        </w:rPr>
        <w:t>W</w:t>
      </w:r>
      <w:bookmarkStart w:id="0" w:name="_GoBack"/>
      <w:bookmarkEnd w:id="0"/>
      <w:r w:rsidRPr="00A852CB">
        <w:rPr>
          <w:rFonts w:ascii="Courier New" w:hAnsi="Courier New" w:cs="Courier New"/>
          <w:sz w:val="20"/>
          <w:szCs w:val="20"/>
        </w:rPr>
        <w:t>TSC 59               S-1-CR-2015-000093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IN THE SUPREME COURT OF THE NORTHWEST TERRITORIES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IN THE MATTER OF: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HER MAJESTY THE QUEEN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      - v -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NATHAN LEWIS HODGES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Transcript of the Reasons for Sentence delivered by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The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A852CB">
        <w:rPr>
          <w:rFonts w:ascii="Courier New" w:hAnsi="Courier New" w:cs="Courier New"/>
          <w:sz w:val="20"/>
          <w:szCs w:val="20"/>
        </w:rPr>
        <w:t>Honourable</w:t>
      </w:r>
      <w:proofErr w:type="spellEnd"/>
      <w:r w:rsidRPr="00A852CB">
        <w:rPr>
          <w:rFonts w:ascii="Courier New" w:hAnsi="Courier New" w:cs="Courier New"/>
          <w:sz w:val="20"/>
          <w:szCs w:val="20"/>
        </w:rPr>
        <w:t xml:space="preserve"> Justice L. A. Charbonneau, sitting in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Yellowknife, in the Northwest Territories, on the 10th day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of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November, 2015.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APPEARANCES: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Mr. M. Fane:                   Counsel for the Crown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Mr. P. Harte, agent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for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Mr. J. Bran:               Counsel for the Accused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(Charges under s. 5(1) x3 Controlled Drugs and Substances Act)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br w:type="page"/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1      THE COURT:             Mr. Hodges has pleaded guilty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2          to a count of trafficking in cocaine and one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3          count of possession of cocaine for the purpose of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4          trafficking and, today, I must sentence him for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5          that offence.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6               Once again this court has the unpleasant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7          task of sentencing to a significant term of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8          imprisonment a young man who succumbed to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9          temptation of making quick and seemingly easy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10          money by becoming involved in the drug trade in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11          Yellowknife.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12               Mr. Hodges was caught, as so many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drug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13          dealers are, as a result of an undercover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14          operation conducted by the RCMP.  This operation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15          was conducted in August 2014 and targeted what is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16          commonly known as a "dial-a-dope" scheme in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17          city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.  The system is fairly simple.  People who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18          want to buy drugs call a cell phone number, which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19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gives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them easy and quick access to the drugs.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20          In this case, to cocaine.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21               The undercover operator made two purchases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22          from Mr. Hodges, one on August 7th and one on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23          August 8th.  The operator got in touch with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24          Mr. Hodges the first time by using one of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25          cell phone numbers that was targeted in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26          operation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.  By the next day, that number was no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27          longer good, but Mr. Hodges was immediately able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      1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br w:type="page"/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1          to introduce the undercover operator to another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          man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who provided him another number that could be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3          used to purchase drugs.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4               It is plain from the agreed facts that it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5          was disarmingly easy for the undercover operator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6          to make these first two purchases.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It is also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7          admitted that a number of subsequent purchases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8          were made from this other man Mr. Hodges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9          introduced the undercover operator to.  There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10          were four purchases between August 9th and August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11          11th.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12               These undercover operations obviously have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13          to end at some point, but the evidence that was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14          gathered during this one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makes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it clear that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15          Mr. Hodges and his associate had ample stock to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16          sell on the streets of Yellowknife through this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17          dial-a-dope system.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18               On August 12th a search warrant was executed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19          at Number 17 Frobisher Apartments in Yellowknife,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20          which by then had been identified as being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21          associated with Mr. Hodges.  He was found there,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22          as well as a large number of items that were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23          seized, including some drugs which Mr. Hodges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24          acknowledges were in his possession for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25          purposes of trafficking.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Several items that can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26          be used to weigh and package drugs were also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27          found.  Some of the drugs seized were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      2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br w:type="page"/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1          individually packaged in portions ready to be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2          sold.  Other things like cell phones, score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3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sheets,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were found.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4               As far as the drugs that were seized, there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5          was, in one location, 26.9 grams of crack cocaine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6          packaged individually but grouped in three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7          separate bags of a total value of $3,500.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8               The "value", means the amount of money that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9          would be made selling them on the street at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10          gram level.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11               In another location, 7.2 grams of powder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12          cocaine was found, and in a third location, 27.1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13          grams of powder cocaine was found, that was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14          individually packaged.  The total sale value of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15          the powder cocaine was over $4,500.  So, in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16          total, the drugs seized were worth, sold on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17          street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, more than $8,000.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18               The exchanges that took place during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19          transactions between the undercover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operator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,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20          Mr.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Hodges,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and his associate show that: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21          1)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At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the time of the August 7th sale,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22               Mr. Hodges was in possession of a bag that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23               contained several bags of cocaine ready for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24               sale; 2) Mr. Hodges seemed to be well versed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25               in the cocaine trafficking activities in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26               Yellowknife.  For example, he gave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27               undercover some advice that the kids around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      3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br w:type="page"/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1               town would rip him off if he bought drugs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2               from them;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3          3)   Mr. Hodges was selling not just powdered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4               cocaine but also crack cocaine;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5          4)   When the undercover inquired about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6               possibility of buying other types of drugs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7               (</w:t>
      </w:r>
      <w:proofErr w:type="spellStart"/>
      <w:r w:rsidRPr="00A852CB">
        <w:rPr>
          <w:rFonts w:ascii="Courier New" w:hAnsi="Courier New" w:cs="Courier New"/>
          <w:sz w:val="20"/>
          <w:szCs w:val="20"/>
        </w:rPr>
        <w:t>oxys</w:t>
      </w:r>
      <w:proofErr w:type="spellEnd"/>
      <w:r w:rsidRPr="00A852CB">
        <w:rPr>
          <w:rFonts w:ascii="Courier New" w:hAnsi="Courier New" w:cs="Courier New"/>
          <w:sz w:val="20"/>
          <w:szCs w:val="20"/>
        </w:rPr>
        <w:t>), Mr. Hodges said he would take a look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8               and text him.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9               On the second transaction, Mr. Hodges put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10          the undercover operator in touch with this other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11          man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.  As I said, the cell phone number that had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12          been used the previous day was no longer good,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13          but Mr. Hodges told the undercover he would get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14          "one of his guys" to give him a new number and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15          then introduced the undercover to this other man.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16          Mr. Hodges told the other man to give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17          undercover his cell phone number and that other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18          person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did.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19               This evidence combined with the quantity of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20          drugs and the various items that were seized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21          during the search lead to one irresistible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22          inference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:  Mr. Hodges was not merely a delivery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23          man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for the drugs, he was not merely given these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24          drugs by some higher-up and made responsible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25          strictly for selling it.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He received it in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26          larger quantities and prepared it for sale.  That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27          is the only inference that can be drawn from what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      4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br w:type="page"/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1          was found in his apartment.  He was also giving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2          directions to this other man he introduced to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3          undercover officer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.  He told the undercover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4          operator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that he would get, as I said, "one of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5          his guys", in the plural, to give the undercover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6          a new cell number that he could use for future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7          purchases.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All this suggests someone who is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8          running the operation at a certain level, not at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9          the very top of the ladder but not at the very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10          bottom of the ladder either.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11               </w:t>
      </w:r>
      <w:proofErr w:type="spellStart"/>
      <w:r w:rsidRPr="00A852CB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A852CB">
        <w:rPr>
          <w:rFonts w:ascii="Courier New" w:hAnsi="Courier New" w:cs="Courier New"/>
          <w:sz w:val="20"/>
          <w:szCs w:val="20"/>
        </w:rPr>
        <w:t xml:space="preserve"> counsel yesterday relayed that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12          Mr. Hodges told him that he was a user of cocaine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13          during this period of time, was addicted and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14          turned to the selling of drugs to make money to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15          feed his habit.  Mr. Hodges may well have been a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16          user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.  There is no suggestion or evidence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17          contradicting that.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But his level of involvement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18          is not entirely consistent with other scenarios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19          that the Court has heard from </w:t>
      </w:r>
      <w:proofErr w:type="spellStart"/>
      <w:r w:rsidRPr="00A852CB">
        <w:rPr>
          <w:rFonts w:ascii="Courier New" w:hAnsi="Courier New" w:cs="Courier New"/>
          <w:sz w:val="20"/>
          <w:szCs w:val="20"/>
        </w:rPr>
        <w:t>from</w:t>
      </w:r>
      <w:proofErr w:type="spellEnd"/>
      <w:r w:rsidRPr="00A852CB">
        <w:rPr>
          <w:rFonts w:ascii="Courier New" w:hAnsi="Courier New" w:cs="Courier New"/>
          <w:sz w:val="20"/>
          <w:szCs w:val="20"/>
        </w:rPr>
        <w:t xml:space="preserve"> time to time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20          where, for example, an addict agrees to act as a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21          courier or simply agrees to sell on the street at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22          the gram level in exchange for drugs to feed a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23          habit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.  There is no basis for the Court not to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24          accept the proposition that Mr. Hodges was a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25          user, but the evidence also suggests, as I said,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26          that he was not merely a salesman or delivery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27          person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in this enterprise.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      5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br w:type="page"/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1               I heard about Mr. Hodges' personal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          circumstances yesterday.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He is 26 years old and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3          he does not have a criminal record.  He is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4          originally from British Columbia.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5               His counsel talked a bit about his personal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6          circumstances, indicating that Mr. Hodges went to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7          school up to Grade 11 and stopped going to school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8          because there were problems within his family.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9          Counsel noted also yesterday that there were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10          certain aspects of Mr. Hodges' personal history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11          and circumstances that he could not really talk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12          about at the sentencing hearing because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13          Mr. Hodges has another matter pending which will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14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be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going to trial.  So obviously I have to work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15          with what I have been provided here yesterday.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16               Counsel advised that Mr. Hodges told him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17          that he came to Yellowknife hoping to find work,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18          having heard that there were good paying jobs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19          here.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He told his counsel that when he was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20          unable to find work, he turned to this illegal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21          activity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to feed his habit and also to deal with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22          the high cost of living in Yellowknife.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23               The cost of living in Yellowknife is high -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24          everyone who lives here knows that - but many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25          people live here and earn their living without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26          breaking the law, and, frankly, especially for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27          someone who is not from here and has no ties to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      6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br w:type="page"/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1          here, if the cost of living is too high and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2          hunt for employment is not successful,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3          logical thing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to do would be to leave.  It is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4          certainly not to become involved in a dial-a-dope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5          scheme to be able to continue living in this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6          community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7               Whatever his reasons were for coming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North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8          in the first place, it is clear that at one point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9          Mr. Hodges made a choice to stay and to engage in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10          this illegal activity and benefit from it.  There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11          is much money to be made in this business, and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12          courts know from the sheer number of people who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13          end up before the courts from it that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14          temptation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can be high to get involved in this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15          and take the risk for a good profit.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16               As Mr. Hodges himself acknowledged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17          yesterday, and as courts have been saying over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18          and over again for years, this is not by any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19          stretch of the mind a victimless crime. 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20          ravages that hard drugs have caused in this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21          jurisdiction and elsewhere are well documented.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22          I could spend hours quoting cases, and my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23          intention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is not to do that, but I will refer to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24          a couple of cases.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25               Just about ten years ago in R. v. Turner,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26          2006 NTSC 64, this court said this about drug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27          trafficking, paragraph 6 and 7 of the decision: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      7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br w:type="page"/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1          (As read)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2                 The illegal trade in cocaine and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crack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cocaine in Yellowknife has had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3                 a devastating effect on the people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and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on the social life of our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4                 community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.  We know this because of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the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many cases that come before the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5                 Courts where we see the snowball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effect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of the commission of crimes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6                 in this community.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We see thefts,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B&amp;Es, assaults, domestic violence,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7                 and we have seen homicides - all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related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to cocaine addiction.  We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8                 have seen broken families.  We have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seen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destroyed lives.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9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It has been said many times in this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10                 courtroom that the illegal cocaine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trade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is like a plague which has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11                 infested the social fabric of our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community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.  Those who are involved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12                 in the supply and ... trafficking of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cocaine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are like vultures and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13                 predators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who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are preying upon those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weak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members of the community who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14                 are addicted to this drug.  The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traffickers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are doing this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15                 presumably for profit, or money.</w:t>
      </w:r>
      <w:proofErr w:type="gramEnd"/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They, apparently, have no scruples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16                 about preying upon vulnerable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people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.  For this reason alone, they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17                 ought to be punished.  They are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doing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so even though there is a risk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18                 that they will end up in jail for a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substantial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period of time.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19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20               The Court making these comments was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21          sentencing a young man much like Mr. Hodges.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22               Earlier this year, some nine years after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23          Turner case was decided, I had to sentence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24          another young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man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who did not have a criminal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25          record for his involvement in the drug trade.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26          This was in the case of R. v. Mohammed, 2015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27          NWTSC 38.  I said some things that I will just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      8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br w:type="page"/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1          repeat because I think the same applies to this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          case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: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3                 The North is a very tempting market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for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drug traffickers, and judging by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4                 the number of drug cases that have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been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heard by the Territorial Court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5                 and this court over the last few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decades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, it is apparent that there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6                 continues to be a need to impose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sentences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that denounce this conduct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7                 and send a clear message that when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people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do get caught, they will face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8                 stern sentences no matter how young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they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are or no matter how good their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9                 background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might otherwise be.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Sadly, there are quite a few young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10                 people in the Northwest Territories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who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have learned that lesson the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11                 hard way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12                 The reason why courts have to be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firm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in their sentencing practices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13                 is very simple and was referred to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this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morning.  Cocaine causes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14                 ravages and devastation in our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communities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.  Yellowknife has seen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15                 its fair share of the collateral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damage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that crack cocaine has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16                 caused.  The people who become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addicted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to the drug harm themselves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17                 of course.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They sometimes lose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everything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to it, their families,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18                 their work, and their health, but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they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also often harm others.  Houses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19                 get broken into, people commit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robberies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, sometimes on the street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20                 in broad daylight or in small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convenience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stores or gas stations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21                 to get money to buy more drugs, or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they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break into homes and steal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22                 property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.  And they steal, in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addition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to property, the occupants'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23                 senses of safety in their own home,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sometimes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for a very long time.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24                 Some addicts get to the point of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being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so dysfunctional that they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25                 neglect their own children.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26                 We do not just hear about cocaine in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the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criminal courts.  We hear about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27                 cocaine in family court frequently,</w:t>
      </w:r>
      <w:proofErr w:type="gramEnd"/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and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the Territorial Court hears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      9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br w:type="page"/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1                 about it in child welfare court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frequently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.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2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3               Mr. Mohammed was found with just over 50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4          grams of cocaine, and the sentence that was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5          imposed on him before his remand time was taken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6          into account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was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32 months.  And that was on a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7          guilty plea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which, like here, was not an early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8          one.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In Mr. Mohammed's case, however, the trial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9          date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had been set.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10               The point is that everyone needs to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11          understand that those involved in this, if they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12          are caught, will meet a stern response from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13          Court.  This is because the level of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14          blameworthiness of people who engage in this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15          activity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is very high.  These types of drugs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16          cause a lot of harm in our community.  This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17          jurisdiction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has its fair share of addiction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18          issues and social problems.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Some people work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19          very, very hard every day to try to address these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20          social problems and difficulties, to find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21          solutions, to find ways to help those that are in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22          more difficult circumstances.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Others choose to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23          become part of the problem and prey on other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24          people's vulnerabilities to make good money.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In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25          response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to that, courts have a duty to impose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26          sentences that will reflect the strong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27          condemnation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of these activities, that will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      10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br w:type="page"/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1          reflect the terrible harm that these activities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2          cause, and that will deter others, if that is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3          possible, from engaging in this when they are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4          here or from coming here to engage in this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5          activity because it is so lucrative and the North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6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offers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an attractive market for it.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7               Courts in the Northwest Territories have not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8          been known for having a particularly soft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9          approach in sentencing drug traffickers over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10          last few decades.  It would appear the message is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11          not getting through.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Maybe there is still too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12          much money to be made and too much greed out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13          there.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Maybe courts will have to revise their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14          sentencing practices and make it even less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15          attractive for traffickers to do business here,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16          because evidently many people still think it is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17          worth taking the risk to make lots of money off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18          of it.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19               All that being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said,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there are mitigating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20          factors here which I have not overlooked.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21          Mr. Hodges has pleaded guilty.  This is certainly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22          not an early guilty plea.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There was a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23          preliminary hearing and these charges have been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24          pending for some time.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I also note that the case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25          against him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appears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to have been quite strong.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26          Still, he had the right to have a trial and 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27          gave up that right.  I accept that this would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      11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br w:type="page"/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1          have been a costly trial as witnesses would have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2          had to be brought up from outside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3          jurisdiction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.  The Court knows that these types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4          of cases can turn into long ones with many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5          issues.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Avoiding all of that and saving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6          resources and court time it would have taken is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7          very much to Mr. Hodges' credit.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And a guilty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8          plea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is an indication that the person is willing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9          to take responsibility for their actions,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10          something that Mr. Hodges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has done himself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11          directly yesterday when he addressed the Court.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12               I also take into account that Mr. Hodges is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13          still a young man.  Although his involvement in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14          this did not consist of one single bad decision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15          or one single mistake, because there had to have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16          been a whole serious of bad decisions and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17          mistakes to get him to the point he was at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18          time of arrest, the fact remains that if 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19          chooses to, he can make something of his life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20          when all of this is behind him.  It will be up to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21          him and only time will tell.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22               I must also take into account the time that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23          Mr. Hodges has spent on remand, a total of 455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24          days,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which amounts to a year and almost three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25          months.  The Crown agrees that under the existing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26          law and the principles set out by the Supreme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27          Court of Canada in R. v.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Summers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, 2014 SCC 26.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      12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br w:type="page"/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1          Mr. Hodges should get credit for his remand time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2          at a ratio of one half days' credit for each day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3          spent in custody, which adds up to 682 days,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4          somewhere between 22 and 23 months.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5               The Crown's position is that the sentence,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6          before credit is given for the remand time,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7          should be two to two and a half years.  </w:t>
      </w:r>
      <w:proofErr w:type="spellStart"/>
      <w:r w:rsidRPr="00A852CB">
        <w:rPr>
          <w:rFonts w:ascii="Courier New" w:hAnsi="Courier New" w:cs="Courier New"/>
          <w:sz w:val="20"/>
          <w:szCs w:val="20"/>
        </w:rPr>
        <w:t>Defence</w:t>
      </w:r>
      <w:proofErr w:type="spell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8          has argued that a fit sentence would be one in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9          the range of 18 to 22 months and that for that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10          reason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, the time that Mr. Hodges has already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11          spent in custody is sufficient to address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12          goals and principles of sentencing.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13               </w:t>
      </w:r>
      <w:proofErr w:type="spellStart"/>
      <w:r w:rsidRPr="00A852CB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A852CB">
        <w:rPr>
          <w:rFonts w:ascii="Courier New" w:hAnsi="Courier New" w:cs="Courier New"/>
          <w:sz w:val="20"/>
          <w:szCs w:val="20"/>
        </w:rPr>
        <w:t xml:space="preserve"> argues that the sentence imposed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14          today should be similar to the one imposed in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15          case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referred to by the Crown, R. v. Randall,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16          2015 NWTSC 27.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In that case, the accused was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17          sentenced to 20 months' imprisonment.  There were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18          four transactions:  The first three, for sales of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19          roughly one gram of cocaine each time and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20          fourth for a larger continue.  Mr. Randall had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21          pleaded guilty and had waived his preliminary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22          hearing.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The sentencing decision stated that 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23          had taken several positive steps towards his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24          rehabilitation.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His parents and others were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25          supportive of those efforts and had filed letters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26          of support.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In addition, although Mr. Randall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27          was part of a dial-a-dope operation, he was one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      13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br w:type="page"/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1          of several people covering shifts, for lack of a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2          better word.  The fourth transaction showed that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3          he could have access to larger quantities of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4          drugs on short notice.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But on the other hand,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5          there was no evidence tying him to being any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6          higher up in the chain than a street seller,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7          whereas in the case of Mr. Hodges, given what was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8          seized in his apartment, as I have already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9          indicated, I think the inference has to be that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10          he was at a slightly higher level.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11               There are always specific features to every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12          case and about every offender that must be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13          balanced and taken into account to arrive at a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14          fit sentence.  No two cases are ever alike.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15               For the reasons I have already given, I find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16          the level of blameworthiness of Mr. Hodges higher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17          than what Mr. Randall's was and more in line with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18          what Mr. Mohammed's was.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That level of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19          blameworthiness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is quite high.  I also find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20          need for general deterrence and denunciation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21          continues to be a pressing concern with respect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22          to this type of offence in this jurisdiction, and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23          for those reasons, even taking into account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24          mitigating factors I have referred to, I have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25          concluded that a sentence at the high end of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26          range sought by the Crown is what is appropriate.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27               It goes without saying that had he been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      14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br w:type="page"/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1          found guilty after trial, Mr. Hodges would face a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          much longer jail term.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I have taken his guilty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3          plea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and his expression of remorse into account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4          as a mitigating factor of some significance.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5               I will deal first with the ancillary orders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6          that have been sought.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7               The firearms prohibition is mandatory, so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8          one will issue pursuant to Section 109 of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9          Code.  It will be in force for a period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10          commencing today and ending ten years after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11          Mr. Hodges' release from custody.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12               The Crown has sought a DNA order.  This was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13          opposed by </w:t>
      </w:r>
      <w:proofErr w:type="spellStart"/>
      <w:r w:rsidRPr="00A852CB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A852CB">
        <w:rPr>
          <w:rFonts w:ascii="Courier New" w:hAnsi="Courier New" w:cs="Courier New"/>
          <w:sz w:val="20"/>
          <w:szCs w:val="20"/>
        </w:rPr>
        <w:t>.  This is a secondary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14          designated offence, so Section 487.051(3) applies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15          and sets out the criteria that must be applied.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16          The Court is to consider the criminal record if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17          there is one, the nature of the offence,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18          circumstances of its commission, and the impact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19          that the order would have on the offender's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20          privacy and security.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Mr. Hodges does not have a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21          criminal record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and I have taken that into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22          account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, but the offences he committed were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23          serious, and as I already noted, the facts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24          indicate that he was involved in preparing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25          drugs for sale, weighing them, and packaging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26          them.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In my view, the additional investigative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27          tool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that will be available to the authorities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      15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br w:type="page"/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1          through a DNA order being made, should Mr. Hodges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2          choose to involve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himself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in this type of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3          activity again, outweigh the minimal impact on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4          his privacy and security that will result from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5          making the order and, for that reason, there will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6          be a DNA order.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7               One of the issues that was discussed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8          yesterday was the date of coming into force of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9          the amendments to the victim of crime surcharge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10          provisions.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Those amendments came into force in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11          October 2013 before these offences were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12          committed, which means that I have no discretion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13          to waive the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surcharge,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and the amount will be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14          $200 per count for a total of $400.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The time to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15          pay and default time are statutorily set.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16               The Crown has sought forfeiture of a number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17          of items that were seized, and the Crown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18          prosecutor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present today has provided a revised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19          draft because there was something about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20          appendix of the one presented yesterday that I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21          thought should be modified.  I now have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22          revised order and it is consistent in substance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23          with what had been submitted today.  So that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24          order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will issue.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25               Mr. Hodges, stand up, please.  Mr. Hodges,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26          for the reasons that I have been talking about, I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27          conclude a sentence of 30 months is appropriate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      16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br w:type="page"/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1          for this offence -- for the two offences,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          globally.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For the 445 days you have spent on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3          remand, I will give you credit for 22 months.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4          That means the further term of imprisonment will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5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be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eight months.  You may sit down.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6               The Warrant of Committal will reflect that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7          the sentence is 24 months on Count 1, 30 months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8          on Count 3, concurrent; the 22 months' credit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9          applies for both because both sentences are being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10          served together.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11               Mr. Hodges, just before we conclude, you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12          said yesterday that you took responsibility for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13          what you did and that you were sorry and that you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14          want to turn a page when the various things you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15          are dealing with now are over, and you said you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16          knew that these activities cause harm in the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17          community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.  I have taken the time to quote from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18          some of the things the Court has said in other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19          cases because it is really true; they are not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20          just words.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There are children that are going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21          hungry because there is no food in the fridge and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22          there are people whose homes are getting broken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23          into.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 There are all sorts of things happening in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24          the City of Yellowknife that are harming people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25          for real, and so I hope that you really do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26          understand the harm that this causes and I hope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27          you are sincere and that you will turn the page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      17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br w:type="page"/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1          and use your time in a better way and a more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2          productive way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.  I am sure that if you decide to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3          do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that,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you can do a lot of great things in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4          whatever community that you choose to live in.</w:t>
      </w:r>
      <w:proofErr w:type="gramEnd"/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5      THE ACCUSED:           Thank you, Your </w:t>
      </w:r>
      <w:proofErr w:type="spellStart"/>
      <w:r w:rsidRPr="00A852CB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A852CB">
        <w:rPr>
          <w:rFonts w:ascii="Courier New" w:hAnsi="Courier New" w:cs="Courier New"/>
          <w:sz w:val="20"/>
          <w:szCs w:val="20"/>
        </w:rPr>
        <w:t>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6      THE COURT:             We will close court.  Thank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7          you, counsel.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8               .................................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9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10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11                        Certified Pursuant to Rule 723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of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 xml:space="preserve"> the Rules of Court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12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13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14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Jane Romanowich, </w:t>
      </w:r>
      <w:proofErr w:type="gramStart"/>
      <w:r w:rsidRPr="00A852CB">
        <w:rPr>
          <w:rFonts w:ascii="Courier New" w:hAnsi="Courier New" w:cs="Courier New"/>
          <w:sz w:val="20"/>
          <w:szCs w:val="20"/>
        </w:rPr>
        <w:t>CSR(</w:t>
      </w:r>
      <w:proofErr w:type="gramEnd"/>
      <w:r w:rsidRPr="00A852CB">
        <w:rPr>
          <w:rFonts w:ascii="Courier New" w:hAnsi="Courier New" w:cs="Courier New"/>
          <w:sz w:val="20"/>
          <w:szCs w:val="20"/>
        </w:rPr>
        <w:t>A)</w:t>
      </w: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15                        Court Reporter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16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17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18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19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20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21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22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23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24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25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26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27</w:t>
      </w: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1617F" w:rsidRPr="00A852CB" w:rsidRDefault="0081617F" w:rsidP="001A53D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A53DF" w:rsidRPr="00A852CB" w:rsidRDefault="00A852CB" w:rsidP="001A53DF">
      <w:pPr>
        <w:pStyle w:val="PlainText"/>
        <w:rPr>
          <w:rFonts w:ascii="Courier New" w:hAnsi="Courier New" w:cs="Courier New"/>
          <w:sz w:val="20"/>
          <w:szCs w:val="20"/>
        </w:rPr>
      </w:pPr>
      <w:r w:rsidRPr="00A852CB">
        <w:rPr>
          <w:rFonts w:ascii="Courier New" w:hAnsi="Courier New" w:cs="Courier New"/>
          <w:sz w:val="20"/>
          <w:szCs w:val="20"/>
        </w:rPr>
        <w:t xml:space="preserve">                                        18</w:t>
      </w:r>
    </w:p>
    <w:sectPr w:rsidR="001A53DF" w:rsidRPr="00A852CB" w:rsidSect="00A852CB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26"/>
    <w:rsid w:val="000025C6"/>
    <w:rsid w:val="00027C56"/>
    <w:rsid w:val="000608F4"/>
    <w:rsid w:val="00080197"/>
    <w:rsid w:val="00084E9B"/>
    <w:rsid w:val="00086205"/>
    <w:rsid w:val="000901C3"/>
    <w:rsid w:val="000B0126"/>
    <w:rsid w:val="000C6F60"/>
    <w:rsid w:val="00101522"/>
    <w:rsid w:val="0010212F"/>
    <w:rsid w:val="0011488B"/>
    <w:rsid w:val="001425EB"/>
    <w:rsid w:val="00150EF2"/>
    <w:rsid w:val="0015223A"/>
    <w:rsid w:val="00160050"/>
    <w:rsid w:val="001700D8"/>
    <w:rsid w:val="0019540F"/>
    <w:rsid w:val="001A53DF"/>
    <w:rsid w:val="001C146B"/>
    <w:rsid w:val="001F3EBB"/>
    <w:rsid w:val="00222AAA"/>
    <w:rsid w:val="00237725"/>
    <w:rsid w:val="002434E1"/>
    <w:rsid w:val="002A3824"/>
    <w:rsid w:val="002A452C"/>
    <w:rsid w:val="002D550A"/>
    <w:rsid w:val="002F60D6"/>
    <w:rsid w:val="0031700B"/>
    <w:rsid w:val="00327FAF"/>
    <w:rsid w:val="00337DF4"/>
    <w:rsid w:val="00346CC1"/>
    <w:rsid w:val="00366A59"/>
    <w:rsid w:val="00380716"/>
    <w:rsid w:val="0038103D"/>
    <w:rsid w:val="003B2C0D"/>
    <w:rsid w:val="003D24E0"/>
    <w:rsid w:val="00426BBA"/>
    <w:rsid w:val="00435FEB"/>
    <w:rsid w:val="0046394E"/>
    <w:rsid w:val="004855A8"/>
    <w:rsid w:val="0049155E"/>
    <w:rsid w:val="004A6925"/>
    <w:rsid w:val="004D0F05"/>
    <w:rsid w:val="00505956"/>
    <w:rsid w:val="0052238A"/>
    <w:rsid w:val="00585608"/>
    <w:rsid w:val="005C3101"/>
    <w:rsid w:val="005D3B07"/>
    <w:rsid w:val="005E734A"/>
    <w:rsid w:val="00610621"/>
    <w:rsid w:val="006A7CBE"/>
    <w:rsid w:val="006C23E5"/>
    <w:rsid w:val="00704C58"/>
    <w:rsid w:val="00712444"/>
    <w:rsid w:val="007131C5"/>
    <w:rsid w:val="00741C9D"/>
    <w:rsid w:val="00742596"/>
    <w:rsid w:val="0074709C"/>
    <w:rsid w:val="00782327"/>
    <w:rsid w:val="007A62D8"/>
    <w:rsid w:val="007C6340"/>
    <w:rsid w:val="007D21C6"/>
    <w:rsid w:val="00806AEF"/>
    <w:rsid w:val="0081617F"/>
    <w:rsid w:val="0081702D"/>
    <w:rsid w:val="00822F72"/>
    <w:rsid w:val="00832187"/>
    <w:rsid w:val="008B5DA3"/>
    <w:rsid w:val="008D786A"/>
    <w:rsid w:val="008E7ED5"/>
    <w:rsid w:val="008F3234"/>
    <w:rsid w:val="0092212B"/>
    <w:rsid w:val="009241DE"/>
    <w:rsid w:val="0094733B"/>
    <w:rsid w:val="0096612E"/>
    <w:rsid w:val="009C44C8"/>
    <w:rsid w:val="009C6916"/>
    <w:rsid w:val="009D0B5B"/>
    <w:rsid w:val="009E01CC"/>
    <w:rsid w:val="009F7D40"/>
    <w:rsid w:val="00A01E89"/>
    <w:rsid w:val="00A14449"/>
    <w:rsid w:val="00A2224B"/>
    <w:rsid w:val="00A852CB"/>
    <w:rsid w:val="00AF5806"/>
    <w:rsid w:val="00B4226C"/>
    <w:rsid w:val="00B43E4E"/>
    <w:rsid w:val="00B52C2A"/>
    <w:rsid w:val="00B57DE5"/>
    <w:rsid w:val="00B6024A"/>
    <w:rsid w:val="00B721DE"/>
    <w:rsid w:val="00B74859"/>
    <w:rsid w:val="00B83B77"/>
    <w:rsid w:val="00BB7B09"/>
    <w:rsid w:val="00BC3E21"/>
    <w:rsid w:val="00BE46F3"/>
    <w:rsid w:val="00C02A46"/>
    <w:rsid w:val="00C30356"/>
    <w:rsid w:val="00C53B84"/>
    <w:rsid w:val="00C84844"/>
    <w:rsid w:val="00C96C93"/>
    <w:rsid w:val="00CC1B70"/>
    <w:rsid w:val="00CC7685"/>
    <w:rsid w:val="00CD6714"/>
    <w:rsid w:val="00CD68AF"/>
    <w:rsid w:val="00CD6F70"/>
    <w:rsid w:val="00CF0089"/>
    <w:rsid w:val="00D13462"/>
    <w:rsid w:val="00D2145A"/>
    <w:rsid w:val="00D446CA"/>
    <w:rsid w:val="00D51630"/>
    <w:rsid w:val="00D757C7"/>
    <w:rsid w:val="00D81239"/>
    <w:rsid w:val="00D909E2"/>
    <w:rsid w:val="00D97B2A"/>
    <w:rsid w:val="00DB23E5"/>
    <w:rsid w:val="00DD1023"/>
    <w:rsid w:val="00E27B90"/>
    <w:rsid w:val="00E754F3"/>
    <w:rsid w:val="00F17581"/>
    <w:rsid w:val="00F47131"/>
    <w:rsid w:val="00F82808"/>
    <w:rsid w:val="00F8694F"/>
    <w:rsid w:val="00F93304"/>
    <w:rsid w:val="00F97A3F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A53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53D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A53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53D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5243</Words>
  <Characters>29886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Romanowich</dc:creator>
  <cp:lastModifiedBy>Bev Speight</cp:lastModifiedBy>
  <cp:revision>3</cp:revision>
  <dcterms:created xsi:type="dcterms:W3CDTF">2016-01-06T21:45:00Z</dcterms:created>
  <dcterms:modified xsi:type="dcterms:W3CDTF">2016-01-06T21:45:00Z</dcterms:modified>
</cp:coreProperties>
</file>