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49" w:rsidRPr="004857E7" w:rsidRDefault="00283549" w:rsidP="004857E7">
      <w:pPr>
        <w:pStyle w:val="TableText"/>
        <w:jc w:val="center"/>
        <w:rPr>
          <w:b/>
          <w:sz w:val="32"/>
          <w:szCs w:val="32"/>
        </w:rPr>
      </w:pPr>
      <w:bookmarkStart w:id="0" w:name="frTitle"/>
      <w:bookmarkEnd w:id="0"/>
      <w:r w:rsidRPr="004857E7">
        <w:rPr>
          <w:b/>
          <w:sz w:val="32"/>
          <w:szCs w:val="32"/>
        </w:rPr>
        <w:t xml:space="preserve">In the Court of Appeal </w:t>
      </w:r>
      <w:r w:rsidR="0006198A">
        <w:rPr>
          <w:b/>
          <w:sz w:val="32"/>
          <w:szCs w:val="32"/>
        </w:rPr>
        <w:t>for the Northwest Territories</w:t>
      </w:r>
    </w:p>
    <w:p w:rsidR="002A4F65" w:rsidRPr="00971C56" w:rsidRDefault="002A4F65" w:rsidP="002A4F65">
      <w:pPr>
        <w:ind w:left="0"/>
        <w:rPr>
          <w:rFonts w:eastAsia="PMingLiU"/>
          <w:b/>
        </w:rPr>
      </w:pPr>
      <w:bookmarkStart w:id="1" w:name="frCitation"/>
      <w:bookmarkEnd w:id="1"/>
      <w:r w:rsidRPr="00971C56">
        <w:rPr>
          <w:rFonts w:eastAsia="PMingLiU"/>
          <w:b/>
        </w:rPr>
        <w:t xml:space="preserve">Citation: </w:t>
      </w:r>
      <w:r w:rsidRPr="00522F0E">
        <w:rPr>
          <w:rFonts w:eastAsia="PMingLiU"/>
          <w:b/>
          <w:i/>
        </w:rPr>
        <w:t xml:space="preserve">R v </w:t>
      </w:r>
      <w:r>
        <w:rPr>
          <w:rFonts w:eastAsia="PMingLiU"/>
          <w:b/>
          <w:i/>
        </w:rPr>
        <w:t>Eeyeevadluk</w:t>
      </w:r>
      <w:r>
        <w:rPr>
          <w:rFonts w:eastAsia="PMingLiU"/>
          <w:b/>
        </w:rPr>
        <w:t>, 2018 NWTCA 2</w:t>
      </w:r>
    </w:p>
    <w:p w:rsidR="002A4F65" w:rsidRDefault="002A4F65" w:rsidP="002A4F65">
      <w:pPr>
        <w:tabs>
          <w:tab w:val="right" w:pos="9360"/>
        </w:tabs>
        <w:ind w:left="0"/>
        <w:rPr>
          <w:rFonts w:eastAsia="PMingLiU"/>
          <w:b/>
        </w:rPr>
      </w:pPr>
    </w:p>
    <w:p w:rsidR="002A4F65" w:rsidRPr="00973735" w:rsidRDefault="002A4F65" w:rsidP="002A4F65">
      <w:pPr>
        <w:tabs>
          <w:tab w:val="right" w:pos="9360"/>
        </w:tabs>
        <w:ind w:left="0"/>
        <w:jc w:val="right"/>
        <w:rPr>
          <w:rFonts w:eastAsia="PMingLiU"/>
        </w:rPr>
      </w:pPr>
      <w:r w:rsidRPr="009C2254">
        <w:rPr>
          <w:rFonts w:eastAsia="PMingLiU"/>
          <w:b/>
          <w:bCs/>
        </w:rPr>
        <w:t>Date:</w:t>
      </w:r>
      <w:r w:rsidRPr="00973735">
        <w:rPr>
          <w:rFonts w:eastAsia="PMingLiU"/>
        </w:rPr>
        <w:t xml:space="preserve"> </w:t>
      </w:r>
      <w:r>
        <w:rPr>
          <w:rFonts w:eastAsia="PMingLiU"/>
        </w:rPr>
        <w:t>2018 04 16</w:t>
      </w:r>
    </w:p>
    <w:p w:rsidR="002A4F65" w:rsidRPr="004D654D" w:rsidRDefault="002A4F65" w:rsidP="002A4F65">
      <w:pPr>
        <w:tabs>
          <w:tab w:val="right" w:pos="9360"/>
        </w:tabs>
        <w:ind w:left="0"/>
        <w:jc w:val="right"/>
        <w:rPr>
          <w:rFonts w:eastAsia="PMingLiU"/>
        </w:rPr>
      </w:pPr>
      <w:bookmarkStart w:id="2" w:name="frDocket"/>
      <w:bookmarkEnd w:id="2"/>
      <w:r w:rsidRPr="004D654D">
        <w:rPr>
          <w:rFonts w:eastAsia="PMingLiU"/>
          <w:b/>
          <w:bCs/>
        </w:rPr>
        <w:t>Docket:</w:t>
      </w:r>
      <w:r w:rsidRPr="004D654D">
        <w:rPr>
          <w:rFonts w:eastAsia="PMingLiU"/>
          <w:bCs/>
        </w:rPr>
        <w:t xml:space="preserve"> </w:t>
      </w:r>
      <w:r>
        <w:rPr>
          <w:rFonts w:eastAsia="PMingLiU"/>
          <w:bCs/>
        </w:rPr>
        <w:t>A1-AP-2017-000 009</w:t>
      </w:r>
    </w:p>
    <w:p w:rsidR="002A4F65" w:rsidRPr="00973735" w:rsidRDefault="002A4F65" w:rsidP="002A4F65">
      <w:pPr>
        <w:tabs>
          <w:tab w:val="right" w:pos="9360"/>
        </w:tabs>
        <w:ind w:left="0"/>
        <w:jc w:val="right"/>
        <w:rPr>
          <w:rFonts w:eastAsia="PMingLiU"/>
        </w:rPr>
      </w:pPr>
      <w:r w:rsidRPr="009C2254">
        <w:rPr>
          <w:rFonts w:eastAsia="PMingLiU"/>
          <w:b/>
        </w:rPr>
        <w:tab/>
      </w:r>
      <w:r w:rsidRPr="009C2254">
        <w:rPr>
          <w:rFonts w:eastAsia="PMingLiU"/>
          <w:b/>
          <w:bCs/>
        </w:rPr>
        <w:t>Registry:</w:t>
      </w:r>
      <w:r w:rsidRPr="00973735">
        <w:rPr>
          <w:rFonts w:eastAsia="PMingLiU"/>
        </w:rPr>
        <w:t xml:space="preserve"> </w:t>
      </w:r>
      <w:r>
        <w:rPr>
          <w:rFonts w:eastAsia="PMingLiU"/>
        </w:rPr>
        <w:t>Yellowknife, N.W.T</w:t>
      </w:r>
      <w:r w:rsidRPr="004D654D">
        <w:rPr>
          <w:rFonts w:eastAsia="PMingLiU"/>
          <w:b/>
          <w:bCs/>
        </w:rPr>
        <w:t xml:space="preserve"> </w:t>
      </w:r>
    </w:p>
    <w:p w:rsidR="002A4F65" w:rsidRPr="009C2254" w:rsidRDefault="002A4F65" w:rsidP="002A4F65">
      <w:pPr>
        <w:ind w:left="0"/>
        <w:rPr>
          <w:rFonts w:eastAsia="PMingLiU"/>
        </w:rPr>
      </w:pPr>
    </w:p>
    <w:p w:rsidR="00283549" w:rsidRPr="0058591E" w:rsidRDefault="00283549" w:rsidP="00E11681">
      <w:pPr>
        <w:ind w:left="0"/>
        <w:rPr>
          <w:rFonts w:eastAsia="PMingLiU"/>
        </w:rPr>
      </w:pPr>
    </w:p>
    <w:p w:rsidR="00283549" w:rsidRPr="0058591E" w:rsidRDefault="00283549" w:rsidP="00E11681">
      <w:pPr>
        <w:ind w:left="0"/>
        <w:rPr>
          <w:rFonts w:eastAsia="PMingLiU"/>
        </w:rPr>
      </w:pPr>
      <w:bookmarkStart w:id="3" w:name="frBetween"/>
      <w:bookmarkEnd w:id="3"/>
      <w:r w:rsidRPr="0058591E">
        <w:rPr>
          <w:rFonts w:eastAsia="PMingLiU"/>
          <w:b/>
          <w:bCs/>
        </w:rPr>
        <w:t>Between:</w:t>
      </w:r>
    </w:p>
    <w:p w:rsidR="00283549" w:rsidRPr="0058591E" w:rsidRDefault="00283549" w:rsidP="00E11681">
      <w:pPr>
        <w:ind w:left="0"/>
        <w:rPr>
          <w:rFonts w:eastAsia="PMingLiU"/>
        </w:rPr>
      </w:pPr>
    </w:p>
    <w:p w:rsidR="00283549" w:rsidRPr="0058591E" w:rsidRDefault="00CB7012" w:rsidP="00E11681">
      <w:pPr>
        <w:ind w:left="0"/>
        <w:jc w:val="center"/>
        <w:rPr>
          <w:rFonts w:eastAsia="PMingLiU"/>
        </w:rPr>
      </w:pPr>
      <w:r w:rsidRPr="0058591E">
        <w:rPr>
          <w:rFonts w:eastAsia="PMingLiU"/>
          <w:b/>
        </w:rPr>
        <w:t>Her Majesty the Queen</w:t>
      </w:r>
    </w:p>
    <w:p w:rsidR="00283549" w:rsidRPr="0058591E" w:rsidRDefault="00283549" w:rsidP="00E11681">
      <w:pPr>
        <w:ind w:left="0"/>
        <w:rPr>
          <w:rFonts w:eastAsia="PMingLiU"/>
        </w:rPr>
      </w:pPr>
    </w:p>
    <w:p w:rsidR="00283549" w:rsidRPr="0058591E" w:rsidRDefault="00283549" w:rsidP="00E11681">
      <w:pPr>
        <w:tabs>
          <w:tab w:val="right" w:pos="9360"/>
        </w:tabs>
        <w:ind w:left="0"/>
        <w:rPr>
          <w:rFonts w:eastAsia="PMingLiU"/>
          <w:lang w:val="fr-CA"/>
        </w:rPr>
      </w:pPr>
      <w:r w:rsidRPr="0058591E">
        <w:rPr>
          <w:rFonts w:eastAsia="PMingLiU"/>
        </w:rPr>
        <w:tab/>
      </w:r>
      <w:r w:rsidR="00CB7012" w:rsidRPr="0058591E">
        <w:rPr>
          <w:rFonts w:eastAsia="PMingLiU"/>
          <w:lang w:val="fr-CA"/>
        </w:rPr>
        <w:t>Respondent</w:t>
      </w:r>
    </w:p>
    <w:p w:rsidR="00283549" w:rsidRPr="0058591E" w:rsidRDefault="00283549" w:rsidP="00E11681">
      <w:pPr>
        <w:ind w:left="0"/>
        <w:rPr>
          <w:rFonts w:eastAsia="PMingLiU"/>
          <w:lang w:val="fr-CA"/>
        </w:rPr>
      </w:pPr>
    </w:p>
    <w:p w:rsidR="00283549" w:rsidRPr="0058591E" w:rsidRDefault="00283549" w:rsidP="00E11681">
      <w:pPr>
        <w:tabs>
          <w:tab w:val="center" w:pos="4680"/>
        </w:tabs>
        <w:ind w:left="0"/>
        <w:rPr>
          <w:rFonts w:eastAsia="PMingLiU"/>
          <w:lang w:val="fr-CA"/>
        </w:rPr>
      </w:pPr>
      <w:r w:rsidRPr="0058591E">
        <w:rPr>
          <w:rFonts w:eastAsia="PMingLiU"/>
          <w:lang w:val="fr-CA"/>
        </w:rPr>
        <w:tab/>
        <w:t xml:space="preserve">- </w:t>
      </w:r>
      <w:bookmarkStart w:id="4" w:name="frAnd"/>
      <w:bookmarkEnd w:id="4"/>
      <w:r w:rsidRPr="0058591E">
        <w:rPr>
          <w:rFonts w:eastAsia="PMingLiU"/>
          <w:lang w:val="fr-CA"/>
        </w:rPr>
        <w:t>and -</w:t>
      </w:r>
    </w:p>
    <w:p w:rsidR="00283549" w:rsidRPr="0058591E" w:rsidRDefault="00283549" w:rsidP="00E11681">
      <w:pPr>
        <w:ind w:left="0"/>
        <w:rPr>
          <w:rFonts w:eastAsia="PMingLiU"/>
          <w:lang w:val="fr-CA"/>
        </w:rPr>
      </w:pPr>
    </w:p>
    <w:p w:rsidR="00283549" w:rsidRPr="0058591E" w:rsidRDefault="003B4630" w:rsidP="00E11681">
      <w:pPr>
        <w:ind w:left="0"/>
        <w:jc w:val="center"/>
        <w:rPr>
          <w:rFonts w:eastAsia="PMingLiU"/>
          <w:lang w:val="fr-CA"/>
        </w:rPr>
      </w:pPr>
      <w:r w:rsidRPr="0058591E">
        <w:rPr>
          <w:rFonts w:eastAsia="PMingLiU"/>
          <w:b/>
          <w:lang w:val="fr-CA"/>
        </w:rPr>
        <w:t>Karma Eeyeevadluk</w:t>
      </w:r>
    </w:p>
    <w:p w:rsidR="00283549" w:rsidRPr="0058591E" w:rsidRDefault="00283549" w:rsidP="00E11681">
      <w:pPr>
        <w:ind w:left="0"/>
        <w:rPr>
          <w:rFonts w:eastAsia="PMingLiU"/>
          <w:lang w:val="fr-CA"/>
        </w:rPr>
      </w:pPr>
    </w:p>
    <w:p w:rsidR="00283549" w:rsidRPr="0058591E" w:rsidRDefault="00283549" w:rsidP="00E11681">
      <w:pPr>
        <w:tabs>
          <w:tab w:val="right" w:pos="9360"/>
        </w:tabs>
        <w:ind w:left="0"/>
        <w:rPr>
          <w:rFonts w:eastAsia="PMingLiU"/>
        </w:rPr>
      </w:pPr>
      <w:r w:rsidRPr="0058591E">
        <w:rPr>
          <w:rFonts w:eastAsia="PMingLiU"/>
          <w:lang w:val="fr-CA"/>
        </w:rPr>
        <w:tab/>
      </w:r>
      <w:r w:rsidR="00CB7012" w:rsidRPr="0058591E">
        <w:rPr>
          <w:rFonts w:eastAsia="PMingLiU"/>
        </w:rPr>
        <w:t>Appellant</w:t>
      </w:r>
    </w:p>
    <w:p w:rsidR="00283549" w:rsidRPr="0058591E" w:rsidRDefault="00283549" w:rsidP="00E11681">
      <w:pPr>
        <w:ind w:left="0"/>
        <w:rPr>
          <w:rFonts w:eastAsia="PMingLiU"/>
        </w:rPr>
      </w:pPr>
    </w:p>
    <w:p w:rsidR="00283549" w:rsidRPr="0058591E" w:rsidRDefault="00283549" w:rsidP="00E11681">
      <w:pPr>
        <w:ind w:left="0"/>
        <w:rPr>
          <w:rFonts w:eastAsia="PMingLiU"/>
        </w:rPr>
      </w:pPr>
      <w:bookmarkStart w:id="5" w:name="CorrectedJudgment"/>
      <w:bookmarkEnd w:id="5"/>
    </w:p>
    <w:p w:rsidR="00283549" w:rsidRPr="0058591E" w:rsidRDefault="00283549" w:rsidP="00E11681">
      <w:pPr>
        <w:ind w:left="0"/>
        <w:rPr>
          <w:rFonts w:eastAsia="PMingLiU"/>
        </w:rPr>
      </w:pPr>
    </w:p>
    <w:p w:rsidR="0006198A" w:rsidRPr="0058591E" w:rsidRDefault="0006198A" w:rsidP="0006198A">
      <w:pPr>
        <w:ind w:left="0"/>
        <w:jc w:val="center"/>
        <w:rPr>
          <w:rFonts w:eastAsia="PMingLiU"/>
        </w:rPr>
      </w:pPr>
      <w:bookmarkStart w:id="6" w:name="TheCourt"/>
      <w:bookmarkEnd w:id="6"/>
      <w:r w:rsidRPr="0058591E">
        <w:rPr>
          <w:rFonts w:eastAsia="PMingLiU"/>
        </w:rPr>
        <w:t>_______________________________________________________</w:t>
      </w:r>
    </w:p>
    <w:p w:rsidR="0006198A" w:rsidRPr="0058591E" w:rsidRDefault="0006198A" w:rsidP="0006198A">
      <w:pPr>
        <w:ind w:left="0"/>
        <w:jc w:val="center"/>
        <w:rPr>
          <w:rFonts w:eastAsia="PMingLiU"/>
        </w:rPr>
      </w:pPr>
    </w:p>
    <w:p w:rsidR="0006198A" w:rsidRPr="0058591E" w:rsidRDefault="0006198A" w:rsidP="0006198A">
      <w:pPr>
        <w:ind w:left="0"/>
        <w:jc w:val="left"/>
        <w:rPr>
          <w:rFonts w:eastAsia="PMingLiU"/>
          <w:b/>
        </w:rPr>
      </w:pPr>
      <w:r w:rsidRPr="0058591E">
        <w:rPr>
          <w:rFonts w:eastAsia="PMingLiU"/>
          <w:b/>
        </w:rPr>
        <w:t>The Court:</w:t>
      </w:r>
    </w:p>
    <w:p w:rsidR="0006198A" w:rsidRPr="0058591E" w:rsidRDefault="0006198A" w:rsidP="0006198A">
      <w:pPr>
        <w:ind w:left="0"/>
        <w:jc w:val="center"/>
        <w:rPr>
          <w:rFonts w:eastAsia="PMingLiU"/>
          <w:b/>
        </w:rPr>
      </w:pPr>
      <w:bookmarkStart w:id="7" w:name="JusticeTitleStart"/>
      <w:bookmarkStart w:id="8" w:name="JusticeName"/>
      <w:bookmarkEnd w:id="7"/>
      <w:r w:rsidRPr="0058591E">
        <w:rPr>
          <w:rFonts w:eastAsia="PMingLiU"/>
          <w:b/>
        </w:rPr>
        <w:t xml:space="preserve">The Honourable Mr. Justice </w:t>
      </w:r>
      <w:bookmarkEnd w:id="8"/>
      <w:r w:rsidR="003B4630" w:rsidRPr="0058591E">
        <w:rPr>
          <w:rFonts w:eastAsia="PMingLiU"/>
          <w:b/>
        </w:rPr>
        <w:t>Ronald Berger</w:t>
      </w:r>
    </w:p>
    <w:p w:rsidR="0006198A" w:rsidRPr="0058591E" w:rsidRDefault="0006198A" w:rsidP="0006198A">
      <w:pPr>
        <w:ind w:left="0"/>
        <w:jc w:val="center"/>
        <w:rPr>
          <w:rFonts w:eastAsia="PMingLiU"/>
          <w:b/>
        </w:rPr>
      </w:pPr>
      <w:bookmarkStart w:id="9" w:name="JusticeName2"/>
      <w:r w:rsidRPr="0058591E">
        <w:rPr>
          <w:rFonts w:eastAsia="PMingLiU"/>
          <w:b/>
        </w:rPr>
        <w:t xml:space="preserve">The Honourable Mr. Justice </w:t>
      </w:r>
      <w:bookmarkEnd w:id="9"/>
      <w:r w:rsidR="003B4630" w:rsidRPr="0058591E">
        <w:rPr>
          <w:rFonts w:eastAsia="PMingLiU"/>
          <w:b/>
        </w:rPr>
        <w:t>Frans Slatter</w:t>
      </w:r>
    </w:p>
    <w:p w:rsidR="0006198A" w:rsidRPr="0058591E" w:rsidRDefault="0006198A" w:rsidP="0006198A">
      <w:pPr>
        <w:ind w:left="0"/>
        <w:jc w:val="center"/>
        <w:rPr>
          <w:rFonts w:eastAsia="PMingLiU"/>
          <w:b/>
        </w:rPr>
      </w:pPr>
      <w:bookmarkStart w:id="10" w:name="JusticeName3"/>
      <w:r w:rsidRPr="0058591E">
        <w:rPr>
          <w:rFonts w:eastAsia="PMingLiU"/>
          <w:b/>
        </w:rPr>
        <w:t>The Honourable M</w:t>
      </w:r>
      <w:r w:rsidR="003B4630" w:rsidRPr="0058591E">
        <w:rPr>
          <w:rFonts w:eastAsia="PMingLiU"/>
          <w:b/>
        </w:rPr>
        <w:t>r.</w:t>
      </w:r>
      <w:r w:rsidRPr="0058591E">
        <w:rPr>
          <w:rFonts w:eastAsia="PMingLiU"/>
          <w:b/>
        </w:rPr>
        <w:t xml:space="preserve"> Justice </w:t>
      </w:r>
      <w:bookmarkStart w:id="11" w:name="JusticeTitleEnd"/>
      <w:bookmarkEnd w:id="10"/>
      <w:bookmarkEnd w:id="11"/>
      <w:r w:rsidR="003B4630" w:rsidRPr="0058591E">
        <w:rPr>
          <w:rFonts w:eastAsia="PMingLiU"/>
          <w:b/>
        </w:rPr>
        <w:t>Thomas W. Wakeling</w:t>
      </w:r>
    </w:p>
    <w:p w:rsidR="00283549" w:rsidRPr="0058591E" w:rsidRDefault="0006198A" w:rsidP="0006198A">
      <w:pPr>
        <w:ind w:left="0"/>
        <w:jc w:val="center"/>
        <w:rPr>
          <w:rFonts w:eastAsia="PMingLiU"/>
          <w:b/>
        </w:rPr>
      </w:pPr>
      <w:r w:rsidRPr="0058591E">
        <w:rPr>
          <w:rFonts w:eastAsia="PMingLiU"/>
          <w:b/>
        </w:rPr>
        <w:t>_______________________________________________________</w:t>
      </w:r>
    </w:p>
    <w:p w:rsidR="0006198A" w:rsidRPr="0058591E" w:rsidRDefault="0006198A" w:rsidP="0006198A">
      <w:pPr>
        <w:keepNext/>
        <w:keepLines/>
        <w:ind w:left="0"/>
        <w:rPr>
          <w:rFonts w:eastAsia="PMingLiU"/>
        </w:rPr>
      </w:pPr>
    </w:p>
    <w:p w:rsidR="0006198A" w:rsidRPr="0058591E" w:rsidRDefault="0006198A" w:rsidP="0006198A">
      <w:pPr>
        <w:keepNext/>
        <w:keepLines/>
        <w:ind w:left="0"/>
        <w:rPr>
          <w:rFonts w:eastAsia="PMingLiU"/>
        </w:rPr>
      </w:pPr>
    </w:p>
    <w:p w:rsidR="00FB2D12" w:rsidRPr="0058591E" w:rsidRDefault="0006198A" w:rsidP="0006198A">
      <w:pPr>
        <w:keepNext/>
        <w:keepLines/>
        <w:ind w:left="0"/>
        <w:jc w:val="center"/>
        <w:rPr>
          <w:rFonts w:eastAsia="PMingLiU"/>
          <w:b/>
        </w:rPr>
      </w:pPr>
      <w:bookmarkStart w:id="12" w:name="JudgmentType"/>
      <w:r w:rsidRPr="0058591E">
        <w:rPr>
          <w:rFonts w:eastAsia="PMingLiU"/>
          <w:b/>
        </w:rPr>
        <w:t>Memorandum of Judgment</w:t>
      </w:r>
      <w:bookmarkEnd w:id="12"/>
      <w:r w:rsidR="00FB2D12" w:rsidRPr="0058591E">
        <w:rPr>
          <w:rFonts w:eastAsia="PMingLiU"/>
          <w:b/>
        </w:rPr>
        <w:t xml:space="preserve"> </w:t>
      </w:r>
    </w:p>
    <w:p w:rsidR="00FB2D12" w:rsidRPr="0058591E" w:rsidRDefault="00FB2D12" w:rsidP="0006198A">
      <w:pPr>
        <w:keepNext/>
        <w:keepLines/>
        <w:ind w:left="0"/>
        <w:jc w:val="center"/>
        <w:rPr>
          <w:rFonts w:eastAsia="PMingLiU"/>
          <w:b/>
        </w:rPr>
      </w:pPr>
    </w:p>
    <w:p w:rsidR="00283549" w:rsidRPr="0058591E" w:rsidRDefault="00283549" w:rsidP="004B6F64">
      <w:pPr>
        <w:tabs>
          <w:tab w:val="center" w:pos="4680"/>
        </w:tabs>
        <w:ind w:left="0"/>
        <w:rPr>
          <w:rFonts w:eastAsia="PMingLiU"/>
        </w:rPr>
      </w:pPr>
      <w:bookmarkStart w:id="13" w:name="JudgmentTypeCover"/>
      <w:bookmarkEnd w:id="13"/>
      <w:r w:rsidRPr="0058591E">
        <w:rPr>
          <w:rFonts w:eastAsia="PMingLiU"/>
        </w:rPr>
        <w:tab/>
      </w:r>
      <w:bookmarkStart w:id="14" w:name="TrialJudgmentType"/>
      <w:bookmarkEnd w:id="14"/>
      <w:r w:rsidR="0006198A" w:rsidRPr="0058591E">
        <w:rPr>
          <w:rFonts w:eastAsia="PMingLiU"/>
        </w:rPr>
        <w:t xml:space="preserve">Appeal from the </w:t>
      </w:r>
      <w:r w:rsidR="00B340CB" w:rsidRPr="0058591E">
        <w:rPr>
          <w:rFonts w:eastAsia="PMingLiU"/>
        </w:rPr>
        <w:t>Conviction</w:t>
      </w:r>
      <w:r w:rsidR="0006198A" w:rsidRPr="0058591E">
        <w:rPr>
          <w:rFonts w:eastAsia="PMingLiU"/>
        </w:rPr>
        <w:t xml:space="preserve"> by</w:t>
      </w:r>
    </w:p>
    <w:p w:rsidR="00283549" w:rsidRPr="0058591E" w:rsidRDefault="00283549" w:rsidP="004B6F64">
      <w:pPr>
        <w:tabs>
          <w:tab w:val="center" w:pos="4680"/>
        </w:tabs>
        <w:ind w:left="0"/>
        <w:rPr>
          <w:rFonts w:eastAsia="PMingLiU"/>
        </w:rPr>
      </w:pPr>
      <w:r w:rsidRPr="0058591E">
        <w:rPr>
          <w:rFonts w:eastAsia="PMingLiU"/>
        </w:rPr>
        <w:tab/>
      </w:r>
      <w:bookmarkStart w:id="15" w:name="TrialJudgeSalutation"/>
      <w:r w:rsidR="0006198A" w:rsidRPr="0058591E">
        <w:rPr>
          <w:rFonts w:eastAsia="PMingLiU"/>
        </w:rPr>
        <w:t>The Honourable M</w:t>
      </w:r>
      <w:r w:rsidR="00FC5C3A" w:rsidRPr="0058591E">
        <w:rPr>
          <w:rFonts w:eastAsia="PMingLiU"/>
        </w:rPr>
        <w:t>adam</w:t>
      </w:r>
      <w:r w:rsidR="0006198A" w:rsidRPr="0058591E">
        <w:rPr>
          <w:rFonts w:eastAsia="PMingLiU"/>
        </w:rPr>
        <w:t xml:space="preserve"> Justice</w:t>
      </w:r>
      <w:bookmarkEnd w:id="15"/>
      <w:r w:rsidR="0006198A" w:rsidRPr="0058591E">
        <w:rPr>
          <w:rFonts w:eastAsia="PMingLiU"/>
        </w:rPr>
        <w:t xml:space="preserve"> </w:t>
      </w:r>
      <w:r w:rsidR="003B4630" w:rsidRPr="0058591E">
        <w:rPr>
          <w:rFonts w:eastAsia="PMingLiU"/>
        </w:rPr>
        <w:t>S.</w:t>
      </w:r>
      <w:r w:rsidR="00EB3259" w:rsidRPr="0058591E">
        <w:rPr>
          <w:rFonts w:eastAsia="PMingLiU"/>
        </w:rPr>
        <w:t>H.</w:t>
      </w:r>
      <w:r w:rsidR="003B4630" w:rsidRPr="0058591E">
        <w:rPr>
          <w:rFonts w:eastAsia="PMingLiU"/>
        </w:rPr>
        <w:t xml:space="preserve"> Smallwood</w:t>
      </w:r>
    </w:p>
    <w:p w:rsidR="0006198A" w:rsidRPr="0058591E" w:rsidRDefault="00283549" w:rsidP="004B6F64">
      <w:pPr>
        <w:tabs>
          <w:tab w:val="center" w:pos="4680"/>
        </w:tabs>
        <w:ind w:left="0"/>
        <w:rPr>
          <w:rFonts w:eastAsia="PMingLiU"/>
        </w:rPr>
      </w:pPr>
      <w:r w:rsidRPr="0058591E">
        <w:rPr>
          <w:rFonts w:eastAsia="PMingLiU"/>
        </w:rPr>
        <w:tab/>
      </w:r>
      <w:bookmarkStart w:id="16" w:name="TrialConvictionDate"/>
      <w:bookmarkStart w:id="17" w:name="TrialJudgmentDate"/>
      <w:bookmarkEnd w:id="16"/>
      <w:bookmarkEnd w:id="17"/>
      <w:r w:rsidR="0006198A" w:rsidRPr="0058591E">
        <w:rPr>
          <w:rFonts w:eastAsia="PMingLiU"/>
        </w:rPr>
        <w:t xml:space="preserve">Dated the </w:t>
      </w:r>
      <w:r w:rsidR="00EB3259" w:rsidRPr="0058591E">
        <w:rPr>
          <w:rFonts w:eastAsia="PMingLiU"/>
        </w:rPr>
        <w:t>9</w:t>
      </w:r>
      <w:r w:rsidR="003B4630" w:rsidRPr="0058591E">
        <w:rPr>
          <w:rFonts w:eastAsia="PMingLiU"/>
        </w:rPr>
        <w:t>th</w:t>
      </w:r>
      <w:r w:rsidR="0006198A" w:rsidRPr="0058591E">
        <w:rPr>
          <w:rFonts w:eastAsia="PMingLiU"/>
        </w:rPr>
        <w:t xml:space="preserve"> day of </w:t>
      </w:r>
      <w:r w:rsidR="00EB3259" w:rsidRPr="0058591E">
        <w:rPr>
          <w:rFonts w:eastAsia="PMingLiU"/>
        </w:rPr>
        <w:t>February</w:t>
      </w:r>
      <w:r w:rsidR="0006198A" w:rsidRPr="0058591E">
        <w:rPr>
          <w:rFonts w:eastAsia="PMingLiU"/>
        </w:rPr>
        <w:t>, 201</w:t>
      </w:r>
      <w:r w:rsidR="003B4630" w:rsidRPr="0058591E">
        <w:rPr>
          <w:rFonts w:eastAsia="PMingLiU"/>
        </w:rPr>
        <w:t>7</w:t>
      </w:r>
    </w:p>
    <w:p w:rsidR="00283549" w:rsidRPr="0058591E" w:rsidRDefault="00283549" w:rsidP="004B6F64">
      <w:pPr>
        <w:tabs>
          <w:tab w:val="center" w:pos="4680"/>
        </w:tabs>
        <w:ind w:left="0"/>
        <w:rPr>
          <w:rFonts w:eastAsia="PMingLiU"/>
        </w:rPr>
      </w:pPr>
      <w:bookmarkStart w:id="18" w:name="TrialFiledDate"/>
      <w:bookmarkEnd w:id="18"/>
      <w:r w:rsidRPr="0058591E">
        <w:rPr>
          <w:rFonts w:eastAsia="PMingLiU"/>
        </w:rPr>
        <w:tab/>
      </w:r>
      <w:bookmarkStart w:id="19" w:name="JudgmentDetails"/>
      <w:bookmarkEnd w:id="19"/>
      <w:r w:rsidR="0006198A" w:rsidRPr="0058591E">
        <w:rPr>
          <w:rFonts w:eastAsia="PMingLiU"/>
        </w:rPr>
        <w:t>(Docket: S-1-C</w:t>
      </w:r>
      <w:r w:rsidR="00CB7012" w:rsidRPr="0058591E">
        <w:rPr>
          <w:rFonts w:eastAsia="PMingLiU"/>
        </w:rPr>
        <w:t>R</w:t>
      </w:r>
      <w:r w:rsidR="0006198A" w:rsidRPr="0058591E">
        <w:rPr>
          <w:rFonts w:eastAsia="PMingLiU"/>
        </w:rPr>
        <w:t>20</w:t>
      </w:r>
      <w:r w:rsidR="003B4630" w:rsidRPr="0058591E">
        <w:rPr>
          <w:rFonts w:eastAsia="PMingLiU"/>
        </w:rPr>
        <w:t>16</w:t>
      </w:r>
      <w:r w:rsidR="0006198A" w:rsidRPr="0058591E">
        <w:rPr>
          <w:rFonts w:eastAsia="PMingLiU"/>
        </w:rPr>
        <w:t>000</w:t>
      </w:r>
      <w:r w:rsidR="00CB7012" w:rsidRPr="0058591E">
        <w:rPr>
          <w:rFonts w:eastAsia="PMingLiU"/>
        </w:rPr>
        <w:t>0</w:t>
      </w:r>
      <w:r w:rsidR="003B4630" w:rsidRPr="0058591E">
        <w:rPr>
          <w:rFonts w:eastAsia="PMingLiU"/>
        </w:rPr>
        <w:t>07</w:t>
      </w:r>
      <w:r w:rsidR="0006198A" w:rsidRPr="0058591E">
        <w:rPr>
          <w:rFonts w:eastAsia="PMingLiU"/>
        </w:rPr>
        <w:t>)</w:t>
      </w:r>
    </w:p>
    <w:p w:rsidR="00283549" w:rsidRPr="0058591E" w:rsidRDefault="00283549" w:rsidP="004B6F64">
      <w:pPr>
        <w:ind w:left="0"/>
        <w:rPr>
          <w:rFonts w:eastAsia="PMingLiU"/>
        </w:rPr>
        <w:sectPr w:rsidR="00283549" w:rsidRPr="0058591E" w:rsidSect="0058591E">
          <w:pgSz w:w="12240" w:h="15840"/>
          <w:pgMar w:top="1440" w:right="1440" w:bottom="1440" w:left="1440" w:header="1152" w:footer="1440" w:gutter="0"/>
          <w:cols w:space="720"/>
          <w:noEndnote/>
          <w:docGrid w:linePitch="326"/>
        </w:sectPr>
      </w:pPr>
    </w:p>
    <w:p w:rsidR="00C73249" w:rsidRPr="0058591E" w:rsidRDefault="00C73249" w:rsidP="004B6F64">
      <w:pPr>
        <w:tabs>
          <w:tab w:val="center" w:pos="4680"/>
        </w:tabs>
        <w:ind w:left="0"/>
        <w:rPr>
          <w:rFonts w:eastAsia="PMingLiU"/>
        </w:rPr>
      </w:pPr>
    </w:p>
    <w:p w:rsidR="00283549" w:rsidRPr="0058591E" w:rsidRDefault="00383D52" w:rsidP="00383D52">
      <w:pPr>
        <w:tabs>
          <w:tab w:val="left" w:pos="1128"/>
          <w:tab w:val="center" w:pos="4680"/>
        </w:tabs>
        <w:ind w:left="0"/>
        <w:rPr>
          <w:rFonts w:eastAsia="PMingLiU"/>
        </w:rPr>
      </w:pPr>
      <w:r>
        <w:rPr>
          <w:rFonts w:eastAsia="PMingLiU"/>
        </w:rPr>
        <w:tab/>
      </w:r>
      <w:r w:rsidR="00283549" w:rsidRPr="0058591E">
        <w:rPr>
          <w:rFonts w:eastAsia="PMingLiU"/>
        </w:rPr>
        <w:t>_______________________________________________________</w:t>
      </w:r>
    </w:p>
    <w:p w:rsidR="00283549" w:rsidRPr="0058591E" w:rsidRDefault="00283549" w:rsidP="0024025E">
      <w:pPr>
        <w:ind w:left="0"/>
        <w:jc w:val="center"/>
        <w:rPr>
          <w:rFonts w:eastAsia="PMingLiU"/>
        </w:rPr>
      </w:pPr>
    </w:p>
    <w:p w:rsidR="001826AF" w:rsidRPr="0058591E" w:rsidRDefault="0006198A" w:rsidP="00B1323A">
      <w:pPr>
        <w:ind w:left="0"/>
        <w:jc w:val="center"/>
        <w:rPr>
          <w:rFonts w:eastAsia="PMingLiU"/>
          <w:b/>
        </w:rPr>
      </w:pPr>
      <w:bookmarkStart w:id="20" w:name="JudgmentTypeStart"/>
      <w:bookmarkStart w:id="21" w:name="JudgmentTypeEnd"/>
      <w:bookmarkEnd w:id="20"/>
      <w:bookmarkEnd w:id="21"/>
      <w:r w:rsidRPr="0058591E">
        <w:rPr>
          <w:rFonts w:eastAsia="PMingLiU"/>
          <w:b/>
        </w:rPr>
        <w:t>Memorandum of Judgment</w:t>
      </w:r>
      <w:bookmarkStart w:id="22" w:name="JudgmentTypeDocument"/>
      <w:bookmarkEnd w:id="22"/>
      <w:r w:rsidR="001826AF" w:rsidRPr="0058591E">
        <w:rPr>
          <w:rFonts w:eastAsia="PMingLiU"/>
          <w:b/>
        </w:rPr>
        <w:t xml:space="preserve"> </w:t>
      </w:r>
    </w:p>
    <w:p w:rsidR="00283549" w:rsidRPr="0058591E" w:rsidRDefault="00283549" w:rsidP="0058591E">
      <w:pPr>
        <w:tabs>
          <w:tab w:val="center" w:pos="4680"/>
        </w:tabs>
        <w:spacing w:after="240"/>
        <w:ind w:left="0"/>
        <w:rPr>
          <w:rFonts w:eastAsia="PMingLiU"/>
        </w:rPr>
      </w:pPr>
      <w:r w:rsidRPr="0058591E">
        <w:rPr>
          <w:rFonts w:eastAsia="PMingLiU"/>
        </w:rPr>
        <w:tab/>
        <w:t>_______________________________________________________</w:t>
      </w:r>
    </w:p>
    <w:p w:rsidR="0099595C" w:rsidRPr="0058591E" w:rsidRDefault="0099595C" w:rsidP="0058591E">
      <w:pPr>
        <w:spacing w:after="240"/>
        <w:ind w:left="0"/>
        <w:rPr>
          <w:rFonts w:eastAsia="PMingLiU"/>
        </w:rPr>
        <w:sectPr w:rsidR="0099595C" w:rsidRPr="0058591E" w:rsidSect="0058591E">
          <w:headerReference w:type="even" r:id="rId8"/>
          <w:headerReference w:type="default" r:id="rId9"/>
          <w:footerReference w:type="default" r:id="rId10"/>
          <w:headerReference w:type="first" r:id="rId11"/>
          <w:pgSz w:w="12240" w:h="15840"/>
          <w:pgMar w:top="1255" w:right="1440" w:bottom="1440" w:left="1440" w:header="720" w:footer="720" w:gutter="0"/>
          <w:pgNumType w:start="1"/>
          <w:cols w:space="720"/>
          <w:noEndnote/>
          <w:docGrid w:linePitch="326"/>
        </w:sectPr>
      </w:pPr>
    </w:p>
    <w:p w:rsidR="00545EDD" w:rsidRPr="0058591E" w:rsidRDefault="00545EDD" w:rsidP="0058591E">
      <w:pPr>
        <w:spacing w:after="240"/>
        <w:ind w:left="0"/>
        <w:rPr>
          <w:rFonts w:eastAsia="PMingLiU"/>
          <w:b/>
        </w:rPr>
      </w:pPr>
      <w:r w:rsidRPr="0058591E">
        <w:rPr>
          <w:rFonts w:eastAsia="PMingLiU"/>
          <w:b/>
        </w:rPr>
        <w:t>The Court:</w:t>
      </w:r>
    </w:p>
    <w:p w:rsidR="00D356F7" w:rsidRPr="0058591E" w:rsidRDefault="00D356F7" w:rsidP="00545EDD">
      <w:pPr>
        <w:pStyle w:val="FelskyNumbering12"/>
        <w:spacing w:line="240" w:lineRule="auto"/>
        <w:rPr>
          <w:rFonts w:eastAsiaTheme="minorHAnsi"/>
          <w:lang w:eastAsia="en-US"/>
        </w:rPr>
      </w:pPr>
      <w:bookmarkStart w:id="23" w:name="FelskyStart"/>
      <w:bookmarkStart w:id="24" w:name="Paragraph1"/>
      <w:bookmarkEnd w:id="23"/>
      <w:bookmarkEnd w:id="24"/>
      <w:r w:rsidRPr="0058591E">
        <w:rPr>
          <w:rFonts w:eastAsiaTheme="minorHAnsi"/>
          <w:lang w:eastAsia="en-US"/>
        </w:rPr>
        <w:t>The appellant appeals her conviction by a jury for robbery of a taxi driver. The taxi driver testified that two co-accused robbed him, and that the appellant participated in the incident. The appellant had provided a statement to the police which, if true, would have exonerated her. That statement, however, was not placed before the jury, and the appellant did not testify.</w:t>
      </w:r>
    </w:p>
    <w:p w:rsidR="00D356F7" w:rsidRPr="0058591E" w:rsidRDefault="00D356F7" w:rsidP="00545EDD">
      <w:pPr>
        <w:pStyle w:val="FelskyNumbering12"/>
        <w:spacing w:line="240" w:lineRule="auto"/>
        <w:rPr>
          <w:rFonts w:eastAsiaTheme="minorHAnsi"/>
          <w:lang w:eastAsia="en-US"/>
        </w:rPr>
      </w:pPr>
      <w:r w:rsidRPr="0058591E">
        <w:rPr>
          <w:rFonts w:eastAsiaTheme="minorHAnsi"/>
          <w:lang w:eastAsia="en-US"/>
        </w:rPr>
        <w:t>The Crown closed its case. The appellant instructed her counsel that she did not want to testify, so no defence evidence was called. However, prior to the charging of the jury the appellant changed her mind, and indicated that she did want to testify. Her trial counsel advised her that it was “too late”, although he now deposes that after consulting with senior counsel and doing further legal research he is of the opinion he could have applied to the trial judge to reopen the defence case at that point.</w:t>
      </w:r>
    </w:p>
    <w:p w:rsidR="00D356F7" w:rsidRPr="0058591E" w:rsidRDefault="00D356F7" w:rsidP="00545EDD">
      <w:pPr>
        <w:pStyle w:val="FelskyNumbering12"/>
        <w:spacing w:line="240" w:lineRule="auto"/>
        <w:rPr>
          <w:rFonts w:eastAsiaTheme="minorHAnsi"/>
          <w:lang w:eastAsia="en-US"/>
        </w:rPr>
      </w:pPr>
      <w:r w:rsidRPr="0058591E">
        <w:rPr>
          <w:rFonts w:eastAsiaTheme="minorHAnsi"/>
          <w:lang w:eastAsia="en-US"/>
        </w:rPr>
        <w:t xml:space="preserve">After the jury convicted the appellant she changed counsel, and her new counsel applied for a mistrial. By this time the jury had been discharged for several months. The trial judge found that she could not declare a mistrial because the jury had been discharged and she was </w:t>
      </w:r>
      <w:r w:rsidRPr="0058591E">
        <w:rPr>
          <w:rFonts w:eastAsiaTheme="minorHAnsi"/>
          <w:i/>
          <w:lang w:eastAsia="en-US"/>
        </w:rPr>
        <w:t>functus officio</w:t>
      </w:r>
      <w:r w:rsidRPr="0058591E">
        <w:rPr>
          <w:rFonts w:eastAsiaTheme="minorHAnsi"/>
          <w:lang w:eastAsia="en-US"/>
        </w:rPr>
        <w:t xml:space="preserve">, relying on </w:t>
      </w:r>
      <w:r w:rsidRPr="0058591E">
        <w:rPr>
          <w:rFonts w:eastAsiaTheme="minorHAnsi"/>
          <w:b/>
          <w:i/>
          <w:lang w:eastAsia="en-US"/>
        </w:rPr>
        <w:t>R. v Burke</w:t>
      </w:r>
      <w:r w:rsidRPr="0058591E">
        <w:rPr>
          <w:rFonts w:eastAsiaTheme="minorHAnsi"/>
          <w:lang w:eastAsia="en-US"/>
        </w:rPr>
        <w:t xml:space="preserve">, 2002 SCC 55, [2002] 2 SCR 857; </w:t>
      </w:r>
      <w:r w:rsidRPr="0058591E">
        <w:rPr>
          <w:rFonts w:eastAsiaTheme="minorHAnsi"/>
          <w:b/>
          <w:i/>
          <w:lang w:eastAsia="en-US"/>
        </w:rPr>
        <w:t>R. v Head</w:t>
      </w:r>
      <w:r w:rsidRPr="0058591E">
        <w:rPr>
          <w:rFonts w:eastAsiaTheme="minorHAnsi"/>
          <w:lang w:eastAsia="en-US"/>
        </w:rPr>
        <w:t xml:space="preserve">, [1986] 2 SCR 684; and </w:t>
      </w:r>
      <w:r w:rsidRPr="0058591E">
        <w:rPr>
          <w:rFonts w:eastAsiaTheme="minorHAnsi"/>
          <w:b/>
          <w:i/>
          <w:lang w:eastAsia="en-US"/>
        </w:rPr>
        <w:t>R. v Halcrow</w:t>
      </w:r>
      <w:r w:rsidRPr="0058591E">
        <w:rPr>
          <w:rFonts w:eastAsiaTheme="minorHAnsi"/>
          <w:lang w:eastAsia="en-US"/>
        </w:rPr>
        <w:t>, 2008 ABCA 319, 94 Alta LR (4th) 1, 437 AR 314.</w:t>
      </w:r>
    </w:p>
    <w:p w:rsidR="00D356F7" w:rsidRPr="0058591E" w:rsidRDefault="00D356F7" w:rsidP="00545EDD">
      <w:pPr>
        <w:pStyle w:val="FelskyNumbering12"/>
        <w:spacing w:line="240" w:lineRule="auto"/>
        <w:rPr>
          <w:rFonts w:eastAsiaTheme="minorHAnsi"/>
          <w:lang w:eastAsia="en-US"/>
        </w:rPr>
      </w:pPr>
      <w:r w:rsidRPr="0058591E">
        <w:rPr>
          <w:rFonts w:eastAsiaTheme="minorHAnsi"/>
          <w:lang w:eastAsia="en-US"/>
        </w:rPr>
        <w:t xml:space="preserve">The appellant accordingly filed this appeal, arguing that there has been a miscarriage of justice because she lost her opportunity to testify in her own defence, based on her lawyer’s misunderstanding of her opportunity to do so: </w:t>
      </w:r>
      <w:r w:rsidRPr="0058591E">
        <w:rPr>
          <w:rFonts w:eastAsiaTheme="minorHAnsi"/>
          <w:i/>
          <w:lang w:eastAsia="en-US"/>
        </w:rPr>
        <w:t>Criminal Code</w:t>
      </w:r>
      <w:r w:rsidRPr="0058591E">
        <w:rPr>
          <w:rFonts w:eastAsiaTheme="minorHAnsi"/>
          <w:lang w:eastAsia="en-US"/>
        </w:rPr>
        <w:t>, s. 686(1)(a)(iii).</w:t>
      </w:r>
    </w:p>
    <w:p w:rsidR="00611D69" w:rsidRPr="0058591E" w:rsidRDefault="00D356F7" w:rsidP="00545EDD">
      <w:pPr>
        <w:pStyle w:val="FelskyNumbering12"/>
        <w:spacing w:line="240" w:lineRule="auto"/>
        <w:rPr>
          <w:rFonts w:eastAsiaTheme="minorHAnsi"/>
          <w:lang w:eastAsia="en-US"/>
        </w:rPr>
      </w:pPr>
      <w:r w:rsidRPr="0058591E">
        <w:rPr>
          <w:rFonts w:eastAsiaTheme="minorHAnsi"/>
          <w:lang w:eastAsia="en-US"/>
        </w:rPr>
        <w:t xml:space="preserve">The Crown argues that a defendant does not have a right to reopen her case, but that in this case such an application could have been brought, and applying the test in </w:t>
      </w:r>
      <w:r w:rsidRPr="0058591E">
        <w:rPr>
          <w:rFonts w:eastAsiaTheme="minorHAnsi"/>
          <w:b/>
          <w:i/>
          <w:lang w:eastAsia="en-US"/>
        </w:rPr>
        <w:t>R. v Hayward</w:t>
      </w:r>
      <w:r w:rsidRPr="0058591E">
        <w:rPr>
          <w:rFonts w:eastAsiaTheme="minorHAnsi"/>
          <w:lang w:eastAsia="en-US"/>
        </w:rPr>
        <w:t xml:space="preserve"> (1993), 67 OAC 379, 86 CCC (3d) 193 (CA) it had a “strong chance of succeeding”. The Crown, accordingly, has very fairly conceded that the appeal should be disposed of without oral argument, the appeal should be allowed, and a new trial should be ordered. The appeal is accordingly allowed, and a new trial is directed.</w:t>
      </w:r>
    </w:p>
    <w:p w:rsidR="008A07E5" w:rsidRPr="0058591E" w:rsidRDefault="006E76AC" w:rsidP="008A07E5">
      <w:pPr>
        <w:widowControl w:val="0"/>
        <w:ind w:left="0"/>
      </w:pPr>
      <w:r w:rsidRPr="0058591E">
        <w:t>Written submissions received on December 4, 2017 and March 8, 2018</w:t>
      </w:r>
    </w:p>
    <w:p w:rsidR="008A07E5" w:rsidRPr="0058591E" w:rsidRDefault="008A07E5" w:rsidP="008A07E5">
      <w:pPr>
        <w:widowControl w:val="0"/>
        <w:ind w:left="0"/>
      </w:pPr>
      <w:r w:rsidRPr="0058591E">
        <w:t>Memorandum filed at Yellowknife, Northwest Territories</w:t>
      </w:r>
    </w:p>
    <w:p w:rsidR="008A07E5" w:rsidRPr="0058591E" w:rsidRDefault="008A07E5" w:rsidP="008A07E5">
      <w:pPr>
        <w:widowControl w:val="0"/>
        <w:ind w:left="0"/>
        <w:rPr>
          <w:color w:val="000000"/>
        </w:rPr>
      </w:pPr>
      <w:r w:rsidRPr="0058591E">
        <w:t xml:space="preserve">this        day of </w:t>
      </w:r>
      <w:r w:rsidR="003B4630" w:rsidRPr="0058591E">
        <w:t>April</w:t>
      </w:r>
      <w:r w:rsidR="009A4DB0" w:rsidRPr="0058591E">
        <w:t>, 201</w:t>
      </w:r>
      <w:r w:rsidR="003B4630" w:rsidRPr="0058591E">
        <w:t>8</w:t>
      </w:r>
    </w:p>
    <w:p w:rsidR="008A07E5" w:rsidRPr="0058591E" w:rsidRDefault="008A07E5" w:rsidP="008A07E5">
      <w:pPr>
        <w:widowControl w:val="0"/>
        <w:ind w:left="0"/>
        <w:jc w:val="right"/>
      </w:pPr>
      <w:bookmarkStart w:id="25" w:name="Signature"/>
      <w:bookmarkEnd w:id="25"/>
    </w:p>
    <w:p w:rsidR="008A07E5" w:rsidRPr="0058591E" w:rsidRDefault="00CD651F" w:rsidP="008A07E5">
      <w:pPr>
        <w:widowControl w:val="0"/>
        <w:ind w:left="0"/>
        <w:jc w:val="right"/>
      </w:pPr>
      <w:r>
        <w:pict>
          <v:rect id="_x0000_i1025" style="width:3in;height:.7pt" o:hrpct="0" o:hralign="right" o:hrstd="t" o:hrnoshade="t" o:hr="t" fillcolor="black" stroked="f"/>
        </w:pict>
      </w:r>
    </w:p>
    <w:p w:rsidR="00BD5F7D" w:rsidRPr="0058591E" w:rsidRDefault="00F8349D" w:rsidP="008A07E5">
      <w:pPr>
        <w:ind w:left="0"/>
        <w:jc w:val="right"/>
      </w:pPr>
      <w:r w:rsidRPr="0058591E">
        <w:t xml:space="preserve">   </w:t>
      </w:r>
      <w:r w:rsidR="00224A94" w:rsidRPr="0058591E">
        <w:t xml:space="preserve">   </w:t>
      </w:r>
      <w:r w:rsidRPr="0058591E">
        <w:t xml:space="preserve"> </w:t>
      </w:r>
      <w:r w:rsidR="00545EDD" w:rsidRPr="0058591E">
        <w:t xml:space="preserve">Authorized to sign for:        </w:t>
      </w:r>
      <w:r w:rsidRPr="0058591E">
        <w:t xml:space="preserve"> </w:t>
      </w:r>
      <w:r w:rsidR="003B4630" w:rsidRPr="0058591E">
        <w:t xml:space="preserve">Berger </w:t>
      </w:r>
      <w:r w:rsidR="008A07E5" w:rsidRPr="0058591E">
        <w:t>J.A.</w:t>
      </w:r>
    </w:p>
    <w:p w:rsidR="00BD5F7D" w:rsidRPr="0058591E" w:rsidRDefault="00BD5F7D" w:rsidP="00BD5F7D">
      <w:pPr>
        <w:widowControl w:val="0"/>
        <w:ind w:left="0"/>
        <w:jc w:val="right"/>
      </w:pPr>
    </w:p>
    <w:p w:rsidR="00BD5F7D" w:rsidRPr="0058591E" w:rsidRDefault="00CD651F" w:rsidP="00BD5F7D">
      <w:pPr>
        <w:widowControl w:val="0"/>
        <w:ind w:left="0"/>
        <w:jc w:val="right"/>
      </w:pPr>
      <w:r>
        <w:pict>
          <v:rect id="_x0000_i1026" style="width:3in;height:.7pt" o:hrpct="0" o:hralign="right" o:hrstd="t" o:hrnoshade="t" o:hr="t" fillcolor="black" stroked="f"/>
        </w:pict>
      </w:r>
    </w:p>
    <w:p w:rsidR="00BD5F7D" w:rsidRDefault="00BD5F7D" w:rsidP="0058591E">
      <w:pPr>
        <w:ind w:left="0"/>
        <w:jc w:val="right"/>
      </w:pPr>
      <w:r w:rsidRPr="0058591E">
        <w:t xml:space="preserve">        </w:t>
      </w:r>
      <w:r w:rsidR="003B4630" w:rsidRPr="0058591E">
        <w:t>Slatter</w:t>
      </w:r>
      <w:r w:rsidRPr="0058591E">
        <w:t xml:space="preserve"> J.A.</w:t>
      </w:r>
    </w:p>
    <w:p w:rsidR="0058591E" w:rsidRPr="0058591E" w:rsidRDefault="0058591E" w:rsidP="0058591E">
      <w:pPr>
        <w:ind w:left="0"/>
        <w:jc w:val="right"/>
      </w:pPr>
    </w:p>
    <w:p w:rsidR="00BD5F7D" w:rsidRPr="0058591E" w:rsidRDefault="00CD651F" w:rsidP="00BD5F7D">
      <w:pPr>
        <w:widowControl w:val="0"/>
        <w:ind w:left="0"/>
        <w:jc w:val="right"/>
      </w:pPr>
      <w:r>
        <w:pict>
          <v:rect id="_x0000_i1027" style="width:3in;height:.7pt" o:hrpct="0" o:hralign="right" o:hrstd="t" o:hrnoshade="t" o:hr="t" fillcolor="black" stroked="f"/>
        </w:pict>
      </w:r>
    </w:p>
    <w:p w:rsidR="00383D52" w:rsidRPr="00383D52" w:rsidRDefault="00BD5F7D" w:rsidP="00383D52">
      <w:pPr>
        <w:ind w:left="0"/>
        <w:jc w:val="right"/>
      </w:pPr>
      <w:r w:rsidRPr="0058591E">
        <w:t xml:space="preserve">        </w:t>
      </w:r>
      <w:r w:rsidR="00545EDD" w:rsidRPr="0058591E">
        <w:t xml:space="preserve">Authorized to sign for:       </w:t>
      </w:r>
      <w:r w:rsidR="003B4630" w:rsidRPr="0058591E">
        <w:t>Wakeling</w:t>
      </w:r>
      <w:r w:rsidRPr="0058591E">
        <w:t xml:space="preserve"> J.A.</w:t>
      </w:r>
      <w:r w:rsidR="007E3EB9" w:rsidRPr="0058591E">
        <w:br w:type="page"/>
      </w:r>
      <w:bookmarkStart w:id="26" w:name="frAppearances"/>
      <w:bookmarkEnd w:id="26"/>
    </w:p>
    <w:p w:rsidR="00383D52" w:rsidRPr="00383D52" w:rsidRDefault="00383D52" w:rsidP="00383D52">
      <w:pPr>
        <w:keepNext/>
        <w:keepLines/>
        <w:ind w:left="0"/>
        <w:jc w:val="right"/>
        <w:rPr>
          <w:bCs/>
        </w:rPr>
      </w:pPr>
      <w:r w:rsidRPr="00383D52">
        <w:rPr>
          <w:bCs/>
        </w:rPr>
        <w:t>Page  2</w:t>
      </w:r>
    </w:p>
    <w:p w:rsidR="00383D52" w:rsidRDefault="00383D52" w:rsidP="004B6F64">
      <w:pPr>
        <w:keepNext/>
        <w:keepLines/>
        <w:ind w:left="0"/>
        <w:rPr>
          <w:b/>
          <w:bCs/>
        </w:rPr>
      </w:pPr>
    </w:p>
    <w:p w:rsidR="00283549" w:rsidRPr="0058591E" w:rsidRDefault="00283549" w:rsidP="004B6F64">
      <w:pPr>
        <w:keepNext/>
        <w:keepLines/>
        <w:ind w:left="0"/>
      </w:pPr>
      <w:r w:rsidRPr="0058591E">
        <w:rPr>
          <w:b/>
          <w:bCs/>
        </w:rPr>
        <w:t>Appearances:</w:t>
      </w:r>
    </w:p>
    <w:p w:rsidR="00283549" w:rsidRPr="0058591E" w:rsidRDefault="00283549" w:rsidP="004B6F64">
      <w:pPr>
        <w:keepNext/>
        <w:keepLines/>
        <w:ind w:left="0"/>
      </w:pPr>
    </w:p>
    <w:p w:rsidR="00283549" w:rsidRPr="0058591E" w:rsidRDefault="006330ED" w:rsidP="004B6F64">
      <w:pPr>
        <w:keepNext/>
        <w:keepLines/>
        <w:ind w:left="0"/>
      </w:pPr>
      <w:r w:rsidRPr="0058591E">
        <w:t>A. Godfrey</w:t>
      </w:r>
    </w:p>
    <w:p w:rsidR="00283549" w:rsidRPr="0058591E" w:rsidRDefault="0006198A" w:rsidP="004B6F64">
      <w:pPr>
        <w:keepNext/>
        <w:keepLines/>
        <w:ind w:left="0"/>
      </w:pPr>
      <w:r w:rsidRPr="0058591E">
        <w:tab/>
        <w:t xml:space="preserve">for the </w:t>
      </w:r>
      <w:r w:rsidR="005C2BD4" w:rsidRPr="0058591E">
        <w:t>Respondent</w:t>
      </w:r>
    </w:p>
    <w:p w:rsidR="00283549" w:rsidRPr="0058591E" w:rsidRDefault="00283549" w:rsidP="004B6F64">
      <w:pPr>
        <w:keepNext/>
        <w:keepLines/>
        <w:ind w:left="0"/>
      </w:pPr>
    </w:p>
    <w:p w:rsidR="00283549" w:rsidRPr="0058591E" w:rsidRDefault="006330ED" w:rsidP="004B6F64">
      <w:pPr>
        <w:keepNext/>
        <w:keepLines/>
        <w:ind w:left="0"/>
      </w:pPr>
      <w:r w:rsidRPr="0058591E">
        <w:t>S. Fix</w:t>
      </w:r>
    </w:p>
    <w:p w:rsidR="00283549" w:rsidRPr="00545EDD" w:rsidRDefault="0006198A" w:rsidP="004B6F64">
      <w:pPr>
        <w:keepNext/>
        <w:keepLines/>
        <w:ind w:left="0"/>
        <w:rPr>
          <w:sz w:val="25"/>
          <w:szCs w:val="25"/>
        </w:rPr>
      </w:pPr>
      <w:r w:rsidRPr="0058591E">
        <w:tab/>
        <w:t xml:space="preserve">for the </w:t>
      </w:r>
      <w:r w:rsidR="005C2BD4" w:rsidRPr="0058591E">
        <w:t>Appellant</w:t>
      </w:r>
    </w:p>
    <w:p w:rsidR="00283549" w:rsidRPr="009C2254" w:rsidRDefault="00560BBA" w:rsidP="004B6F64">
      <w:pPr>
        <w:keepNext/>
        <w:keepLines/>
        <w:ind w:left="0"/>
      </w:pPr>
      <w:r>
        <w:t xml:space="preserve"> </w:t>
      </w:r>
    </w:p>
    <w:p w:rsidR="00283549" w:rsidRPr="009C2254" w:rsidRDefault="00560BBA" w:rsidP="004B6F64">
      <w:pPr>
        <w:keepLines/>
        <w:ind w:left="0"/>
      </w:pPr>
      <w:r>
        <w:t xml:space="preserve"> </w:t>
      </w:r>
    </w:p>
    <w:p w:rsidR="00283549" w:rsidRPr="009C2254" w:rsidRDefault="00283549" w:rsidP="004B6F64">
      <w:pPr>
        <w:ind w:left="0"/>
      </w:pPr>
      <w:bookmarkStart w:id="27" w:name="Corrigendum"/>
      <w:bookmarkEnd w:id="27"/>
    </w:p>
    <w:p w:rsidR="0044554E" w:rsidRDefault="0044554E" w:rsidP="004B6F64">
      <w:pPr>
        <w:ind w:left="0"/>
        <w:sectPr w:rsidR="0044554E" w:rsidSect="0044554E">
          <w:headerReference w:type="even" r:id="rId12"/>
          <w:headerReference w:type="default" r:id="rId13"/>
          <w:headerReference w:type="first" r:id="rId14"/>
          <w:type w:val="continuous"/>
          <w:pgSz w:w="12240" w:h="15840" w:code="1"/>
          <w:pgMar w:top="1584" w:right="1296" w:bottom="1296" w:left="1296" w:header="1440" w:footer="1440" w:gutter="0"/>
          <w:pgNumType w:start="1"/>
          <w:cols w:space="720"/>
          <w:noEndnote/>
          <w:docGrid w:linePitch="326"/>
        </w:sectPr>
      </w:pPr>
    </w:p>
    <w:p w:rsidR="00337EA9" w:rsidRDefault="00337EA9" w:rsidP="004B6F64">
      <w:pPr>
        <w:ind w:left="0"/>
        <w:sectPr w:rsidR="00337EA9" w:rsidSect="0044554E">
          <w:type w:val="continuous"/>
          <w:pgSz w:w="12240" w:h="15840" w:code="1"/>
          <w:pgMar w:top="1584" w:right="1296" w:bottom="1296" w:left="1296" w:header="1440" w:footer="1440" w:gutter="0"/>
          <w:pgNumType w:start="1"/>
          <w:cols w:space="720"/>
          <w:noEndnote/>
          <w:docGrid w:linePitch="326"/>
        </w:sectPr>
      </w:pPr>
    </w:p>
    <w:p w:rsidR="00337EA9" w:rsidRPr="007D3FA9" w:rsidRDefault="00337EA9" w:rsidP="006C6E68">
      <w:pPr>
        <w:ind w:left="3600" w:right="558"/>
        <w:rPr>
          <w:rFonts w:eastAsia="PMingLiU"/>
        </w:rPr>
      </w:pPr>
    </w:p>
    <w:p w:rsidR="00337EA9" w:rsidRPr="007D3FA9" w:rsidRDefault="00337EA9" w:rsidP="006C6E68">
      <w:pPr>
        <w:ind w:left="3600" w:right="558"/>
        <w:jc w:val="right"/>
        <w:rPr>
          <w:rFonts w:eastAsia="PMingLiU"/>
        </w:rPr>
      </w:pPr>
      <w:r w:rsidRPr="00297EF0">
        <w:rPr>
          <w:rFonts w:eastAsia="PMingLiU"/>
          <w:bCs/>
        </w:rPr>
        <w:t>A1-AP-2017-000 00</w:t>
      </w:r>
      <w:r>
        <w:rPr>
          <w:rFonts w:eastAsia="PMingLiU"/>
          <w:bCs/>
        </w:rPr>
        <w:t>9</w:t>
      </w:r>
    </w:p>
    <w:p w:rsidR="00337EA9" w:rsidRPr="007D3FA9" w:rsidRDefault="00337EA9" w:rsidP="006C6E68">
      <w:pPr>
        <w:ind w:left="3600" w:right="558"/>
        <w:rPr>
          <w:rFonts w:eastAsia="PMingLiU"/>
        </w:rPr>
      </w:pPr>
      <w:r>
        <w:rPr>
          <w:noProof/>
          <w:lang w:val="fr-CA" w:eastAsia="fr-CA"/>
        </w:rPr>
        <mc:AlternateContent>
          <mc:Choice Requires="wps">
            <w:drawing>
              <wp:anchor distT="0" distB="0" distL="114300" distR="114300" simplePos="0" relativeHeight="251659264" behindDoc="1" locked="1" layoutInCell="0" allowOverlap="1" wp14:anchorId="0CFD1DF0" wp14:editId="65723948">
                <wp:simplePos x="0" y="0"/>
                <wp:positionH relativeFrom="page">
                  <wp:posOffset>2926080</wp:posOffset>
                </wp:positionH>
                <wp:positionV relativeFrom="paragraph">
                  <wp:posOffset>0</wp:posOffset>
                </wp:positionV>
                <wp:extent cx="393192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FD994" id="Rectangle 4"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r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MWj4O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337EA9" w:rsidRPr="007D3FA9" w:rsidRDefault="00337EA9" w:rsidP="006C6E68">
      <w:pPr>
        <w:ind w:left="3600" w:right="558"/>
        <w:rPr>
          <w:rFonts w:eastAsia="PMingLiU"/>
        </w:rPr>
      </w:pPr>
    </w:p>
    <w:p w:rsidR="00337EA9" w:rsidRPr="007D3FA9" w:rsidRDefault="00337EA9" w:rsidP="006C6E68">
      <w:pPr>
        <w:ind w:left="3600" w:right="558"/>
        <w:jc w:val="center"/>
        <w:rPr>
          <w:rFonts w:eastAsia="PMingLiU"/>
        </w:rPr>
      </w:pPr>
      <w:r>
        <w:rPr>
          <w:rFonts w:eastAsia="PMingLiU"/>
        </w:rPr>
        <w:t>IN THE COURT OF</w:t>
      </w:r>
      <w:r w:rsidRPr="007D3FA9">
        <w:rPr>
          <w:rFonts w:eastAsia="PMingLiU"/>
        </w:rPr>
        <w:t xml:space="preserve"> APPEAL</w:t>
      </w:r>
    </w:p>
    <w:p w:rsidR="00337EA9" w:rsidRPr="007D3FA9" w:rsidRDefault="00337EA9" w:rsidP="006C6E68">
      <w:pPr>
        <w:ind w:left="3600" w:right="558"/>
        <w:jc w:val="center"/>
        <w:rPr>
          <w:rFonts w:eastAsia="PMingLiU"/>
        </w:rPr>
      </w:pPr>
      <w:r>
        <w:rPr>
          <w:rFonts w:eastAsia="PMingLiU"/>
        </w:rPr>
        <w:t>FOR</w:t>
      </w:r>
      <w:r w:rsidRPr="007D3FA9">
        <w:rPr>
          <w:rFonts w:eastAsia="PMingLiU"/>
        </w:rPr>
        <w:t xml:space="preserve"> THE NORTHWEST TERRITORIES</w:t>
      </w:r>
    </w:p>
    <w:p w:rsidR="00337EA9" w:rsidRPr="007D3FA9" w:rsidRDefault="00337EA9" w:rsidP="006C6E68">
      <w:pPr>
        <w:ind w:left="3600" w:right="558"/>
        <w:jc w:val="center"/>
        <w:rPr>
          <w:rFonts w:eastAsia="PMingLiU"/>
        </w:rPr>
      </w:pPr>
    </w:p>
    <w:p w:rsidR="00337EA9" w:rsidRPr="007D3FA9" w:rsidRDefault="00337EA9" w:rsidP="006C6E68">
      <w:pPr>
        <w:ind w:left="3600" w:right="558"/>
        <w:rPr>
          <w:rFonts w:eastAsia="PMingLiU"/>
        </w:rPr>
      </w:pPr>
      <w:r>
        <w:rPr>
          <w:noProof/>
          <w:lang w:val="fr-CA" w:eastAsia="fr-CA"/>
        </w:rPr>
        <mc:AlternateContent>
          <mc:Choice Requires="wps">
            <w:drawing>
              <wp:anchor distT="0" distB="0" distL="114300" distR="114300" simplePos="0" relativeHeight="251660288" behindDoc="1" locked="1" layoutInCell="0" allowOverlap="1" wp14:anchorId="6A0C68BA" wp14:editId="791AA526">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2AE33" id="Rectangle 5"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F7Q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CTfgbF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337EA9" w:rsidRPr="007D3FA9" w:rsidRDefault="00337EA9" w:rsidP="006C6E68">
      <w:pPr>
        <w:ind w:left="3600" w:right="558"/>
        <w:rPr>
          <w:rFonts w:eastAsia="PMingLiU"/>
        </w:rPr>
      </w:pPr>
    </w:p>
    <w:p w:rsidR="00337EA9" w:rsidRDefault="00337EA9" w:rsidP="006C6E68">
      <w:pPr>
        <w:ind w:left="3600" w:right="558"/>
        <w:rPr>
          <w:rFonts w:eastAsia="PMingLiU"/>
          <w:b/>
          <w:bCs/>
        </w:rPr>
      </w:pPr>
      <w:r w:rsidRPr="009C2254">
        <w:rPr>
          <w:rFonts w:eastAsia="PMingLiU"/>
          <w:b/>
          <w:bCs/>
        </w:rPr>
        <w:t>Between:</w:t>
      </w:r>
    </w:p>
    <w:p w:rsidR="00CD651F" w:rsidRPr="009C2254" w:rsidRDefault="00CD651F" w:rsidP="006C6E68">
      <w:pPr>
        <w:ind w:left="3600" w:right="558"/>
        <w:rPr>
          <w:rFonts w:eastAsia="PMingLiU"/>
        </w:rPr>
      </w:pPr>
      <w:bookmarkStart w:id="28" w:name="_GoBack"/>
      <w:bookmarkEnd w:id="28"/>
    </w:p>
    <w:p w:rsidR="00337EA9" w:rsidRPr="00274DA4" w:rsidRDefault="00337EA9" w:rsidP="006C6E68">
      <w:pPr>
        <w:ind w:left="3600" w:right="558"/>
        <w:jc w:val="center"/>
        <w:rPr>
          <w:rFonts w:eastAsia="PMingLiU"/>
          <w:b/>
        </w:rPr>
      </w:pPr>
      <w:r w:rsidRPr="00274DA4">
        <w:rPr>
          <w:rFonts w:eastAsia="PMingLiU"/>
          <w:b/>
        </w:rPr>
        <w:t>HER MAJESTY THE QUEEN</w:t>
      </w:r>
    </w:p>
    <w:p w:rsidR="00337EA9" w:rsidRPr="00274DA4" w:rsidRDefault="00337EA9" w:rsidP="006C6E68">
      <w:pPr>
        <w:ind w:left="3600" w:right="558"/>
        <w:jc w:val="center"/>
        <w:rPr>
          <w:rFonts w:eastAsia="PMingLiU"/>
          <w:b/>
        </w:rPr>
      </w:pPr>
    </w:p>
    <w:p w:rsidR="00337EA9" w:rsidRPr="000355FF" w:rsidRDefault="00337EA9" w:rsidP="006C6E68">
      <w:pPr>
        <w:ind w:left="3600" w:right="558"/>
        <w:jc w:val="right"/>
        <w:rPr>
          <w:rFonts w:eastAsia="PMingLiU"/>
        </w:rPr>
      </w:pPr>
      <w:r w:rsidRPr="000355FF">
        <w:rPr>
          <w:rFonts w:eastAsia="PMingLiU"/>
        </w:rPr>
        <w:t>Appellant</w:t>
      </w:r>
    </w:p>
    <w:p w:rsidR="00337EA9" w:rsidRDefault="00337EA9" w:rsidP="006C6E68">
      <w:pPr>
        <w:ind w:left="3600" w:right="558"/>
        <w:jc w:val="center"/>
        <w:rPr>
          <w:rFonts w:eastAsia="PMingLiU"/>
          <w:b/>
        </w:rPr>
      </w:pPr>
    </w:p>
    <w:p w:rsidR="00CD651F" w:rsidRPr="00274DA4" w:rsidRDefault="00CD651F" w:rsidP="006C6E68">
      <w:pPr>
        <w:ind w:left="3600" w:right="558"/>
        <w:jc w:val="center"/>
        <w:rPr>
          <w:rFonts w:eastAsia="PMingLiU"/>
          <w:b/>
        </w:rPr>
      </w:pPr>
    </w:p>
    <w:p w:rsidR="00337EA9" w:rsidRPr="00274DA4" w:rsidRDefault="00337EA9" w:rsidP="006C6E68">
      <w:pPr>
        <w:ind w:left="3600" w:right="558"/>
        <w:jc w:val="center"/>
        <w:rPr>
          <w:rFonts w:eastAsia="PMingLiU"/>
          <w:b/>
        </w:rPr>
      </w:pPr>
      <w:r w:rsidRPr="00274DA4">
        <w:rPr>
          <w:rFonts w:eastAsia="PMingLiU"/>
          <w:b/>
        </w:rPr>
        <w:t xml:space="preserve">- and </w:t>
      </w:r>
      <w:r>
        <w:rPr>
          <w:rFonts w:eastAsia="PMingLiU"/>
          <w:b/>
        </w:rPr>
        <w:t>-</w:t>
      </w:r>
    </w:p>
    <w:p w:rsidR="00337EA9" w:rsidRPr="00274DA4" w:rsidRDefault="00337EA9" w:rsidP="006C6E68">
      <w:pPr>
        <w:ind w:left="3600" w:right="558"/>
        <w:jc w:val="center"/>
        <w:rPr>
          <w:rFonts w:eastAsia="PMingLiU"/>
          <w:b/>
        </w:rPr>
      </w:pPr>
    </w:p>
    <w:p w:rsidR="00337EA9" w:rsidRPr="00274DA4" w:rsidRDefault="00337EA9" w:rsidP="006C6E68">
      <w:pPr>
        <w:ind w:left="3600" w:right="558"/>
        <w:jc w:val="center"/>
        <w:rPr>
          <w:rFonts w:eastAsia="PMingLiU"/>
          <w:b/>
        </w:rPr>
      </w:pPr>
    </w:p>
    <w:p w:rsidR="00337EA9" w:rsidRPr="00274DA4" w:rsidRDefault="00337EA9" w:rsidP="006C6E68">
      <w:pPr>
        <w:ind w:left="3600" w:right="558"/>
        <w:jc w:val="center"/>
        <w:rPr>
          <w:rFonts w:eastAsia="PMingLiU"/>
          <w:b/>
        </w:rPr>
      </w:pPr>
      <w:r>
        <w:rPr>
          <w:rFonts w:eastAsia="PMingLiU"/>
          <w:b/>
        </w:rPr>
        <w:t>KARMA EEYEEVADLUK</w:t>
      </w:r>
    </w:p>
    <w:p w:rsidR="00337EA9" w:rsidRPr="00274DA4" w:rsidRDefault="00337EA9" w:rsidP="006C6E68">
      <w:pPr>
        <w:ind w:left="3600" w:right="558"/>
        <w:jc w:val="center"/>
        <w:rPr>
          <w:rFonts w:eastAsia="PMingLiU"/>
          <w:b/>
        </w:rPr>
      </w:pPr>
    </w:p>
    <w:p w:rsidR="00337EA9" w:rsidRPr="000355FF" w:rsidRDefault="00337EA9" w:rsidP="006C6E68">
      <w:pPr>
        <w:ind w:left="3600" w:right="558"/>
        <w:jc w:val="right"/>
        <w:rPr>
          <w:rFonts w:eastAsia="PMingLiU"/>
        </w:rPr>
      </w:pPr>
      <w:r w:rsidRPr="000355FF">
        <w:rPr>
          <w:rFonts w:eastAsia="PMingLiU"/>
        </w:rPr>
        <w:t>Respondent</w:t>
      </w:r>
    </w:p>
    <w:p w:rsidR="00337EA9" w:rsidRPr="00274DA4" w:rsidRDefault="00337EA9" w:rsidP="006C6E68">
      <w:pPr>
        <w:ind w:left="3600" w:right="558"/>
        <w:jc w:val="center"/>
        <w:rPr>
          <w:rFonts w:eastAsia="PMingLiU"/>
          <w:b/>
        </w:rPr>
      </w:pPr>
    </w:p>
    <w:p w:rsidR="00337EA9" w:rsidRPr="00274DA4" w:rsidRDefault="00337EA9" w:rsidP="006C6E68">
      <w:pPr>
        <w:ind w:left="3600" w:right="558"/>
        <w:rPr>
          <w:rFonts w:eastAsia="PMingLiU"/>
          <w:b/>
        </w:rPr>
      </w:pPr>
    </w:p>
    <w:p w:rsidR="00337EA9" w:rsidRPr="009C2254" w:rsidRDefault="00337EA9" w:rsidP="006C6E68">
      <w:pPr>
        <w:ind w:left="3600" w:right="558"/>
        <w:jc w:val="center"/>
        <w:rPr>
          <w:rFonts w:eastAsia="PMingLiU"/>
        </w:rPr>
      </w:pPr>
    </w:p>
    <w:p w:rsidR="00337EA9" w:rsidRPr="007D3FA9" w:rsidRDefault="00337EA9" w:rsidP="006C6E68">
      <w:pPr>
        <w:ind w:left="3600" w:right="558"/>
      </w:pPr>
    </w:p>
    <w:p w:rsidR="00337EA9" w:rsidRPr="007D3FA9" w:rsidRDefault="00337EA9" w:rsidP="006C6E68">
      <w:pPr>
        <w:ind w:left="3600" w:right="558"/>
      </w:pPr>
    </w:p>
    <w:p w:rsidR="00337EA9" w:rsidRPr="007D3FA9" w:rsidRDefault="00337EA9" w:rsidP="006C6E68">
      <w:pPr>
        <w:ind w:left="3600" w:right="558"/>
      </w:pPr>
      <w:r>
        <w:rPr>
          <w:noProof/>
          <w:lang w:val="fr-CA" w:eastAsia="fr-CA"/>
        </w:rPr>
        <mc:AlternateContent>
          <mc:Choice Requires="wps">
            <w:drawing>
              <wp:anchor distT="0" distB="0" distL="114300" distR="114300" simplePos="0" relativeHeight="251661312" behindDoc="1" locked="1" layoutInCell="0" allowOverlap="1" wp14:anchorId="0E3E8D22" wp14:editId="10B8FB3D">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8CA21" id="Rectangle 6" o:spid="_x0000_s1026" style="position:absolute;margin-left:230.4pt;margin-top:0;width:3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f7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E2cPH1nCvB66O61C9B0d4p+NUiqZQNebK616htGKiAVO//w4oIzDFxFm/6d&#10;qgCd7KzySj3WunWAoAF69Al5OiWEPVpEYXOUj+I8gb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PM9ZA+P9mcnxBJAarEFqNhubTDiNx1mm8beCn2&#10;0Uo1h+6tue8s19kDK+DvDJhQPpLDNHUj8Nz2Xs8zf/YL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NPd5/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337EA9" w:rsidRPr="007D3FA9" w:rsidRDefault="00337EA9" w:rsidP="006C6E68">
      <w:pPr>
        <w:ind w:left="3600" w:right="558"/>
      </w:pPr>
    </w:p>
    <w:p w:rsidR="00337EA9" w:rsidRPr="007D3FA9" w:rsidRDefault="00337EA9" w:rsidP="006C6E68">
      <w:pPr>
        <w:ind w:left="3600" w:right="558"/>
        <w:jc w:val="center"/>
      </w:pPr>
      <w:r w:rsidRPr="007D3FA9">
        <w:t>MEMORANDUM OF JUDGMENT</w:t>
      </w:r>
    </w:p>
    <w:p w:rsidR="00337EA9" w:rsidRPr="007D3FA9" w:rsidRDefault="00337EA9" w:rsidP="006C6E68">
      <w:pPr>
        <w:ind w:left="3600" w:right="558"/>
        <w:jc w:val="center"/>
      </w:pPr>
    </w:p>
    <w:p w:rsidR="00337EA9" w:rsidRPr="009C2254" w:rsidRDefault="00337EA9" w:rsidP="006C6E68">
      <w:pPr>
        <w:ind w:left="3600" w:right="558"/>
      </w:pPr>
      <w:r>
        <w:rPr>
          <w:noProof/>
          <w:lang w:val="fr-CA" w:eastAsia="fr-CA"/>
        </w:rPr>
        <mc:AlternateContent>
          <mc:Choice Requires="wps">
            <w:drawing>
              <wp:anchor distT="0" distB="0" distL="114300" distR="114300" simplePos="0" relativeHeight="251662336" behindDoc="1" locked="1" layoutInCell="0" allowOverlap="1" wp14:anchorId="238B1B3E" wp14:editId="2AA0E953">
                <wp:simplePos x="0" y="0"/>
                <wp:positionH relativeFrom="page">
                  <wp:posOffset>2926080</wp:posOffset>
                </wp:positionH>
                <wp:positionV relativeFrom="paragraph">
                  <wp:posOffset>0</wp:posOffset>
                </wp:positionV>
                <wp:extent cx="393192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A4205" id="Rectangle 7" o:spid="_x0000_s1026" style="position:absolute;margin-left:230.4pt;margin-top:0;width:309.6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Tz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DYYuTz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337EA9" w:rsidRPr="009C2254" w:rsidRDefault="00337EA9" w:rsidP="006C6E68">
      <w:pPr>
        <w:ind w:left="3600" w:right="558"/>
      </w:pPr>
    </w:p>
    <w:p w:rsidR="00337EA9" w:rsidRDefault="00337EA9" w:rsidP="006C6E68">
      <w:pPr>
        <w:ind w:left="3600" w:right="558"/>
      </w:pPr>
    </w:p>
    <w:p w:rsidR="00337EA9" w:rsidRDefault="00337EA9" w:rsidP="006C6E68">
      <w:pPr>
        <w:ind w:left="3600" w:right="558"/>
      </w:pPr>
    </w:p>
    <w:p w:rsidR="00283549" w:rsidRPr="009C2254" w:rsidRDefault="00283549" w:rsidP="006C6E68">
      <w:pPr>
        <w:ind w:left="3600" w:right="558"/>
      </w:pPr>
    </w:p>
    <w:sectPr w:rsidR="00283549" w:rsidRPr="009C2254" w:rsidSect="00337EA9">
      <w:pgSz w:w="12240" w:h="15840" w:code="1"/>
      <w:pgMar w:top="1584" w:right="1296" w:bottom="1296" w:left="1296"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E35" w:rsidRDefault="00E63E35" w:rsidP="00283549">
      <w:r>
        <w:separator/>
      </w:r>
    </w:p>
  </w:endnote>
  <w:endnote w:type="continuationSeparator" w:id="0">
    <w:p w:rsidR="00E63E35" w:rsidRDefault="00E63E35"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48" w:rsidRDefault="008968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E35" w:rsidRDefault="00E63E35" w:rsidP="0046579D">
      <w:pPr>
        <w:ind w:left="0"/>
      </w:pPr>
      <w:r>
        <w:separator/>
      </w:r>
    </w:p>
  </w:footnote>
  <w:footnote w:type="continuationSeparator" w:id="0">
    <w:p w:rsidR="00E63E35" w:rsidRDefault="00E63E35" w:rsidP="0028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48" w:rsidRDefault="0089684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48" w:rsidRPr="00ED4A08" w:rsidRDefault="00896848" w:rsidP="00ED4A0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48" w:rsidRDefault="0089684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48" w:rsidRDefault="00896848">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48" w:rsidRDefault="00896848">
    <w:pPr>
      <w:spacing w:line="240" w:lineRule="exact"/>
      <w:rPr>
        <w:rFonts w:eastAsia="PMingLiU"/>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48" w:rsidRDefault="0089684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1D0A98C"/>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4F8171A"/>
    <w:multiLevelType w:val="hybridMultilevel"/>
    <w:tmpl w:val="F584669E"/>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56D34BE"/>
    <w:multiLevelType w:val="hybridMultilevel"/>
    <w:tmpl w:val="27F4194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EDC06EE"/>
    <w:multiLevelType w:val="hybridMultilevel"/>
    <w:tmpl w:val="0A500240"/>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24F58C3"/>
    <w:multiLevelType w:val="multilevel"/>
    <w:tmpl w:val="24A88D80"/>
    <w:lvl w:ilvl="0">
      <w:start w:val="1"/>
      <w:numFmt w:val="lowerLetter"/>
      <w:pStyle w:val="Lista"/>
      <w:lvlText w:val="(%1)"/>
      <w:lvlJc w:val="left"/>
      <w:pPr>
        <w:ind w:left="720" w:hanging="720"/>
      </w:pPr>
      <w:rPr>
        <w:rFonts w:hint="default"/>
      </w:rPr>
    </w:lvl>
    <w:lvl w:ilvl="1">
      <w:start w:val="1"/>
      <w:numFmt w:val="lowerRoman"/>
      <w:pStyle w:val="Listi"/>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22318E"/>
    <w:multiLevelType w:val="hybridMultilevel"/>
    <w:tmpl w:val="B07AC0D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97C3C91"/>
    <w:multiLevelType w:val="hybridMultilevel"/>
    <w:tmpl w:val="98488E66"/>
    <w:lvl w:ilvl="0" w:tplc="3D649C1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793DDD"/>
    <w:multiLevelType w:val="hybridMultilevel"/>
    <w:tmpl w:val="29ACFA06"/>
    <w:lvl w:ilvl="0" w:tplc="5D6C9212">
      <w:start w:val="1"/>
      <w:numFmt w:val="lowerRoman"/>
      <w:lvlText w:val="(%1)"/>
      <w:lvlJc w:val="left"/>
      <w:pPr>
        <w:ind w:left="1224" w:hanging="504"/>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532770C"/>
    <w:multiLevelType w:val="hybridMultilevel"/>
    <w:tmpl w:val="CBF29908"/>
    <w:lvl w:ilvl="0" w:tplc="3D649C1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E911BD"/>
    <w:multiLevelType w:val="hybridMultilevel"/>
    <w:tmpl w:val="D970192C"/>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B5C4465"/>
    <w:multiLevelType w:val="hybridMultilevel"/>
    <w:tmpl w:val="1A7A11F6"/>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06610BE"/>
    <w:multiLevelType w:val="hybridMultilevel"/>
    <w:tmpl w:val="D3C84556"/>
    <w:lvl w:ilvl="0" w:tplc="3D649C1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CE3D51"/>
    <w:multiLevelType w:val="hybridMultilevel"/>
    <w:tmpl w:val="362CAB84"/>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584B7E40"/>
    <w:multiLevelType w:val="hybridMultilevel"/>
    <w:tmpl w:val="4224D222"/>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DB66209"/>
    <w:multiLevelType w:val="hybridMultilevel"/>
    <w:tmpl w:val="73C819A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EBB0219"/>
    <w:multiLevelType w:val="hybridMultilevel"/>
    <w:tmpl w:val="447A880A"/>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F6C711B"/>
    <w:multiLevelType w:val="hybridMultilevel"/>
    <w:tmpl w:val="CA0E3940"/>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0DC19DC"/>
    <w:multiLevelType w:val="hybridMultilevel"/>
    <w:tmpl w:val="6262A91A"/>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7FB4A21"/>
    <w:multiLevelType w:val="hybridMultilevel"/>
    <w:tmpl w:val="19BE15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2C7994"/>
    <w:multiLevelType w:val="hybridMultilevel"/>
    <w:tmpl w:val="DEE46DBC"/>
    <w:lvl w:ilvl="0" w:tplc="A094DD64">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714005DE"/>
    <w:multiLevelType w:val="hybridMultilevel"/>
    <w:tmpl w:val="AA84322E"/>
    <w:lvl w:ilvl="0" w:tplc="3D649C1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9BC660A"/>
    <w:multiLevelType w:val="hybridMultilevel"/>
    <w:tmpl w:val="B8C04FAE"/>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AEB5E97"/>
    <w:multiLevelType w:val="hybridMultilevel"/>
    <w:tmpl w:val="321EEF1E"/>
    <w:lvl w:ilvl="0" w:tplc="A094DD64">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7F187F79"/>
    <w:multiLevelType w:val="hybridMultilevel"/>
    <w:tmpl w:val="A134CE9C"/>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start w:val="1"/>
        <w:numFmt w:val="decimal"/>
        <w:pStyle w:val="FelskyNumbering12"/>
        <w:lvlText w:val="[%1]"/>
        <w:lvlJc w:val="left"/>
        <w:rPr>
          <w:b w:val="0"/>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4"/>
  </w:num>
  <w:num w:numId="6">
    <w:abstractNumId w:val="2"/>
  </w:num>
  <w:num w:numId="7">
    <w:abstractNumId w:val="16"/>
  </w:num>
  <w:num w:numId="8">
    <w:abstractNumId w:val="13"/>
  </w:num>
  <w:num w:numId="9">
    <w:abstractNumId w:val="18"/>
  </w:num>
  <w:num w:numId="10">
    <w:abstractNumId w:val="14"/>
  </w:num>
  <w:num w:numId="11">
    <w:abstractNumId w:val="7"/>
  </w:num>
  <w:num w:numId="12">
    <w:abstractNumId w:val="21"/>
  </w:num>
  <w:num w:numId="13">
    <w:abstractNumId w:val="15"/>
  </w:num>
  <w:num w:numId="14">
    <w:abstractNumId w:val="12"/>
  </w:num>
  <w:num w:numId="15">
    <w:abstractNumId w:val="20"/>
  </w:num>
  <w:num w:numId="16">
    <w:abstractNumId w:val="8"/>
  </w:num>
  <w:num w:numId="17">
    <w:abstractNumId w:val="1"/>
  </w:num>
  <w:num w:numId="18">
    <w:abstractNumId w:val="10"/>
  </w:num>
  <w:num w:numId="19">
    <w:abstractNumId w:val="17"/>
  </w:num>
  <w:num w:numId="20">
    <w:abstractNumId w:val="5"/>
  </w:num>
  <w:num w:numId="21">
    <w:abstractNumId w:val="3"/>
  </w:num>
  <w:num w:numId="22">
    <w:abstractNumId w:val="9"/>
  </w:num>
  <w:num w:numId="23">
    <w:abstractNumId w:val="19"/>
  </w:num>
  <w:num w:numId="24">
    <w:abstractNumId w:val="6"/>
  </w:num>
  <w:num w:numId="25">
    <w:abstractNumId w:val="23"/>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styleLockTheme/>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24EF95-E511-4553-9029-B961A9240C41}"/>
    <w:docVar w:name="dgnword-eventsink" w:val="118328576"/>
  </w:docVars>
  <w:rsids>
    <w:rsidRoot w:val="0006198A"/>
    <w:rsid w:val="00001939"/>
    <w:rsid w:val="000079EF"/>
    <w:rsid w:val="00016DCF"/>
    <w:rsid w:val="0001703D"/>
    <w:rsid w:val="00017FA5"/>
    <w:rsid w:val="0002147C"/>
    <w:rsid w:val="0002263E"/>
    <w:rsid w:val="00032A40"/>
    <w:rsid w:val="00035A13"/>
    <w:rsid w:val="00040FD3"/>
    <w:rsid w:val="00045010"/>
    <w:rsid w:val="000452CA"/>
    <w:rsid w:val="000535BE"/>
    <w:rsid w:val="0006198A"/>
    <w:rsid w:val="00063A0C"/>
    <w:rsid w:val="000642B5"/>
    <w:rsid w:val="000649E5"/>
    <w:rsid w:val="00077DC5"/>
    <w:rsid w:val="00081857"/>
    <w:rsid w:val="00084B30"/>
    <w:rsid w:val="00090CC8"/>
    <w:rsid w:val="000934AA"/>
    <w:rsid w:val="00093EE6"/>
    <w:rsid w:val="000B1459"/>
    <w:rsid w:val="000B2584"/>
    <w:rsid w:val="000B3F65"/>
    <w:rsid w:val="000B4E6F"/>
    <w:rsid w:val="000C2328"/>
    <w:rsid w:val="000C403B"/>
    <w:rsid w:val="000C54A3"/>
    <w:rsid w:val="000C5FD6"/>
    <w:rsid w:val="000D2C6F"/>
    <w:rsid w:val="000F0D79"/>
    <w:rsid w:val="00101A29"/>
    <w:rsid w:val="00111193"/>
    <w:rsid w:val="00112E92"/>
    <w:rsid w:val="001134F0"/>
    <w:rsid w:val="00113C6F"/>
    <w:rsid w:val="001173DF"/>
    <w:rsid w:val="00120FB3"/>
    <w:rsid w:val="00142838"/>
    <w:rsid w:val="00145920"/>
    <w:rsid w:val="00147343"/>
    <w:rsid w:val="001473F9"/>
    <w:rsid w:val="00156FB1"/>
    <w:rsid w:val="00160D20"/>
    <w:rsid w:val="00165313"/>
    <w:rsid w:val="001675A5"/>
    <w:rsid w:val="0017621E"/>
    <w:rsid w:val="001826AF"/>
    <w:rsid w:val="00185B74"/>
    <w:rsid w:val="001873D6"/>
    <w:rsid w:val="00187CF6"/>
    <w:rsid w:val="001926B2"/>
    <w:rsid w:val="001A2140"/>
    <w:rsid w:val="001A38D8"/>
    <w:rsid w:val="001A7ED0"/>
    <w:rsid w:val="001B5189"/>
    <w:rsid w:val="001C4526"/>
    <w:rsid w:val="001C49E9"/>
    <w:rsid w:val="001C5FC2"/>
    <w:rsid w:val="001D0775"/>
    <w:rsid w:val="001D163F"/>
    <w:rsid w:val="001D5298"/>
    <w:rsid w:val="001D5E55"/>
    <w:rsid w:val="001D719D"/>
    <w:rsid w:val="001D7743"/>
    <w:rsid w:val="001E0554"/>
    <w:rsid w:val="001E3C14"/>
    <w:rsid w:val="001E53E3"/>
    <w:rsid w:val="00202165"/>
    <w:rsid w:val="00211901"/>
    <w:rsid w:val="00212831"/>
    <w:rsid w:val="00221CF0"/>
    <w:rsid w:val="00222C3B"/>
    <w:rsid w:val="00224A94"/>
    <w:rsid w:val="0024025E"/>
    <w:rsid w:val="00247F11"/>
    <w:rsid w:val="00254806"/>
    <w:rsid w:val="00261652"/>
    <w:rsid w:val="002672B1"/>
    <w:rsid w:val="00270FF6"/>
    <w:rsid w:val="00271FE8"/>
    <w:rsid w:val="00275A35"/>
    <w:rsid w:val="00281769"/>
    <w:rsid w:val="00283549"/>
    <w:rsid w:val="002A4F65"/>
    <w:rsid w:val="002A5C86"/>
    <w:rsid w:val="002C39C7"/>
    <w:rsid w:val="002C5D0F"/>
    <w:rsid w:val="002D10C4"/>
    <w:rsid w:val="002D1AA4"/>
    <w:rsid w:val="002D322B"/>
    <w:rsid w:val="002F12DA"/>
    <w:rsid w:val="002F4435"/>
    <w:rsid w:val="002F65D3"/>
    <w:rsid w:val="002F6F31"/>
    <w:rsid w:val="00301DC3"/>
    <w:rsid w:val="0030375E"/>
    <w:rsid w:val="0032762F"/>
    <w:rsid w:val="003320D6"/>
    <w:rsid w:val="00337EA9"/>
    <w:rsid w:val="00343F04"/>
    <w:rsid w:val="00345267"/>
    <w:rsid w:val="0034528C"/>
    <w:rsid w:val="003453E3"/>
    <w:rsid w:val="00345863"/>
    <w:rsid w:val="00346F3F"/>
    <w:rsid w:val="0035066B"/>
    <w:rsid w:val="0035183B"/>
    <w:rsid w:val="00367C62"/>
    <w:rsid w:val="003719B8"/>
    <w:rsid w:val="00371AFC"/>
    <w:rsid w:val="003724AA"/>
    <w:rsid w:val="00382592"/>
    <w:rsid w:val="00383D52"/>
    <w:rsid w:val="0038417B"/>
    <w:rsid w:val="00391CC8"/>
    <w:rsid w:val="003922AF"/>
    <w:rsid w:val="00397AC2"/>
    <w:rsid w:val="00397B52"/>
    <w:rsid w:val="003A1D30"/>
    <w:rsid w:val="003A1EC3"/>
    <w:rsid w:val="003A2A7A"/>
    <w:rsid w:val="003A5E76"/>
    <w:rsid w:val="003B050B"/>
    <w:rsid w:val="003B457E"/>
    <w:rsid w:val="003B4630"/>
    <w:rsid w:val="003C0590"/>
    <w:rsid w:val="003C45AF"/>
    <w:rsid w:val="003C6097"/>
    <w:rsid w:val="003D7314"/>
    <w:rsid w:val="003E33A7"/>
    <w:rsid w:val="003F164D"/>
    <w:rsid w:val="003F1A8D"/>
    <w:rsid w:val="003F674F"/>
    <w:rsid w:val="00401AE2"/>
    <w:rsid w:val="00412364"/>
    <w:rsid w:val="00417840"/>
    <w:rsid w:val="0043315D"/>
    <w:rsid w:val="00434BE3"/>
    <w:rsid w:val="00434C46"/>
    <w:rsid w:val="00442EEF"/>
    <w:rsid w:val="0044554E"/>
    <w:rsid w:val="00447D3C"/>
    <w:rsid w:val="00454D5F"/>
    <w:rsid w:val="00461AFD"/>
    <w:rsid w:val="00461EC2"/>
    <w:rsid w:val="0046579D"/>
    <w:rsid w:val="00467245"/>
    <w:rsid w:val="00472110"/>
    <w:rsid w:val="00473A59"/>
    <w:rsid w:val="00475540"/>
    <w:rsid w:val="00481162"/>
    <w:rsid w:val="004828E5"/>
    <w:rsid w:val="00483AB4"/>
    <w:rsid w:val="00484844"/>
    <w:rsid w:val="00484C80"/>
    <w:rsid w:val="004857E7"/>
    <w:rsid w:val="00487573"/>
    <w:rsid w:val="004A1982"/>
    <w:rsid w:val="004A52E2"/>
    <w:rsid w:val="004B6F64"/>
    <w:rsid w:val="004C19C2"/>
    <w:rsid w:val="004C4F36"/>
    <w:rsid w:val="004C7498"/>
    <w:rsid w:val="004D142C"/>
    <w:rsid w:val="004D654D"/>
    <w:rsid w:val="004D759E"/>
    <w:rsid w:val="004E36B1"/>
    <w:rsid w:val="004E5F50"/>
    <w:rsid w:val="004F0788"/>
    <w:rsid w:val="004F1C76"/>
    <w:rsid w:val="004F6F9A"/>
    <w:rsid w:val="005142C0"/>
    <w:rsid w:val="00516CAF"/>
    <w:rsid w:val="00521604"/>
    <w:rsid w:val="00534DF9"/>
    <w:rsid w:val="005438F7"/>
    <w:rsid w:val="00545EDD"/>
    <w:rsid w:val="00552889"/>
    <w:rsid w:val="00560BBA"/>
    <w:rsid w:val="0056473D"/>
    <w:rsid w:val="00580793"/>
    <w:rsid w:val="0058437D"/>
    <w:rsid w:val="0058591E"/>
    <w:rsid w:val="005A5D16"/>
    <w:rsid w:val="005A60FA"/>
    <w:rsid w:val="005B3B8A"/>
    <w:rsid w:val="005B4B17"/>
    <w:rsid w:val="005B75C5"/>
    <w:rsid w:val="005C2BD4"/>
    <w:rsid w:val="005C3D7F"/>
    <w:rsid w:val="005C66F0"/>
    <w:rsid w:val="005F064F"/>
    <w:rsid w:val="005F3E74"/>
    <w:rsid w:val="005F5F4E"/>
    <w:rsid w:val="005F7CBF"/>
    <w:rsid w:val="00611D69"/>
    <w:rsid w:val="006243FE"/>
    <w:rsid w:val="00625B70"/>
    <w:rsid w:val="006330ED"/>
    <w:rsid w:val="00635178"/>
    <w:rsid w:val="00636A33"/>
    <w:rsid w:val="00637B40"/>
    <w:rsid w:val="0065084B"/>
    <w:rsid w:val="00663AD8"/>
    <w:rsid w:val="00665273"/>
    <w:rsid w:val="00665F46"/>
    <w:rsid w:val="006708F4"/>
    <w:rsid w:val="006752D1"/>
    <w:rsid w:val="0067589A"/>
    <w:rsid w:val="00677676"/>
    <w:rsid w:val="006A1504"/>
    <w:rsid w:val="006A6C2D"/>
    <w:rsid w:val="006A75D1"/>
    <w:rsid w:val="006B628E"/>
    <w:rsid w:val="006C6488"/>
    <w:rsid w:val="006C6E68"/>
    <w:rsid w:val="006C706E"/>
    <w:rsid w:val="006D0B79"/>
    <w:rsid w:val="006D36C4"/>
    <w:rsid w:val="006D5590"/>
    <w:rsid w:val="006D7216"/>
    <w:rsid w:val="006E58C7"/>
    <w:rsid w:val="006E76AC"/>
    <w:rsid w:val="006F077D"/>
    <w:rsid w:val="006F6384"/>
    <w:rsid w:val="0070285D"/>
    <w:rsid w:val="00713AB0"/>
    <w:rsid w:val="00714940"/>
    <w:rsid w:val="00715819"/>
    <w:rsid w:val="00717F26"/>
    <w:rsid w:val="00722AFB"/>
    <w:rsid w:val="00723CD1"/>
    <w:rsid w:val="007273C2"/>
    <w:rsid w:val="00731367"/>
    <w:rsid w:val="00747D35"/>
    <w:rsid w:val="007565AD"/>
    <w:rsid w:val="0075679C"/>
    <w:rsid w:val="0076214A"/>
    <w:rsid w:val="00764A87"/>
    <w:rsid w:val="0077100F"/>
    <w:rsid w:val="007757E6"/>
    <w:rsid w:val="00776542"/>
    <w:rsid w:val="007769FF"/>
    <w:rsid w:val="00786F21"/>
    <w:rsid w:val="007A565D"/>
    <w:rsid w:val="007B018A"/>
    <w:rsid w:val="007B50EE"/>
    <w:rsid w:val="007D20F2"/>
    <w:rsid w:val="007D2347"/>
    <w:rsid w:val="007D3A3A"/>
    <w:rsid w:val="007D5DD7"/>
    <w:rsid w:val="007E3D0B"/>
    <w:rsid w:val="007E3EB9"/>
    <w:rsid w:val="007F5CA5"/>
    <w:rsid w:val="007F735F"/>
    <w:rsid w:val="00805C61"/>
    <w:rsid w:val="00806B0F"/>
    <w:rsid w:val="00807CD3"/>
    <w:rsid w:val="008144E8"/>
    <w:rsid w:val="00814F22"/>
    <w:rsid w:val="0081567F"/>
    <w:rsid w:val="00820759"/>
    <w:rsid w:val="00820F58"/>
    <w:rsid w:val="00823B6A"/>
    <w:rsid w:val="00841060"/>
    <w:rsid w:val="00843400"/>
    <w:rsid w:val="00843FE5"/>
    <w:rsid w:val="00844889"/>
    <w:rsid w:val="00844D69"/>
    <w:rsid w:val="0085542B"/>
    <w:rsid w:val="0085553F"/>
    <w:rsid w:val="00860487"/>
    <w:rsid w:val="00861881"/>
    <w:rsid w:val="00863AEB"/>
    <w:rsid w:val="008663D3"/>
    <w:rsid w:val="00872EF1"/>
    <w:rsid w:val="008830F5"/>
    <w:rsid w:val="00883FE5"/>
    <w:rsid w:val="00886E19"/>
    <w:rsid w:val="00887ACD"/>
    <w:rsid w:val="00891556"/>
    <w:rsid w:val="00892610"/>
    <w:rsid w:val="008935B0"/>
    <w:rsid w:val="008940F2"/>
    <w:rsid w:val="00894326"/>
    <w:rsid w:val="00896848"/>
    <w:rsid w:val="008A07E5"/>
    <w:rsid w:val="008B37AA"/>
    <w:rsid w:val="008B4BD7"/>
    <w:rsid w:val="008B6B75"/>
    <w:rsid w:val="008B6FA7"/>
    <w:rsid w:val="008C11A5"/>
    <w:rsid w:val="008C5F8C"/>
    <w:rsid w:val="008C6517"/>
    <w:rsid w:val="008E0AB8"/>
    <w:rsid w:val="008E0DD8"/>
    <w:rsid w:val="008E35C7"/>
    <w:rsid w:val="008E553D"/>
    <w:rsid w:val="008F39D7"/>
    <w:rsid w:val="008F5875"/>
    <w:rsid w:val="008F630B"/>
    <w:rsid w:val="00914D58"/>
    <w:rsid w:val="00923033"/>
    <w:rsid w:val="00933666"/>
    <w:rsid w:val="00935271"/>
    <w:rsid w:val="00935442"/>
    <w:rsid w:val="009377D8"/>
    <w:rsid w:val="00951D97"/>
    <w:rsid w:val="009521AF"/>
    <w:rsid w:val="009533DA"/>
    <w:rsid w:val="009620BF"/>
    <w:rsid w:val="00962B4D"/>
    <w:rsid w:val="0096367E"/>
    <w:rsid w:val="0096454A"/>
    <w:rsid w:val="009649A9"/>
    <w:rsid w:val="00971C56"/>
    <w:rsid w:val="009727C6"/>
    <w:rsid w:val="00973735"/>
    <w:rsid w:val="0097482B"/>
    <w:rsid w:val="00981BFB"/>
    <w:rsid w:val="0099595C"/>
    <w:rsid w:val="00997EB3"/>
    <w:rsid w:val="009A09EB"/>
    <w:rsid w:val="009A4DB0"/>
    <w:rsid w:val="009B6FEA"/>
    <w:rsid w:val="009C0849"/>
    <w:rsid w:val="009C1585"/>
    <w:rsid w:val="009C2254"/>
    <w:rsid w:val="009C588B"/>
    <w:rsid w:val="009F5438"/>
    <w:rsid w:val="00A00055"/>
    <w:rsid w:val="00A1223E"/>
    <w:rsid w:val="00A27E1C"/>
    <w:rsid w:val="00A32A34"/>
    <w:rsid w:val="00A449BA"/>
    <w:rsid w:val="00A56807"/>
    <w:rsid w:val="00A56D7E"/>
    <w:rsid w:val="00A603CF"/>
    <w:rsid w:val="00A61887"/>
    <w:rsid w:val="00A66099"/>
    <w:rsid w:val="00A80BBD"/>
    <w:rsid w:val="00A820AD"/>
    <w:rsid w:val="00A92690"/>
    <w:rsid w:val="00A94431"/>
    <w:rsid w:val="00A9549F"/>
    <w:rsid w:val="00A973CE"/>
    <w:rsid w:val="00AA4594"/>
    <w:rsid w:val="00AB0023"/>
    <w:rsid w:val="00AB0EFF"/>
    <w:rsid w:val="00AC1F48"/>
    <w:rsid w:val="00AC4715"/>
    <w:rsid w:val="00AC56CE"/>
    <w:rsid w:val="00AC68EE"/>
    <w:rsid w:val="00AD0FBB"/>
    <w:rsid w:val="00AE1BF2"/>
    <w:rsid w:val="00AE1C42"/>
    <w:rsid w:val="00AE52ED"/>
    <w:rsid w:val="00AE60E1"/>
    <w:rsid w:val="00AF11B8"/>
    <w:rsid w:val="00AF39D1"/>
    <w:rsid w:val="00B037FD"/>
    <w:rsid w:val="00B0628B"/>
    <w:rsid w:val="00B1118C"/>
    <w:rsid w:val="00B1323A"/>
    <w:rsid w:val="00B174F1"/>
    <w:rsid w:val="00B176A4"/>
    <w:rsid w:val="00B340CB"/>
    <w:rsid w:val="00B4193C"/>
    <w:rsid w:val="00B42637"/>
    <w:rsid w:val="00B465CD"/>
    <w:rsid w:val="00B473A0"/>
    <w:rsid w:val="00B50F67"/>
    <w:rsid w:val="00B51454"/>
    <w:rsid w:val="00B64248"/>
    <w:rsid w:val="00B65C51"/>
    <w:rsid w:val="00B7093D"/>
    <w:rsid w:val="00B74D1B"/>
    <w:rsid w:val="00B77CEF"/>
    <w:rsid w:val="00B83EFF"/>
    <w:rsid w:val="00B866C7"/>
    <w:rsid w:val="00B914A0"/>
    <w:rsid w:val="00B927E0"/>
    <w:rsid w:val="00B96A64"/>
    <w:rsid w:val="00BA2D80"/>
    <w:rsid w:val="00BA3462"/>
    <w:rsid w:val="00BA514C"/>
    <w:rsid w:val="00BA5EF6"/>
    <w:rsid w:val="00BA6D57"/>
    <w:rsid w:val="00BB3843"/>
    <w:rsid w:val="00BB5C1E"/>
    <w:rsid w:val="00BB68D5"/>
    <w:rsid w:val="00BC0277"/>
    <w:rsid w:val="00BC18C5"/>
    <w:rsid w:val="00BC6B04"/>
    <w:rsid w:val="00BD23A3"/>
    <w:rsid w:val="00BD3FD1"/>
    <w:rsid w:val="00BD5F7D"/>
    <w:rsid w:val="00BF1457"/>
    <w:rsid w:val="00BF3CD8"/>
    <w:rsid w:val="00C1518C"/>
    <w:rsid w:val="00C15CE2"/>
    <w:rsid w:val="00C17B61"/>
    <w:rsid w:val="00C23290"/>
    <w:rsid w:val="00C23654"/>
    <w:rsid w:val="00C31429"/>
    <w:rsid w:val="00C41BE2"/>
    <w:rsid w:val="00C51F24"/>
    <w:rsid w:val="00C529EC"/>
    <w:rsid w:val="00C546C3"/>
    <w:rsid w:val="00C6139C"/>
    <w:rsid w:val="00C61547"/>
    <w:rsid w:val="00C67090"/>
    <w:rsid w:val="00C70457"/>
    <w:rsid w:val="00C73249"/>
    <w:rsid w:val="00C80405"/>
    <w:rsid w:val="00C82BEC"/>
    <w:rsid w:val="00C910F5"/>
    <w:rsid w:val="00C93131"/>
    <w:rsid w:val="00C93736"/>
    <w:rsid w:val="00C95B5D"/>
    <w:rsid w:val="00C95B86"/>
    <w:rsid w:val="00CA2DE5"/>
    <w:rsid w:val="00CA4293"/>
    <w:rsid w:val="00CA4DBE"/>
    <w:rsid w:val="00CA588B"/>
    <w:rsid w:val="00CA63E4"/>
    <w:rsid w:val="00CA74B6"/>
    <w:rsid w:val="00CB1DA5"/>
    <w:rsid w:val="00CB7012"/>
    <w:rsid w:val="00CC2DEB"/>
    <w:rsid w:val="00CC3FA0"/>
    <w:rsid w:val="00CC401E"/>
    <w:rsid w:val="00CC768D"/>
    <w:rsid w:val="00CD26DC"/>
    <w:rsid w:val="00CD2AE5"/>
    <w:rsid w:val="00CD3298"/>
    <w:rsid w:val="00CD651F"/>
    <w:rsid w:val="00D000F7"/>
    <w:rsid w:val="00D032EF"/>
    <w:rsid w:val="00D07C34"/>
    <w:rsid w:val="00D1292D"/>
    <w:rsid w:val="00D16206"/>
    <w:rsid w:val="00D170A6"/>
    <w:rsid w:val="00D24FFA"/>
    <w:rsid w:val="00D25DEF"/>
    <w:rsid w:val="00D270B7"/>
    <w:rsid w:val="00D27144"/>
    <w:rsid w:val="00D31768"/>
    <w:rsid w:val="00D345AB"/>
    <w:rsid w:val="00D34FA5"/>
    <w:rsid w:val="00D356F7"/>
    <w:rsid w:val="00D36D68"/>
    <w:rsid w:val="00D37BD3"/>
    <w:rsid w:val="00D45170"/>
    <w:rsid w:val="00D47229"/>
    <w:rsid w:val="00D47D9F"/>
    <w:rsid w:val="00D70321"/>
    <w:rsid w:val="00D72BE8"/>
    <w:rsid w:val="00D816F2"/>
    <w:rsid w:val="00D81A30"/>
    <w:rsid w:val="00DA10BB"/>
    <w:rsid w:val="00DA462F"/>
    <w:rsid w:val="00DA79CB"/>
    <w:rsid w:val="00DB1938"/>
    <w:rsid w:val="00DB2147"/>
    <w:rsid w:val="00DB387C"/>
    <w:rsid w:val="00DB4A3F"/>
    <w:rsid w:val="00DC3A5A"/>
    <w:rsid w:val="00DE0F3B"/>
    <w:rsid w:val="00DE5016"/>
    <w:rsid w:val="00DE5927"/>
    <w:rsid w:val="00DF3706"/>
    <w:rsid w:val="00E04FF1"/>
    <w:rsid w:val="00E11681"/>
    <w:rsid w:val="00E15685"/>
    <w:rsid w:val="00E16717"/>
    <w:rsid w:val="00E23953"/>
    <w:rsid w:val="00E27392"/>
    <w:rsid w:val="00E27F5D"/>
    <w:rsid w:val="00E30554"/>
    <w:rsid w:val="00E30C59"/>
    <w:rsid w:val="00E43021"/>
    <w:rsid w:val="00E45A52"/>
    <w:rsid w:val="00E54941"/>
    <w:rsid w:val="00E604F6"/>
    <w:rsid w:val="00E6062D"/>
    <w:rsid w:val="00E61646"/>
    <w:rsid w:val="00E63E35"/>
    <w:rsid w:val="00E774C0"/>
    <w:rsid w:val="00E81965"/>
    <w:rsid w:val="00E9122E"/>
    <w:rsid w:val="00E9196F"/>
    <w:rsid w:val="00E96B1A"/>
    <w:rsid w:val="00EA361F"/>
    <w:rsid w:val="00EA48EA"/>
    <w:rsid w:val="00EA6AFF"/>
    <w:rsid w:val="00EA7304"/>
    <w:rsid w:val="00EA7E43"/>
    <w:rsid w:val="00EB3259"/>
    <w:rsid w:val="00EC4E28"/>
    <w:rsid w:val="00EC596D"/>
    <w:rsid w:val="00ED4A08"/>
    <w:rsid w:val="00ED4AE5"/>
    <w:rsid w:val="00ED5744"/>
    <w:rsid w:val="00ED5FAC"/>
    <w:rsid w:val="00EE1681"/>
    <w:rsid w:val="00EE5AF8"/>
    <w:rsid w:val="00EF0DCD"/>
    <w:rsid w:val="00EF1A8E"/>
    <w:rsid w:val="00F02D8B"/>
    <w:rsid w:val="00F1463A"/>
    <w:rsid w:val="00F14B98"/>
    <w:rsid w:val="00F32002"/>
    <w:rsid w:val="00F41C71"/>
    <w:rsid w:val="00F428DE"/>
    <w:rsid w:val="00F53A6F"/>
    <w:rsid w:val="00F54F28"/>
    <w:rsid w:val="00F57952"/>
    <w:rsid w:val="00F6262E"/>
    <w:rsid w:val="00F63274"/>
    <w:rsid w:val="00F7290B"/>
    <w:rsid w:val="00F758E0"/>
    <w:rsid w:val="00F8349D"/>
    <w:rsid w:val="00F87778"/>
    <w:rsid w:val="00FA1DFB"/>
    <w:rsid w:val="00FA4250"/>
    <w:rsid w:val="00FA5FDC"/>
    <w:rsid w:val="00FA645E"/>
    <w:rsid w:val="00FB2D12"/>
    <w:rsid w:val="00FB58CF"/>
    <w:rsid w:val="00FC1D26"/>
    <w:rsid w:val="00FC5C3A"/>
    <w:rsid w:val="00FD056C"/>
    <w:rsid w:val="00FD421E"/>
    <w:rsid w:val="00FE0ED1"/>
    <w:rsid w:val="00FE2783"/>
    <w:rsid w:val="00FE45FC"/>
    <w:rsid w:val="00FF2D23"/>
    <w:rsid w:val="00FF48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15:docId w15:val="{D8D2544F-89D7-4334-ABCE-34F479D1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5" w:qFormat="1"/>
    <w:lsdException w:name="heading 2" w:semiHidden="1" w:uiPriority="27" w:unhideWhenUsed="1" w:qFormat="1"/>
    <w:lsdException w:name="heading 3" w:semiHidden="1" w:uiPriority="29"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3" w:qFormat="1"/>
    <w:lsdException w:name="Emphasis" w:uiPriority="8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D5E55"/>
    <w:pPr>
      <w:spacing w:after="0" w:line="240" w:lineRule="auto"/>
      <w:ind w:left="720"/>
      <w:jc w:val="both"/>
    </w:pPr>
    <w:rPr>
      <w:rFonts w:ascii="Times New Roman" w:hAnsi="Times New Roman"/>
    </w:rPr>
  </w:style>
  <w:style w:type="paragraph" w:styleId="Titre1">
    <w:name w:val="heading 1"/>
    <w:basedOn w:val="Normal"/>
    <w:next w:val="FelskyNumbering12"/>
    <w:link w:val="Titre1Car"/>
    <w:uiPriority w:val="25"/>
    <w:qFormat/>
    <w:rsid w:val="00040FD3"/>
    <w:pPr>
      <w:keepNext/>
      <w:keepLines/>
      <w:spacing w:before="480" w:after="240"/>
      <w:ind w:left="0"/>
      <w:jc w:val="left"/>
      <w:outlineLvl w:val="0"/>
    </w:pPr>
    <w:rPr>
      <w:rFonts w:eastAsiaTheme="majorEastAsia" w:cstheme="majorBidi"/>
      <w:b/>
      <w:bCs/>
      <w:szCs w:val="28"/>
    </w:rPr>
  </w:style>
  <w:style w:type="paragraph" w:styleId="Titre2">
    <w:name w:val="heading 2"/>
    <w:basedOn w:val="Titre1"/>
    <w:next w:val="FelskyNumbering12"/>
    <w:link w:val="Titre2Car"/>
    <w:uiPriority w:val="27"/>
    <w:qFormat/>
    <w:rsid w:val="003B457E"/>
    <w:pPr>
      <w:spacing w:before="240"/>
      <w:ind w:left="720"/>
      <w:outlineLvl w:val="1"/>
    </w:pPr>
    <w:rPr>
      <w:bCs w:val="0"/>
      <w:szCs w:val="26"/>
    </w:rPr>
  </w:style>
  <w:style w:type="paragraph" w:styleId="Titre3">
    <w:name w:val="heading 3"/>
    <w:basedOn w:val="Titre2"/>
    <w:next w:val="FelskyNumbering12"/>
    <w:link w:val="Titre3Car"/>
    <w:uiPriority w:val="29"/>
    <w:rsid w:val="00FE2783"/>
    <w:pPr>
      <w:ind w:left="1440"/>
      <w:outlineLvl w:val="2"/>
    </w:pPr>
    <w:rPr>
      <w:bCs/>
      <w:szCs w:val="28"/>
    </w:rPr>
  </w:style>
  <w:style w:type="paragraph" w:styleId="Titre4">
    <w:name w:val="heading 4"/>
    <w:basedOn w:val="Titre3"/>
    <w:next w:val="FelskyNumbering12"/>
    <w:link w:val="Titre4Car"/>
    <w:uiPriority w:val="12"/>
    <w:rsid w:val="00FE2783"/>
    <w:pPr>
      <w:ind w:left="2160"/>
      <w:outlineLvl w:val="3"/>
    </w:pPr>
  </w:style>
  <w:style w:type="paragraph" w:styleId="Titre5">
    <w:name w:val="heading 5"/>
    <w:basedOn w:val="Titre4"/>
    <w:next w:val="FelskyNumbering12"/>
    <w:link w:val="Titre5Car"/>
    <w:uiPriority w:val="13"/>
    <w:rsid w:val="00FE2783"/>
    <w:pPr>
      <w:ind w:left="2880"/>
      <w:outlineLvl w:val="4"/>
    </w:pPr>
  </w:style>
  <w:style w:type="paragraph" w:styleId="Titre6">
    <w:name w:val="heading 6"/>
    <w:basedOn w:val="Titre5"/>
    <w:next w:val="FelskyNumbering12"/>
    <w:link w:val="Titre6Car"/>
    <w:uiPriority w:val="14"/>
    <w:rsid w:val="00FE2783"/>
    <w:pPr>
      <w:outlineLvl w:val="5"/>
    </w:pPr>
    <w:rPr>
      <w:iCs/>
    </w:rPr>
  </w:style>
  <w:style w:type="paragraph" w:styleId="Titre7">
    <w:name w:val="heading 7"/>
    <w:basedOn w:val="Titre6"/>
    <w:next w:val="FelskyNumbering12"/>
    <w:link w:val="Titre7Car"/>
    <w:uiPriority w:val="37"/>
    <w:semiHidden/>
    <w:rsid w:val="00FE2783"/>
    <w:pPr>
      <w:outlineLvl w:val="6"/>
    </w:pPr>
    <w:rPr>
      <w:i/>
      <w:iCs w:val="0"/>
    </w:rPr>
  </w:style>
  <w:style w:type="paragraph" w:styleId="Titre8">
    <w:name w:val="heading 8"/>
    <w:basedOn w:val="Titre7"/>
    <w:next w:val="Normal"/>
    <w:link w:val="Titre8Car"/>
    <w:uiPriority w:val="39"/>
    <w:semiHidden/>
    <w:unhideWhenUsed/>
    <w:qFormat/>
    <w:rsid w:val="00FE2783"/>
    <w:pPr>
      <w:spacing w:before="200"/>
      <w:outlineLvl w:val="7"/>
    </w:pPr>
    <w:rPr>
      <w:i w:val="0"/>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unhideWhenUsed/>
    <w:rsid w:val="00FE2783"/>
    <w:rPr>
      <w:rFonts w:ascii="Times New Roman" w:hAnsi="Times New Roman"/>
      <w:caps w:val="0"/>
      <w:smallCaps w:val="0"/>
      <w:strike w:val="0"/>
      <w:dstrike w:val="0"/>
      <w:vanish w:val="0"/>
      <w:sz w:val="24"/>
      <w:vertAlign w:val="superscript"/>
    </w:rPr>
  </w:style>
  <w:style w:type="paragraph" w:styleId="Textedebulles">
    <w:name w:val="Balloon Text"/>
    <w:basedOn w:val="Normal"/>
    <w:link w:val="TextedebullesCar"/>
    <w:uiPriority w:val="99"/>
    <w:semiHidden/>
    <w:unhideWhenUsed/>
    <w:rsid w:val="00FE2783"/>
    <w:rPr>
      <w:rFonts w:ascii="Tahoma" w:hAnsi="Tahoma" w:cs="Tahoma"/>
      <w:sz w:val="16"/>
      <w:szCs w:val="16"/>
    </w:rPr>
  </w:style>
  <w:style w:type="character" w:customStyle="1" w:styleId="TextedebullesCar">
    <w:name w:val="Texte de bulles Car"/>
    <w:basedOn w:val="Policepardfaut"/>
    <w:link w:val="Textedebulles"/>
    <w:uiPriority w:val="99"/>
    <w:semiHidden/>
    <w:rsid w:val="00FE2783"/>
    <w:rPr>
      <w:rFonts w:ascii="Tahoma" w:eastAsia="Times New Roman" w:hAnsi="Tahoma" w:cs="Tahoma"/>
      <w:sz w:val="16"/>
      <w:szCs w:val="16"/>
    </w:rPr>
  </w:style>
  <w:style w:type="paragraph" w:styleId="En-tte">
    <w:name w:val="header"/>
    <w:basedOn w:val="Normal"/>
    <w:link w:val="En-tteCar"/>
    <w:uiPriority w:val="99"/>
    <w:rsid w:val="00FE2783"/>
    <w:pPr>
      <w:tabs>
        <w:tab w:val="center" w:pos="4680"/>
        <w:tab w:val="right" w:pos="9360"/>
      </w:tabs>
    </w:pPr>
  </w:style>
  <w:style w:type="character" w:customStyle="1" w:styleId="En-tteCar">
    <w:name w:val="En-tête Car"/>
    <w:basedOn w:val="Policepardfaut"/>
    <w:link w:val="En-tte"/>
    <w:uiPriority w:val="99"/>
    <w:rsid w:val="00935271"/>
    <w:rPr>
      <w:rFonts w:ascii="Times New Roman" w:hAnsi="Times New Roman"/>
    </w:rPr>
  </w:style>
  <w:style w:type="paragraph" w:styleId="Pieddepage">
    <w:name w:val="footer"/>
    <w:basedOn w:val="Normal"/>
    <w:link w:val="PieddepageCar"/>
    <w:uiPriority w:val="99"/>
    <w:rsid w:val="00FE2783"/>
    <w:pPr>
      <w:tabs>
        <w:tab w:val="center" w:pos="4680"/>
        <w:tab w:val="right" w:pos="9360"/>
      </w:tabs>
    </w:pPr>
  </w:style>
  <w:style w:type="character" w:customStyle="1" w:styleId="PieddepageCar">
    <w:name w:val="Pied de page Car"/>
    <w:link w:val="Pieddepage"/>
    <w:uiPriority w:val="99"/>
    <w:rsid w:val="00935271"/>
    <w:rPr>
      <w:rFonts w:ascii="Times New Roman" w:hAnsi="Times New Roman"/>
    </w:rPr>
  </w:style>
  <w:style w:type="paragraph" w:styleId="Citation">
    <w:name w:val="Quote"/>
    <w:basedOn w:val="FelskyNumbering12"/>
    <w:next w:val="FelskyNumbering12"/>
    <w:link w:val="CitationCar"/>
    <w:uiPriority w:val="3"/>
    <w:semiHidden/>
    <w:qFormat/>
    <w:rsid w:val="00CA2DE5"/>
    <w:pPr>
      <w:numPr>
        <w:numId w:val="0"/>
      </w:numPr>
      <w:spacing w:line="240" w:lineRule="auto"/>
      <w:ind w:left="720" w:right="720"/>
    </w:pPr>
  </w:style>
  <w:style w:type="character" w:customStyle="1" w:styleId="CitationCar">
    <w:name w:val="Citation Car"/>
    <w:basedOn w:val="Policepardfaut"/>
    <w:link w:val="Citation"/>
    <w:uiPriority w:val="3"/>
    <w:semiHidden/>
    <w:rsid w:val="008C6517"/>
    <w:rPr>
      <w:rFonts w:ascii="Times New Roman" w:hAnsi="Times New Roman"/>
    </w:rPr>
  </w:style>
  <w:style w:type="paragraph" w:customStyle="1" w:styleId="2ndQuote">
    <w:name w:val="2nd Quote"/>
    <w:basedOn w:val="Citation"/>
    <w:next w:val="FelskyNumbering12"/>
    <w:link w:val="2ndQuoteChar"/>
    <w:uiPriority w:val="5"/>
    <w:rsid w:val="00FE2783"/>
    <w:pPr>
      <w:ind w:left="1440" w:right="1440"/>
      <w:mirrorIndents/>
    </w:pPr>
  </w:style>
  <w:style w:type="character" w:customStyle="1" w:styleId="2ndQuoteChar">
    <w:name w:val="2nd Quote Char"/>
    <w:basedOn w:val="CitationCar"/>
    <w:link w:val="2ndQuote"/>
    <w:uiPriority w:val="5"/>
    <w:rsid w:val="00FE2783"/>
    <w:rPr>
      <w:rFonts w:ascii="Times New Roman" w:hAnsi="Times New Roman" w:cs="Times New Roman"/>
      <w:sz w:val="24"/>
      <w:szCs w:val="24"/>
    </w:rPr>
  </w:style>
  <w:style w:type="paragraph" w:customStyle="1" w:styleId="3rdQuote">
    <w:name w:val="3rd Quote"/>
    <w:basedOn w:val="2ndQuote"/>
    <w:next w:val="FelskyNumbering12"/>
    <w:link w:val="3rdQuoteChar"/>
    <w:uiPriority w:val="7"/>
    <w:rsid w:val="00FE2783"/>
    <w:pPr>
      <w:ind w:left="2160" w:right="2160"/>
      <w:mirrorIndents w:val="0"/>
    </w:pPr>
    <w:rPr>
      <w:rFonts w:eastAsia="PMingLiU"/>
    </w:rPr>
  </w:style>
  <w:style w:type="character" w:customStyle="1" w:styleId="3rdQuoteChar">
    <w:name w:val="3rd Quote Char"/>
    <w:basedOn w:val="2ndQuoteChar"/>
    <w:link w:val="3rdQuote"/>
    <w:uiPriority w:val="7"/>
    <w:rsid w:val="00FE2783"/>
    <w:rPr>
      <w:rFonts w:ascii="Times New Roman" w:eastAsia="PMingLiU" w:hAnsi="Times New Roman" w:cs="Times New Roman"/>
      <w:sz w:val="24"/>
      <w:szCs w:val="24"/>
    </w:rPr>
  </w:style>
  <w:style w:type="paragraph" w:customStyle="1" w:styleId="4thQuote">
    <w:name w:val="4th Quote"/>
    <w:basedOn w:val="3rdQuote"/>
    <w:next w:val="FelskyNumbering12"/>
    <w:link w:val="4thQuoteChar"/>
    <w:uiPriority w:val="9"/>
    <w:rsid w:val="00FE2783"/>
    <w:pPr>
      <w:ind w:left="2880" w:right="2880"/>
    </w:pPr>
  </w:style>
  <w:style w:type="character" w:customStyle="1" w:styleId="4thQuoteChar">
    <w:name w:val="4th Quote Char"/>
    <w:basedOn w:val="3rdQuoteChar"/>
    <w:link w:val="4thQuote"/>
    <w:uiPriority w:val="9"/>
    <w:rsid w:val="00FE2783"/>
    <w:rPr>
      <w:rFonts w:ascii="Times New Roman" w:eastAsia="PMingLiU" w:hAnsi="Times New Roman" w:cs="Times New Roman"/>
      <w:sz w:val="24"/>
      <w:szCs w:val="24"/>
    </w:rPr>
  </w:style>
  <w:style w:type="paragraph" w:customStyle="1" w:styleId="citation0">
    <w:name w:val="citation"/>
    <w:basedOn w:val="Normal"/>
    <w:next w:val="Normal"/>
    <w:link w:val="citationChar"/>
    <w:uiPriority w:val="23"/>
    <w:semiHidden/>
    <w:qFormat/>
    <w:rsid w:val="00FE2783"/>
    <w:rPr>
      <w:noProof/>
    </w:rPr>
  </w:style>
  <w:style w:type="character" w:customStyle="1" w:styleId="citationChar">
    <w:name w:val="citation Char"/>
    <w:basedOn w:val="Policepardfaut"/>
    <w:link w:val="citation0"/>
    <w:uiPriority w:val="23"/>
    <w:semiHidden/>
    <w:rsid w:val="003B457E"/>
    <w:rPr>
      <w:rFonts w:ascii="Times New Roman" w:eastAsia="Times New Roman" w:hAnsi="Times New Roman" w:cs="Times New Roman"/>
      <w:noProof/>
      <w:sz w:val="24"/>
      <w:szCs w:val="24"/>
    </w:rPr>
  </w:style>
  <w:style w:type="character" w:customStyle="1" w:styleId="Titre1Car">
    <w:name w:val="Titre 1 Car"/>
    <w:basedOn w:val="Policepardfaut"/>
    <w:link w:val="Titre1"/>
    <w:uiPriority w:val="25"/>
    <w:rsid w:val="00040FD3"/>
    <w:rPr>
      <w:rFonts w:ascii="Times New Roman" w:eastAsiaTheme="majorEastAsia" w:hAnsi="Times New Roman" w:cstheme="majorBidi"/>
      <w:b/>
      <w:bCs/>
      <w:sz w:val="24"/>
      <w:szCs w:val="28"/>
    </w:rPr>
  </w:style>
  <w:style w:type="character" w:customStyle="1" w:styleId="Titre2Car">
    <w:name w:val="Titre 2 Car"/>
    <w:basedOn w:val="Policepardfaut"/>
    <w:link w:val="Titre2"/>
    <w:uiPriority w:val="27"/>
    <w:rsid w:val="003B457E"/>
    <w:rPr>
      <w:rFonts w:ascii="Times New Roman" w:eastAsiaTheme="majorEastAsia" w:hAnsi="Times New Roman" w:cstheme="majorBidi"/>
      <w:b/>
      <w:sz w:val="24"/>
      <w:szCs w:val="26"/>
    </w:rPr>
  </w:style>
  <w:style w:type="character" w:customStyle="1" w:styleId="Titre3Car">
    <w:name w:val="Titre 3 Car"/>
    <w:basedOn w:val="Policepardfaut"/>
    <w:link w:val="Titre3"/>
    <w:uiPriority w:val="29"/>
    <w:rsid w:val="00FE2783"/>
    <w:rPr>
      <w:rFonts w:ascii="Times New Roman" w:eastAsiaTheme="majorEastAsia" w:hAnsi="Times New Roman" w:cstheme="majorBidi"/>
      <w:b/>
      <w:bCs/>
      <w:sz w:val="24"/>
      <w:szCs w:val="28"/>
    </w:rPr>
  </w:style>
  <w:style w:type="character" w:customStyle="1" w:styleId="Titre4Car">
    <w:name w:val="Titre 4 Car"/>
    <w:basedOn w:val="Policepardfaut"/>
    <w:link w:val="Titre4"/>
    <w:uiPriority w:val="12"/>
    <w:rsid w:val="00FE2783"/>
    <w:rPr>
      <w:rFonts w:ascii="Times New Roman" w:eastAsiaTheme="majorEastAsia" w:hAnsi="Times New Roman" w:cstheme="majorBidi"/>
      <w:b/>
      <w:bCs/>
      <w:sz w:val="24"/>
      <w:szCs w:val="28"/>
    </w:rPr>
  </w:style>
  <w:style w:type="character" w:customStyle="1" w:styleId="Titre5Car">
    <w:name w:val="Titre 5 Car"/>
    <w:basedOn w:val="Policepardfaut"/>
    <w:link w:val="Titre5"/>
    <w:uiPriority w:val="13"/>
    <w:rsid w:val="00FE2783"/>
    <w:rPr>
      <w:rFonts w:ascii="Times New Roman" w:eastAsiaTheme="majorEastAsia" w:hAnsi="Times New Roman" w:cstheme="majorBidi"/>
      <w:b/>
      <w:bCs/>
      <w:sz w:val="24"/>
      <w:szCs w:val="28"/>
    </w:rPr>
  </w:style>
  <w:style w:type="character" w:customStyle="1" w:styleId="Titre6Car">
    <w:name w:val="Titre 6 Car"/>
    <w:basedOn w:val="Policepardfaut"/>
    <w:link w:val="Titre6"/>
    <w:uiPriority w:val="14"/>
    <w:rsid w:val="00FE2783"/>
    <w:rPr>
      <w:rFonts w:ascii="Times New Roman" w:eastAsiaTheme="majorEastAsia" w:hAnsi="Times New Roman" w:cstheme="majorBidi"/>
      <w:b/>
      <w:bCs/>
      <w:iCs/>
      <w:sz w:val="24"/>
      <w:szCs w:val="28"/>
    </w:rPr>
  </w:style>
  <w:style w:type="character" w:customStyle="1" w:styleId="Titre7Car">
    <w:name w:val="Titre 7 Car"/>
    <w:basedOn w:val="Policepardfaut"/>
    <w:link w:val="Titre7"/>
    <w:uiPriority w:val="37"/>
    <w:semiHidden/>
    <w:rsid w:val="00FE2783"/>
    <w:rPr>
      <w:rFonts w:ascii="Times New Roman" w:eastAsiaTheme="majorEastAsia" w:hAnsi="Times New Roman" w:cstheme="majorBidi"/>
      <w:b/>
      <w:bCs/>
      <w:i/>
      <w:sz w:val="24"/>
      <w:szCs w:val="28"/>
    </w:rPr>
  </w:style>
  <w:style w:type="character" w:customStyle="1" w:styleId="Titre8Car">
    <w:name w:val="Titre 8 Car"/>
    <w:basedOn w:val="Policepardfaut"/>
    <w:link w:val="Titre8"/>
    <w:uiPriority w:val="39"/>
    <w:semiHidden/>
    <w:rsid w:val="00FE2783"/>
    <w:rPr>
      <w:rFonts w:ascii="Times New Roman" w:eastAsiaTheme="majorEastAsia" w:hAnsi="Times New Roman" w:cstheme="majorBidi"/>
      <w:b/>
      <w:bCs/>
      <w:color w:val="404040" w:themeColor="text1" w:themeTint="BF"/>
      <w:sz w:val="24"/>
      <w:szCs w:val="20"/>
    </w:rPr>
  </w:style>
  <w:style w:type="character" w:styleId="Lienhypertexte">
    <w:name w:val="Hyperlink"/>
    <w:basedOn w:val="Policepardfaut"/>
    <w:uiPriority w:val="99"/>
    <w:semiHidden/>
    <w:rsid w:val="00FE2783"/>
    <w:rPr>
      <w:color w:val="0000FF" w:themeColor="hyperlink"/>
      <w:u w:val="single"/>
    </w:rPr>
  </w:style>
  <w:style w:type="paragraph" w:styleId="TM1">
    <w:name w:val="toc 1"/>
    <w:basedOn w:val="Normal"/>
    <w:next w:val="Normal"/>
    <w:uiPriority w:val="39"/>
    <w:semiHidden/>
    <w:qFormat/>
    <w:rsid w:val="003B457E"/>
    <w:pPr>
      <w:spacing w:before="240" w:after="240"/>
      <w:ind w:left="0"/>
      <w:jc w:val="left"/>
    </w:pPr>
  </w:style>
  <w:style w:type="paragraph" w:styleId="TM2">
    <w:name w:val="toc 2"/>
    <w:basedOn w:val="Normal"/>
    <w:next w:val="Normal"/>
    <w:uiPriority w:val="39"/>
    <w:semiHidden/>
    <w:rsid w:val="00FE2783"/>
    <w:pPr>
      <w:spacing w:before="120" w:after="120"/>
      <w:ind w:left="245"/>
    </w:pPr>
  </w:style>
  <w:style w:type="paragraph" w:styleId="TM3">
    <w:name w:val="toc 3"/>
    <w:basedOn w:val="Normal"/>
    <w:next w:val="Normal"/>
    <w:uiPriority w:val="39"/>
    <w:semiHidden/>
    <w:rsid w:val="009F5438"/>
    <w:pPr>
      <w:spacing w:before="120"/>
      <w:ind w:left="475"/>
    </w:pPr>
    <w:rPr>
      <w:b/>
    </w:rPr>
  </w:style>
  <w:style w:type="paragraph" w:customStyle="1" w:styleId="FelskyNumbering12">
    <w:name w:val="Felsky Numbering 1.2"/>
    <w:basedOn w:val="Normal"/>
    <w:link w:val="FelskyNumbering12Char"/>
    <w:uiPriority w:val="2"/>
    <w:qFormat/>
    <w:rsid w:val="009533DA"/>
    <w:pPr>
      <w:numPr>
        <w:numId w:val="4"/>
      </w:numPr>
      <w:spacing w:before="180" w:after="180" w:line="480" w:lineRule="auto"/>
      <w:ind w:left="0"/>
    </w:pPr>
  </w:style>
  <w:style w:type="character" w:customStyle="1" w:styleId="FelskyNumbering12Char">
    <w:name w:val="Felsky Numbering 1.2 Char"/>
    <w:basedOn w:val="Policepardfaut"/>
    <w:link w:val="FelskyNumbering12"/>
    <w:uiPriority w:val="1"/>
    <w:rsid w:val="009533DA"/>
    <w:rPr>
      <w:rFonts w:ascii="Times New Roman" w:hAnsi="Times New Roman" w:cs="Times New Roman"/>
      <w:sz w:val="24"/>
      <w:szCs w:val="24"/>
    </w:rPr>
  </w:style>
  <w:style w:type="paragraph" w:styleId="Notedebasdepage">
    <w:name w:val="footnote text"/>
    <w:basedOn w:val="Normal"/>
    <w:link w:val="NotedebasdepageCar"/>
    <w:uiPriority w:val="99"/>
    <w:unhideWhenUsed/>
    <w:rsid w:val="0046579D"/>
    <w:pPr>
      <w:ind w:left="0"/>
    </w:pPr>
    <w:rPr>
      <w:sz w:val="20"/>
      <w:szCs w:val="20"/>
    </w:rPr>
  </w:style>
  <w:style w:type="character" w:customStyle="1" w:styleId="NotedebasdepageCar">
    <w:name w:val="Note de bas de page Car"/>
    <w:basedOn w:val="Policepardfaut"/>
    <w:link w:val="Notedebasdepage"/>
    <w:uiPriority w:val="99"/>
    <w:rsid w:val="001D5E55"/>
    <w:rPr>
      <w:rFonts w:ascii="Times New Roman" w:hAnsi="Times New Roman"/>
      <w:sz w:val="20"/>
      <w:szCs w:val="20"/>
    </w:rPr>
  </w:style>
  <w:style w:type="paragraph" w:styleId="TM4">
    <w:name w:val="toc 4"/>
    <w:basedOn w:val="Normal"/>
    <w:next w:val="Normal"/>
    <w:uiPriority w:val="39"/>
    <w:semiHidden/>
    <w:rsid w:val="00FE2783"/>
    <w:pPr>
      <w:spacing w:before="120"/>
    </w:pPr>
    <w:rPr>
      <w:b/>
    </w:rPr>
  </w:style>
  <w:style w:type="paragraph" w:styleId="TM5">
    <w:name w:val="toc 5"/>
    <w:basedOn w:val="Normal"/>
    <w:next w:val="Normal"/>
    <w:uiPriority w:val="39"/>
    <w:semiHidden/>
    <w:rsid w:val="00FE2783"/>
    <w:pPr>
      <w:spacing w:before="120"/>
      <w:ind w:left="965"/>
    </w:pPr>
    <w:rPr>
      <w:b/>
    </w:rPr>
  </w:style>
  <w:style w:type="paragraph" w:styleId="TM6">
    <w:name w:val="toc 6"/>
    <w:basedOn w:val="Titre6"/>
    <w:next w:val="Normal"/>
    <w:uiPriority w:val="39"/>
    <w:semiHidden/>
    <w:rsid w:val="00FE2783"/>
    <w:pPr>
      <w:spacing w:before="120"/>
      <w:ind w:left="1195"/>
    </w:pPr>
    <w:rPr>
      <w:b w:val="0"/>
    </w:rPr>
  </w:style>
  <w:style w:type="paragraph" w:styleId="En-ttedetabledesmatires">
    <w:name w:val="TOC Heading"/>
    <w:basedOn w:val="Normal"/>
    <w:next w:val="Normal"/>
    <w:uiPriority w:val="39"/>
    <w:semiHidden/>
    <w:unhideWhenUsed/>
    <w:rsid w:val="00FE2783"/>
    <w:pPr>
      <w:keepNext/>
      <w:spacing w:before="480" w:line="276" w:lineRule="auto"/>
      <w:jc w:val="center"/>
    </w:pPr>
    <w:rPr>
      <w:rFonts w:asciiTheme="majorHAnsi" w:hAnsiTheme="majorHAnsi"/>
      <w:b/>
      <w:sz w:val="28"/>
      <w:lang w:eastAsia="ja-JP"/>
    </w:rPr>
  </w:style>
  <w:style w:type="paragraph" w:styleId="Paragraphedeliste">
    <w:name w:val="List Paragraph"/>
    <w:basedOn w:val="Normal"/>
    <w:link w:val="ParagraphedelisteCar"/>
    <w:uiPriority w:val="38"/>
    <w:qFormat/>
    <w:rsid w:val="00C93736"/>
    <w:pPr>
      <w:spacing w:before="120" w:after="120" w:line="480" w:lineRule="auto"/>
      <w:ind w:left="1440" w:hanging="720"/>
    </w:pPr>
  </w:style>
  <w:style w:type="paragraph" w:styleId="Sansinterligne">
    <w:name w:val="No Spacing"/>
    <w:link w:val="SansinterligneCar"/>
    <w:uiPriority w:val="1"/>
    <w:qFormat/>
    <w:rsid w:val="00397AC2"/>
    <w:pPr>
      <w:spacing w:after="0" w:line="240" w:lineRule="auto"/>
      <w:jc w:val="both"/>
    </w:pPr>
    <w:rPr>
      <w:rFonts w:ascii="Times New Roman" w:hAnsi="Times New Roman"/>
    </w:rPr>
  </w:style>
  <w:style w:type="paragraph" w:customStyle="1" w:styleId="TableText">
    <w:name w:val="Table Text"/>
    <w:basedOn w:val="Normal"/>
    <w:link w:val="TableTextChar"/>
    <w:uiPriority w:val="39"/>
    <w:rsid w:val="00C93736"/>
    <w:pPr>
      <w:spacing w:line="480" w:lineRule="auto"/>
      <w:ind w:left="0"/>
      <w:jc w:val="left"/>
    </w:pPr>
    <w:rPr>
      <w:rFonts w:eastAsia="PMingLiU"/>
      <w:bCs/>
      <w:szCs w:val="28"/>
    </w:rPr>
  </w:style>
  <w:style w:type="paragraph" w:customStyle="1" w:styleId="Lista">
    <w:name w:val="List (a)"/>
    <w:basedOn w:val="Paragraphedeliste"/>
    <w:uiPriority w:val="49"/>
    <w:qFormat/>
    <w:rsid w:val="00C93736"/>
    <w:pPr>
      <w:numPr>
        <w:numId w:val="5"/>
      </w:numPr>
    </w:pPr>
  </w:style>
  <w:style w:type="paragraph" w:customStyle="1" w:styleId="Listi">
    <w:name w:val="List (i)"/>
    <w:basedOn w:val="Paragraphedeliste"/>
    <w:uiPriority w:val="51"/>
    <w:qFormat/>
    <w:rsid w:val="00C93736"/>
    <w:pPr>
      <w:numPr>
        <w:ilvl w:val="1"/>
        <w:numId w:val="5"/>
      </w:numPr>
    </w:pPr>
  </w:style>
  <w:style w:type="paragraph" w:customStyle="1" w:styleId="1stQuote">
    <w:name w:val="1st Quote"/>
    <w:basedOn w:val="Citation"/>
    <w:next w:val="FelskyNumbering12"/>
    <w:link w:val="1stQuoteChar"/>
    <w:uiPriority w:val="3"/>
    <w:qFormat/>
    <w:rsid w:val="00081857"/>
  </w:style>
  <w:style w:type="character" w:customStyle="1" w:styleId="1stQuoteChar">
    <w:name w:val="1st Quote Char"/>
    <w:basedOn w:val="CitationCar"/>
    <w:link w:val="1stQuote"/>
    <w:uiPriority w:val="3"/>
    <w:rsid w:val="006A6C2D"/>
    <w:rPr>
      <w:rFonts w:ascii="Times New Roman" w:hAnsi="Times New Roman"/>
    </w:rPr>
  </w:style>
  <w:style w:type="character" w:customStyle="1" w:styleId="ParagraphedelisteCar">
    <w:name w:val="Paragraphe de liste Car"/>
    <w:basedOn w:val="Policepardfaut"/>
    <w:link w:val="Paragraphedeliste"/>
    <w:uiPriority w:val="38"/>
    <w:rsid w:val="00C93736"/>
    <w:rPr>
      <w:rFonts w:ascii="Times New Roman" w:hAnsi="Times New Roman"/>
    </w:rPr>
  </w:style>
  <w:style w:type="character" w:customStyle="1" w:styleId="TableTextChar">
    <w:name w:val="Table Text Char"/>
    <w:basedOn w:val="Policepardfaut"/>
    <w:link w:val="TableText"/>
    <w:uiPriority w:val="39"/>
    <w:rsid w:val="00C93736"/>
    <w:rPr>
      <w:rFonts w:ascii="Times New Roman" w:eastAsia="PMingLiU" w:hAnsi="Times New Roman"/>
      <w:bCs/>
      <w:szCs w:val="28"/>
    </w:rPr>
  </w:style>
  <w:style w:type="numbering" w:customStyle="1" w:styleId="NoList1">
    <w:name w:val="No List1"/>
    <w:next w:val="Aucuneliste"/>
    <w:uiPriority w:val="99"/>
    <w:semiHidden/>
    <w:unhideWhenUsed/>
    <w:rsid w:val="00D1292D"/>
  </w:style>
  <w:style w:type="paragraph" w:styleId="Titre">
    <w:name w:val="Title"/>
    <w:basedOn w:val="Normal"/>
    <w:next w:val="Normal"/>
    <w:link w:val="TitreCar"/>
    <w:uiPriority w:val="23"/>
    <w:semiHidden/>
    <w:qFormat/>
    <w:rsid w:val="00D1292D"/>
    <w:pPr>
      <w:pBdr>
        <w:bottom w:val="single" w:sz="8" w:space="1" w:color="000000" w:themeColor="text1"/>
      </w:pBdr>
      <w:spacing w:after="300" w:line="276" w:lineRule="auto"/>
      <w:ind w:left="0"/>
      <w:contextualSpacing/>
      <w:jc w:val="left"/>
    </w:pPr>
    <w:rPr>
      <w:rFonts w:eastAsiaTheme="majorEastAsia" w:cstheme="majorBidi"/>
      <w:spacing w:val="5"/>
      <w:kern w:val="28"/>
      <w:sz w:val="52"/>
      <w:szCs w:val="52"/>
      <w:lang w:eastAsia="en-US"/>
    </w:rPr>
  </w:style>
  <w:style w:type="character" w:customStyle="1" w:styleId="TitreCar">
    <w:name w:val="Titre Car"/>
    <w:basedOn w:val="Policepardfaut"/>
    <w:link w:val="Titre"/>
    <w:uiPriority w:val="23"/>
    <w:semiHidden/>
    <w:rsid w:val="00D1292D"/>
    <w:rPr>
      <w:rFonts w:ascii="Times New Roman" w:eastAsiaTheme="majorEastAsia" w:hAnsi="Times New Roman" w:cstheme="majorBidi"/>
      <w:spacing w:val="5"/>
      <w:kern w:val="28"/>
      <w:sz w:val="52"/>
      <w:szCs w:val="52"/>
      <w:lang w:eastAsia="en-US"/>
    </w:rPr>
  </w:style>
  <w:style w:type="paragraph" w:styleId="Sous-titre">
    <w:name w:val="Subtitle"/>
    <w:basedOn w:val="Normal"/>
    <w:next w:val="Normal"/>
    <w:link w:val="Sous-titreCar"/>
    <w:uiPriority w:val="24"/>
    <w:semiHidden/>
    <w:qFormat/>
    <w:rsid w:val="00D1292D"/>
    <w:pPr>
      <w:numPr>
        <w:ilvl w:val="1"/>
      </w:numPr>
      <w:spacing w:after="200" w:line="276" w:lineRule="auto"/>
      <w:ind w:left="720"/>
      <w:jc w:val="left"/>
    </w:pPr>
    <w:rPr>
      <w:rFonts w:eastAsiaTheme="majorEastAsia" w:cstheme="majorBidi"/>
      <w:i/>
      <w:iCs/>
      <w:spacing w:val="15"/>
      <w:lang w:eastAsia="en-US"/>
    </w:rPr>
  </w:style>
  <w:style w:type="character" w:customStyle="1" w:styleId="Sous-titreCar">
    <w:name w:val="Sous-titre Car"/>
    <w:basedOn w:val="Policepardfaut"/>
    <w:link w:val="Sous-titre"/>
    <w:uiPriority w:val="24"/>
    <w:semiHidden/>
    <w:rsid w:val="00D1292D"/>
    <w:rPr>
      <w:rFonts w:ascii="Times New Roman" w:eastAsiaTheme="majorEastAsia" w:hAnsi="Times New Roman" w:cstheme="majorBidi"/>
      <w:i/>
      <w:iCs/>
      <w:spacing w:val="15"/>
      <w:lang w:eastAsia="en-US"/>
    </w:rPr>
  </w:style>
  <w:style w:type="character" w:styleId="Emphaseintense">
    <w:name w:val="Intense Emphasis"/>
    <w:basedOn w:val="Policepardfaut"/>
    <w:uiPriority w:val="21"/>
    <w:semiHidden/>
    <w:qFormat/>
    <w:rsid w:val="00D1292D"/>
    <w:rPr>
      <w:rFonts w:ascii="Times New Roman" w:hAnsi="Times New Roman"/>
      <w:b/>
      <w:bCs/>
      <w:i/>
      <w:iCs/>
      <w:color w:val="auto"/>
      <w:sz w:val="24"/>
    </w:rPr>
  </w:style>
  <w:style w:type="character" w:styleId="Emphaseple">
    <w:name w:val="Subtle Emphasis"/>
    <w:basedOn w:val="Policepardfaut"/>
    <w:uiPriority w:val="19"/>
    <w:semiHidden/>
    <w:qFormat/>
    <w:rsid w:val="00D1292D"/>
    <w:rPr>
      <w:rFonts w:ascii="Times New Roman" w:hAnsi="Times New Roman"/>
      <w:i/>
      <w:iCs/>
      <w:color w:val="808080" w:themeColor="text1" w:themeTint="7F"/>
    </w:rPr>
  </w:style>
  <w:style w:type="paragraph" w:styleId="Citationintense">
    <w:name w:val="Intense Quote"/>
    <w:basedOn w:val="Normal"/>
    <w:next w:val="Normal"/>
    <w:link w:val="CitationintenseCar"/>
    <w:uiPriority w:val="30"/>
    <w:semiHidden/>
    <w:qFormat/>
    <w:rsid w:val="00D1292D"/>
    <w:pPr>
      <w:pBdr>
        <w:bottom w:val="single" w:sz="4" w:space="1" w:color="auto"/>
      </w:pBdr>
      <w:spacing w:before="200" w:after="280" w:line="276" w:lineRule="auto"/>
      <w:ind w:left="936" w:right="936"/>
      <w:jc w:val="left"/>
    </w:pPr>
    <w:rPr>
      <w:rFonts w:eastAsiaTheme="minorHAnsi"/>
      <w:b/>
      <w:bCs/>
      <w:i/>
      <w:iCs/>
      <w:lang w:eastAsia="en-US"/>
    </w:rPr>
  </w:style>
  <w:style w:type="character" w:customStyle="1" w:styleId="CitationintenseCar">
    <w:name w:val="Citation intense Car"/>
    <w:basedOn w:val="Policepardfaut"/>
    <w:link w:val="Citationintense"/>
    <w:uiPriority w:val="30"/>
    <w:semiHidden/>
    <w:rsid w:val="00D1292D"/>
    <w:rPr>
      <w:rFonts w:ascii="Times New Roman" w:eastAsiaTheme="minorHAnsi" w:hAnsi="Times New Roman"/>
      <w:b/>
      <w:bCs/>
      <w:i/>
      <w:iCs/>
      <w:lang w:eastAsia="en-US"/>
    </w:rPr>
  </w:style>
  <w:style w:type="character" w:styleId="Rfrenceple">
    <w:name w:val="Subtle Reference"/>
    <w:basedOn w:val="Policepardfaut"/>
    <w:uiPriority w:val="31"/>
    <w:semiHidden/>
    <w:qFormat/>
    <w:rsid w:val="00D1292D"/>
    <w:rPr>
      <w:rFonts w:ascii="Times New Roman" w:hAnsi="Times New Roman"/>
      <w:smallCaps/>
      <w:color w:val="C0504D" w:themeColor="accent2"/>
      <w:sz w:val="24"/>
      <w:u w:val="single"/>
    </w:rPr>
  </w:style>
  <w:style w:type="character" w:styleId="Rfrenceintense">
    <w:name w:val="Intense Reference"/>
    <w:basedOn w:val="Policepardfaut"/>
    <w:uiPriority w:val="32"/>
    <w:semiHidden/>
    <w:qFormat/>
    <w:rsid w:val="00D1292D"/>
    <w:rPr>
      <w:rFonts w:ascii="Times New Roman" w:hAnsi="Times New Roman"/>
      <w:b/>
      <w:bCs/>
      <w:smallCaps/>
      <w:color w:val="C0504D" w:themeColor="accent2"/>
      <w:spacing w:val="5"/>
      <w:sz w:val="24"/>
      <w:u w:val="single"/>
    </w:rPr>
  </w:style>
  <w:style w:type="character" w:styleId="Titredulivre">
    <w:name w:val="Book Title"/>
    <w:basedOn w:val="Policepardfaut"/>
    <w:uiPriority w:val="33"/>
    <w:semiHidden/>
    <w:qFormat/>
    <w:rsid w:val="00D1292D"/>
    <w:rPr>
      <w:rFonts w:ascii="Times New Roman" w:hAnsi="Times New Roman"/>
      <w:b/>
      <w:bCs/>
      <w:smallCaps/>
      <w:spacing w:val="5"/>
      <w:sz w:val="24"/>
    </w:rPr>
  </w:style>
  <w:style w:type="character" w:customStyle="1" w:styleId="SansinterligneCar">
    <w:name w:val="Sans interligne Car"/>
    <w:basedOn w:val="Policepardfaut"/>
    <w:link w:val="Sansinterligne"/>
    <w:uiPriority w:val="1"/>
    <w:rsid w:val="008A07E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12653-D7C7-4E05-B5F4-F1969D87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Judgment Template.dotx</Template>
  <TotalTime>10</TotalTime>
  <Pages>4</Pages>
  <Words>538</Words>
  <Characters>2963</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Northwest Territories (Attorney General) v. Association des Parents Ayant Driot de Yellowknife</vt:lpstr>
      <vt:lpstr>Northwest Territories (Attorney General) v. Association des Parents Ayant Driot de Yellowknife</vt:lpstr>
    </vt:vector>
  </TitlesOfParts>
  <Company>Alberta Justice Court Services</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Territories (Attorney General) v. Association des Parents Ayant Driot de Yellowknife</dc:title>
  <dc:creator>The Honourable Mr. Justice Jack Watson, The Honourable Mr. Justice Frans Slatter, The Honourable Madam Justice Patricia Rowbotham</dc:creator>
  <cp:keywords>Docket:AIAP2012-000011, Registry:Edmonton, Court:CA, JudgmentYear:2014, JudgmentDate:201408</cp:keywords>
  <cp:lastModifiedBy>Marie Denis</cp:lastModifiedBy>
  <cp:revision>8</cp:revision>
  <cp:lastPrinted>2018-04-09T21:24:00Z</cp:lastPrinted>
  <dcterms:created xsi:type="dcterms:W3CDTF">2018-04-18T14:50:00Z</dcterms:created>
  <dcterms:modified xsi:type="dcterms:W3CDTF">2018-04-18T15:01:00Z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vt:lpwstr>AIAP2012-000011</vt:lpwstr>
  </property>
  <property fmtid="{D5CDD505-2E9C-101B-9397-08002B2CF9AE}" pid="3" name="Justice(s)">
    <vt:lpwstr>The Honourable Mr. Justice Jack Watson, The Honourable Mr. Justice Frans Slatter, The Honourable Madam Justice Patricia Rowbotham</vt:lpwstr>
  </property>
  <property fmtid="{D5CDD505-2E9C-101B-9397-08002B2CF9AE}" pid="4" name="Registry">
    <vt:lpwstr>Edmonton</vt:lpwstr>
  </property>
  <property fmtid="{D5CDD505-2E9C-101B-9397-08002B2CF9AE}" pid="5" name="Court">
    <vt:lpwstr>CA</vt:lpwstr>
  </property>
  <property fmtid="{D5CDD505-2E9C-101B-9397-08002B2CF9AE}" pid="6" name="JudgmentYear">
    <vt:lpwstr>2014</vt:lpwstr>
  </property>
  <property fmtid="{D5CDD505-2E9C-101B-9397-08002B2CF9AE}" pid="7" name="JudgmentDate">
    <vt:lpwstr>201408</vt:lpwstr>
  </property>
</Properties>
</file>