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0824" w14:textId="77777777" w:rsidR="00A01C97" w:rsidRPr="007F3E8F" w:rsidRDefault="00A01C97" w:rsidP="00115476">
      <w:pPr>
        <w:pStyle w:val="indent0"/>
        <w:spacing w:after="0" w:afterAutospacing="0"/>
        <w:rPr>
          <w:rStyle w:val="rules"/>
          <w:b/>
          <w:bCs/>
        </w:rPr>
      </w:pPr>
      <w:r w:rsidRPr="007F3E8F">
        <w:rPr>
          <w:rStyle w:val="rules"/>
          <w:b/>
          <w:bCs/>
        </w:rPr>
        <w:t>14-2228C. Escape; community custody release program; essential elements.</w:t>
      </w:r>
      <w:r w:rsidRPr="007F3E8F">
        <w:rPr>
          <w:rStyle w:val="rules"/>
          <w:b/>
          <w:bCs/>
          <w:vertAlign w:val="superscript"/>
        </w:rPr>
        <w:t>1</w:t>
      </w:r>
    </w:p>
    <w:p w14:paraId="0C1C0820" w14:textId="77777777" w:rsidR="00A01C97" w:rsidRPr="007F3E8F" w:rsidRDefault="00A01C97" w:rsidP="00115476">
      <w:pPr>
        <w:pStyle w:val="indent1"/>
        <w:spacing w:before="0" w:beforeAutospacing="0"/>
        <w:rPr>
          <w:rStyle w:val="rules"/>
        </w:rPr>
      </w:pPr>
      <w:r w:rsidRPr="007F3E8F">
        <w:rPr>
          <w:rStyle w:val="rules"/>
        </w:rPr>
        <w:t>For you to find the defendant guilty of escape from a community custody release program [as charged in Count ____________]</w:t>
      </w:r>
      <w:r w:rsidRPr="007F3E8F">
        <w:rPr>
          <w:rStyle w:val="rules"/>
          <w:vertAlign w:val="superscript"/>
        </w:rPr>
        <w:t>2</w:t>
      </w:r>
      <w:r w:rsidRPr="007F3E8F">
        <w:rPr>
          <w:rStyle w:val="rules"/>
        </w:rPr>
        <w:t>, the state must prove to your satisfaction beyond a reasonable doubt each of the following elements of the crime:</w:t>
      </w:r>
    </w:p>
    <w:p w14:paraId="2A706C33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1.</w:t>
      </w:r>
      <w:r w:rsidRPr="007F3E8F">
        <w:rPr>
          <w:rStyle w:val="rules"/>
        </w:rPr>
        <w:tab/>
        <w:t>The defendant was charged with a [misdemeanor] [felony]</w:t>
      </w:r>
      <w:r w:rsidRPr="007F3E8F">
        <w:rPr>
          <w:rStyle w:val="rules"/>
          <w:vertAlign w:val="superscript"/>
        </w:rPr>
        <w:t>3</w:t>
      </w:r>
      <w:r w:rsidRPr="007F3E8F">
        <w:rPr>
          <w:rStyle w:val="rules"/>
        </w:rPr>
        <w:t xml:space="preserve"> </w:t>
      </w:r>
      <w:proofErr w:type="gramStart"/>
      <w:r w:rsidRPr="007F3E8F">
        <w:rPr>
          <w:rStyle w:val="rules"/>
        </w:rPr>
        <w:t>offense</w:t>
      </w:r>
      <w:r w:rsidRPr="007F3E8F">
        <w:rPr>
          <w:rStyle w:val="rules"/>
          <w:vertAlign w:val="superscript"/>
        </w:rPr>
        <w:t>4</w:t>
      </w:r>
      <w:r w:rsidRPr="007F3E8F">
        <w:rPr>
          <w:rStyle w:val="rules"/>
        </w:rPr>
        <w:t>;</w:t>
      </w:r>
      <w:proofErr w:type="gramEnd"/>
    </w:p>
    <w:p w14:paraId="35F39953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2.</w:t>
      </w:r>
      <w:r w:rsidRPr="007F3E8F">
        <w:rPr>
          <w:rStyle w:val="rules"/>
        </w:rPr>
        <w:tab/>
        <w:t xml:space="preserve">The defendant was not on probation or </w:t>
      </w:r>
      <w:proofErr w:type="gramStart"/>
      <w:r w:rsidRPr="007F3E8F">
        <w:rPr>
          <w:rStyle w:val="rules"/>
        </w:rPr>
        <w:t>parole;</w:t>
      </w:r>
      <w:proofErr w:type="gramEnd"/>
      <w:r w:rsidRPr="007F3E8F">
        <w:rPr>
          <w:rStyle w:val="rules"/>
          <w:vertAlign w:val="superscript"/>
        </w:rPr>
        <w:t>4</w:t>
      </w:r>
    </w:p>
    <w:p w14:paraId="5D4DD2DA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3.</w:t>
      </w:r>
      <w:r w:rsidRPr="007F3E8F">
        <w:rPr>
          <w:rStyle w:val="rules"/>
        </w:rPr>
        <w:tab/>
        <w:t xml:space="preserve">The defendant was committed to a judicially approved community custody release </w:t>
      </w:r>
      <w:proofErr w:type="gramStart"/>
      <w:r w:rsidRPr="007F3E8F">
        <w:rPr>
          <w:rStyle w:val="rules"/>
        </w:rPr>
        <w:t>program;</w:t>
      </w:r>
      <w:proofErr w:type="gramEnd"/>
    </w:p>
    <w:p w14:paraId="0D9EDCE6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4.</w:t>
      </w:r>
      <w:r w:rsidRPr="007F3E8F">
        <w:rPr>
          <w:rStyle w:val="rules"/>
        </w:rPr>
        <w:tab/>
        <w:t>Under the procedures and conditions of the program, the defendant was required to ________________________________________________ (</w:t>
      </w:r>
      <w:r w:rsidRPr="007F3E8F">
        <w:rPr>
          <w:rStyle w:val="rules"/>
          <w:i/>
          <w:iCs/>
        </w:rPr>
        <w:t>describe the program requirement(s) allegedly violated</w:t>
      </w:r>
      <w:proofErr w:type="gramStart"/>
      <w:r w:rsidRPr="007F3E8F">
        <w:rPr>
          <w:rStyle w:val="rules"/>
        </w:rPr>
        <w:t>);</w:t>
      </w:r>
      <w:proofErr w:type="gramEnd"/>
    </w:p>
    <w:p w14:paraId="228D2605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5.</w:t>
      </w:r>
      <w:r w:rsidRPr="007F3E8F">
        <w:rPr>
          <w:rStyle w:val="rules"/>
        </w:rPr>
        <w:tab/>
        <w:t>The defendant [failed to comply] [attempted to avoid complying]3 with the requirement to ___________________________________________________________ (</w:t>
      </w:r>
      <w:r w:rsidRPr="007F3E8F">
        <w:rPr>
          <w:rStyle w:val="rules"/>
          <w:i/>
          <w:iCs/>
        </w:rPr>
        <w:t>describe the program requirement</w:t>
      </w:r>
      <w:r w:rsidRPr="007F3E8F">
        <w:rPr>
          <w:rStyle w:val="rules"/>
        </w:rPr>
        <w:t>) [by ____________________________________________ (</w:t>
      </w:r>
      <w:r w:rsidRPr="007F3E8F">
        <w:rPr>
          <w:rStyle w:val="rules"/>
          <w:i/>
          <w:iCs/>
        </w:rPr>
        <w:t>describe the substantial step toward attempting to escape</w:t>
      </w:r>
      <w:r w:rsidRPr="007F3E8F">
        <w:rPr>
          <w:rStyle w:val="rules"/>
        </w:rPr>
        <w:t>)]</w:t>
      </w:r>
      <w:r w:rsidRPr="007F3E8F">
        <w:rPr>
          <w:rStyle w:val="rules"/>
          <w:vertAlign w:val="superscript"/>
        </w:rPr>
        <w:t>5</w:t>
      </w:r>
      <w:r w:rsidRPr="007F3E8F">
        <w:rPr>
          <w:rStyle w:val="rules"/>
        </w:rPr>
        <w:t>;</w:t>
      </w:r>
    </w:p>
    <w:p w14:paraId="1BF845B7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6.</w:t>
      </w:r>
      <w:r w:rsidRPr="007F3E8F">
        <w:rPr>
          <w:rStyle w:val="rules"/>
        </w:rPr>
        <w:tab/>
        <w:t>This happened in New Mexico on or about the __________ day of ______________, ________.</w:t>
      </w:r>
    </w:p>
    <w:p w14:paraId="1E97444A" w14:textId="77777777" w:rsidR="00A01C97" w:rsidRPr="007F3E8F" w:rsidRDefault="00A01C97" w:rsidP="00A01C97">
      <w:pPr>
        <w:pStyle w:val="sectextc"/>
        <w:rPr>
          <w:rStyle w:val="rules"/>
        </w:rPr>
      </w:pPr>
      <w:r w:rsidRPr="007F3E8F">
        <w:rPr>
          <w:rStyle w:val="rules"/>
        </w:rPr>
        <w:t>USE NOTES</w:t>
      </w:r>
    </w:p>
    <w:p w14:paraId="2C239750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1.</w:t>
      </w:r>
      <w:r w:rsidRPr="007F3E8F">
        <w:rPr>
          <w:rStyle w:val="rules"/>
        </w:rPr>
        <w:tab/>
        <w:t xml:space="preserve">This instruction is to be used for escape from a community custody release program under NMSA 1978, Section 30-22-8.1 (1999). For escape from a county or municipal jail-initiated prisoner-release program established under NMSA 1978, Section 33-3-24 (1981), use UJI 14-2228A NMRA. For escape from a penitentiary inmate-release program established under NMSA 1978, Sections 33-2-43 to -47 (1969, as amended through 1980), use UJI 14-2228B NMRA. </w:t>
      </w:r>
    </w:p>
    <w:p w14:paraId="6C709607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2.</w:t>
      </w:r>
      <w:r w:rsidRPr="007F3E8F">
        <w:rPr>
          <w:rStyle w:val="rules"/>
        </w:rPr>
        <w:tab/>
        <w:t>Insert the count number if more than one count is charged.</w:t>
      </w:r>
    </w:p>
    <w:p w14:paraId="36386CB3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3.</w:t>
      </w:r>
      <w:r w:rsidRPr="007F3E8F">
        <w:rPr>
          <w:rStyle w:val="rules"/>
        </w:rPr>
        <w:tab/>
        <w:t>Use the applicable alternative.</w:t>
      </w:r>
    </w:p>
    <w:p w14:paraId="2DAEE712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4.</w:t>
      </w:r>
      <w:r w:rsidRPr="007F3E8F">
        <w:rPr>
          <w:rStyle w:val="rules"/>
        </w:rPr>
        <w:tab/>
        <w:t xml:space="preserve">Essential element, but rarely at issue; </w:t>
      </w:r>
      <w:r w:rsidRPr="007F3E8F">
        <w:rPr>
          <w:rStyle w:val="rules"/>
          <w:i/>
          <w:iCs/>
        </w:rPr>
        <w:t>see</w:t>
      </w:r>
      <w:r w:rsidRPr="007F3E8F">
        <w:rPr>
          <w:rStyle w:val="rules"/>
        </w:rPr>
        <w:t xml:space="preserve"> Committee commentary.</w:t>
      </w:r>
    </w:p>
    <w:p w14:paraId="29E3616D" w14:textId="77777777" w:rsidR="00A01C97" w:rsidRPr="007F3E8F" w:rsidRDefault="00A01C97" w:rsidP="00A01C97">
      <w:pPr>
        <w:pStyle w:val="indent1"/>
        <w:rPr>
          <w:rStyle w:val="rules"/>
        </w:rPr>
      </w:pPr>
      <w:r w:rsidRPr="007F3E8F">
        <w:rPr>
          <w:rStyle w:val="rules"/>
        </w:rPr>
        <w:t>5.</w:t>
      </w:r>
      <w:r w:rsidRPr="007F3E8F">
        <w:rPr>
          <w:rStyle w:val="rules"/>
        </w:rPr>
        <w:tab/>
        <w:t>For attempts to escape, specify the act(s) allegedly constituting a substantial step toward escape and give UJI 14-2801 NMRA following this instruction. For completed offenses, UJI 14-141 NMRA must be given following this instruction.</w:t>
      </w:r>
    </w:p>
    <w:p w14:paraId="016DE9C6" w14:textId="19984E76" w:rsidR="00042DD0" w:rsidRPr="007F3E8F" w:rsidRDefault="00A01C97" w:rsidP="004B58E8">
      <w:pPr>
        <w:pStyle w:val="history"/>
        <w:rPr>
          <w:rStyle w:val="rulesannotations"/>
        </w:rPr>
      </w:pPr>
      <w:r w:rsidRPr="007F3E8F">
        <w:rPr>
          <w:rStyle w:val="ruleshistory"/>
        </w:rPr>
        <w:t xml:space="preserve">[Adopted by Supreme Court Order No. </w:t>
      </w:r>
      <w:r w:rsidR="004B58E8" w:rsidRPr="007F3E8F">
        <w:rPr>
          <w:rStyle w:val="ruleshistory"/>
        </w:rPr>
        <w:t>22-8300-031</w:t>
      </w:r>
      <w:r w:rsidRPr="007F3E8F">
        <w:rPr>
          <w:rStyle w:val="ruleshistory"/>
        </w:rPr>
        <w:t>, effective for all cases pending or filed on or after December 31, 2022.]</w:t>
      </w:r>
    </w:p>
    <w:sectPr w:rsidR="00042DD0" w:rsidRPr="007F3E8F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561" w14:textId="77777777" w:rsidR="00A01C97" w:rsidRDefault="00A01C97" w:rsidP="00AE66E6">
      <w:r>
        <w:separator/>
      </w:r>
    </w:p>
  </w:endnote>
  <w:endnote w:type="continuationSeparator" w:id="0">
    <w:p w14:paraId="5F2E9C16" w14:textId="77777777" w:rsidR="00A01C97" w:rsidRDefault="00A01C9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0F7E" w14:textId="77777777" w:rsidR="00A01C97" w:rsidRDefault="00A01C97" w:rsidP="00AE66E6">
      <w:r>
        <w:separator/>
      </w:r>
    </w:p>
  </w:footnote>
  <w:footnote w:type="continuationSeparator" w:id="0">
    <w:p w14:paraId="5A040DE3" w14:textId="77777777" w:rsidR="00A01C97" w:rsidRDefault="00A01C97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BBB2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3148930">
    <w:abstractNumId w:val="0"/>
  </w:num>
  <w:num w:numId="2" w16cid:durableId="328751849">
    <w:abstractNumId w:val="3"/>
  </w:num>
  <w:num w:numId="3" w16cid:durableId="875700238">
    <w:abstractNumId w:val="1"/>
  </w:num>
  <w:num w:numId="4" w16cid:durableId="1488276857">
    <w:abstractNumId w:val="2"/>
  </w:num>
  <w:num w:numId="5" w16cid:durableId="69161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97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15476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58E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7F3E8F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01C97"/>
    <w:rsid w:val="00A1117F"/>
    <w:rsid w:val="00A20A0E"/>
    <w:rsid w:val="00A3117F"/>
    <w:rsid w:val="00A42CF9"/>
    <w:rsid w:val="00A6058A"/>
    <w:rsid w:val="00AA6456"/>
    <w:rsid w:val="00AB3D35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767"/>
    <w:rsid w:val="00C95EE1"/>
    <w:rsid w:val="00CF1894"/>
    <w:rsid w:val="00D04A3C"/>
    <w:rsid w:val="00D116E9"/>
    <w:rsid w:val="00D3195A"/>
    <w:rsid w:val="00D37FEC"/>
    <w:rsid w:val="00D61E80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A5D0"/>
  <w15:docId w15:val="{4940F119-607C-41CA-A486-1179203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BEF828B1-F87B-49E3-A4BD-B684C4FDF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2023-12-07T16:21:00Z</dcterms:created>
  <dcterms:modified xsi:type="dcterms:W3CDTF">2023-12-12T18:46:00Z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