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8E71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  <w:lang w:val="en-CA"/>
        </w:rPr>
        <w:fldChar w:fldCharType="begin"/>
      </w:r>
      <w:r w:rsidRPr="00B47B9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47B97">
        <w:rPr>
          <w:rFonts w:ascii="Arial" w:hAnsi="Arial" w:cs="Arial"/>
          <w:sz w:val="24"/>
          <w:szCs w:val="24"/>
          <w:lang w:val="en-CA"/>
        </w:rPr>
        <w:fldChar w:fldCharType="end"/>
      </w:r>
      <w:r w:rsidRPr="00B47B97">
        <w:rPr>
          <w:rFonts w:ascii="Arial" w:hAnsi="Arial" w:cs="Arial"/>
          <w:b/>
          <w:bCs/>
          <w:sz w:val="24"/>
          <w:szCs w:val="24"/>
        </w:rPr>
        <w:t>4-813. Default judgment against garnishee.</w:t>
      </w:r>
      <w:r w:rsidRPr="00B47B97">
        <w:rPr>
          <w:rFonts w:ascii="Arial" w:hAnsi="Arial" w:cs="Arial"/>
          <w:sz w:val="24"/>
          <w:szCs w:val="24"/>
        </w:rPr>
        <w:t xml:space="preserve"> </w:t>
      </w:r>
    </w:p>
    <w:p w14:paraId="4AED917C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[For use with Rules 1-065.1, 2-802 and 3-801 NMRA]   </w:t>
      </w:r>
    </w:p>
    <w:p w14:paraId="16F32674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      </w:t>
      </w:r>
    </w:p>
    <w:p w14:paraId="0916F2E8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STATE OF NEW MEXICO   </w:t>
      </w:r>
    </w:p>
    <w:p w14:paraId="50715BB0" w14:textId="4D7059E0" w:rsidR="00873C36" w:rsidRPr="00B47B97" w:rsidRDefault="00873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IN THE ________________________ COURT </w:t>
      </w: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  <w:t>No. ____________</w:t>
      </w:r>
    </w:p>
    <w:p w14:paraId="27D74BA0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______________________________ COUNTY     </w:t>
      </w:r>
    </w:p>
    <w:p w14:paraId="06489DF0" w14:textId="77777777" w:rsidR="00B47B97" w:rsidRDefault="00B47B97">
      <w:pPr>
        <w:rPr>
          <w:rFonts w:ascii="Arial" w:hAnsi="Arial" w:cs="Arial"/>
          <w:sz w:val="24"/>
          <w:szCs w:val="24"/>
        </w:rPr>
      </w:pPr>
    </w:p>
    <w:p w14:paraId="097D070E" w14:textId="6A34CA7A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1C8453F8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against     </w:t>
      </w:r>
    </w:p>
    <w:p w14:paraId="1B960732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________________________________________, Defendant     </w:t>
      </w:r>
    </w:p>
    <w:p w14:paraId="659EC22F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________________________________________, Garnishee     </w:t>
      </w:r>
    </w:p>
    <w:p w14:paraId="168C67AF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  </w:t>
      </w:r>
    </w:p>
    <w:p w14:paraId="2372598D" w14:textId="77777777" w:rsidR="00873C36" w:rsidRPr="00B47B97" w:rsidRDefault="00873C36">
      <w:pPr>
        <w:jc w:val="center"/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b/>
          <w:bCs/>
          <w:sz w:val="24"/>
          <w:szCs w:val="24"/>
        </w:rPr>
        <w:t>DEFAULT JUDGMENT AGAINST GARNISHEE</w:t>
      </w:r>
    </w:p>
    <w:p w14:paraId="648BE074" w14:textId="77777777" w:rsidR="00B47B97" w:rsidRDefault="00B47B97">
      <w:pPr>
        <w:rPr>
          <w:rFonts w:ascii="Arial" w:hAnsi="Arial" w:cs="Arial"/>
          <w:sz w:val="24"/>
          <w:szCs w:val="24"/>
        </w:rPr>
      </w:pPr>
    </w:p>
    <w:p w14:paraId="74E239CE" w14:textId="2ADFBE14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ab/>
        <w:t xml:space="preserve">This action was heard by the court. The court finds that the Garnishee is in default for failure to answer.   </w:t>
      </w:r>
    </w:p>
    <w:p w14:paraId="413C0964" w14:textId="77777777" w:rsidR="00B47B97" w:rsidRDefault="00B47B97">
      <w:pPr>
        <w:rPr>
          <w:rFonts w:ascii="Arial" w:hAnsi="Arial" w:cs="Arial"/>
          <w:sz w:val="24"/>
          <w:szCs w:val="24"/>
        </w:rPr>
      </w:pPr>
    </w:p>
    <w:p w14:paraId="25D08DE5" w14:textId="6D787561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ab/>
        <w:t xml:space="preserve">THE COURT ORDERS that the Judgment Creditor recover $_____________ from the Garnishee, together with interest from the date hereof.    </w:t>
      </w:r>
    </w:p>
    <w:p w14:paraId="4CE05FFC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    </w:t>
      </w:r>
    </w:p>
    <w:p w14:paraId="56CF1F90" w14:textId="197BFAF3" w:rsidR="00873C36" w:rsidRPr="00B47B97" w:rsidRDefault="00873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_______________, ________ </w:t>
      </w: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62FAA90F" w14:textId="75D452C6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</w:r>
      <w:r w:rsidRPr="00B47B97">
        <w:rPr>
          <w:rFonts w:ascii="Arial" w:hAnsi="Arial" w:cs="Arial"/>
          <w:sz w:val="24"/>
          <w:szCs w:val="24"/>
        </w:rPr>
        <w:tab/>
        <w:t xml:space="preserve">Judge     </w:t>
      </w:r>
      <w:r w:rsidRPr="00B47B97">
        <w:rPr>
          <w:rFonts w:ascii="Arial" w:hAnsi="Arial" w:cs="Arial"/>
          <w:sz w:val="24"/>
          <w:szCs w:val="24"/>
        </w:rPr>
        <w:tab/>
      </w:r>
    </w:p>
    <w:p w14:paraId="453484CF" w14:textId="77777777" w:rsidR="00873C36" w:rsidRPr="00B47B97" w:rsidRDefault="00873C36">
      <w:pPr>
        <w:rPr>
          <w:rFonts w:ascii="Arial" w:hAnsi="Arial" w:cs="Arial"/>
          <w:sz w:val="24"/>
          <w:szCs w:val="24"/>
        </w:rPr>
      </w:pPr>
      <w:r w:rsidRPr="00B47B97">
        <w:rPr>
          <w:rFonts w:ascii="Arial" w:hAnsi="Arial" w:cs="Arial"/>
          <w:sz w:val="24"/>
          <w:szCs w:val="24"/>
        </w:rPr>
        <w:t xml:space="preserve"> </w:t>
      </w:r>
    </w:p>
    <w:p w14:paraId="0AD7C34F" w14:textId="77777777" w:rsidR="00873C36" w:rsidRPr="00B47B97" w:rsidRDefault="00873C36">
      <w:pPr>
        <w:rPr>
          <w:rFonts w:ascii="Arial" w:hAnsi="Arial" w:cs="Arial"/>
        </w:rPr>
      </w:pPr>
      <w:r w:rsidRPr="00B47B97">
        <w:rPr>
          <w:rFonts w:ascii="Arial" w:hAnsi="Arial" w:cs="Arial"/>
          <w:sz w:val="24"/>
          <w:szCs w:val="24"/>
        </w:rPr>
        <w:t xml:space="preserve">[As amended, effective June 15, 1986.]    </w:t>
      </w:r>
    </w:p>
    <w:sectPr w:rsidR="00873C36" w:rsidRPr="00B47B9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F47"/>
    <w:rsid w:val="00205944"/>
    <w:rsid w:val="00234F47"/>
    <w:rsid w:val="00873C36"/>
    <w:rsid w:val="0094271A"/>
    <w:rsid w:val="00B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AC4AF"/>
  <w14:defaultImageDpi w14:val="0"/>
  <w15:chartTrackingRefBased/>
  <w15:docId w15:val="{A87F0AD7-B150-4A66-A0A9-731E5A8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4596E-DB90-46BD-A091-1BFE7803C8F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30E1154-335F-47A1-96B5-B55A26BFE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1CB3A-EA41-4302-93C4-47D6C08F8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4</cp:revision>
  <dcterms:created xsi:type="dcterms:W3CDTF">2023-10-13T17:17:00Z</dcterms:created>
  <dcterms:modified xsi:type="dcterms:W3CDTF">2023-10-13T17:20:00Z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