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7F0E" w14:textId="011C6E18" w:rsidR="00494026" w:rsidRPr="0080013B" w:rsidRDefault="00494026" w:rsidP="0080013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0013B">
        <w:rPr>
          <w:rFonts w:ascii="Arial" w:hAnsi="Arial" w:cs="Arial"/>
          <w:sz w:val="24"/>
          <w:szCs w:val="24"/>
          <w:lang w:val="en-CA"/>
        </w:rPr>
        <w:fldChar w:fldCharType="begin"/>
      </w:r>
      <w:r w:rsidRPr="0080013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0013B">
        <w:rPr>
          <w:rFonts w:ascii="Arial" w:hAnsi="Arial" w:cs="Arial"/>
          <w:sz w:val="24"/>
          <w:szCs w:val="24"/>
          <w:lang w:val="en-CA"/>
        </w:rPr>
        <w:fldChar w:fldCharType="end"/>
      </w:r>
      <w:r w:rsidRPr="0080013B">
        <w:rPr>
          <w:rFonts w:ascii="Arial" w:hAnsi="Arial" w:cs="Arial"/>
          <w:b/>
          <w:bCs/>
          <w:sz w:val="24"/>
          <w:szCs w:val="24"/>
        </w:rPr>
        <w:t>14-8004. Grand jury proceedings; oath for witness.</w:t>
      </w:r>
    </w:p>
    <w:p w14:paraId="44952882" w14:textId="5B7AD752" w:rsidR="00494026" w:rsidRPr="0080013B" w:rsidRDefault="00494026">
      <w:pPr>
        <w:rPr>
          <w:rFonts w:ascii="Arial" w:hAnsi="Arial" w:cs="Arial"/>
          <w:sz w:val="24"/>
          <w:szCs w:val="24"/>
        </w:rPr>
      </w:pPr>
      <w:r w:rsidRPr="0080013B">
        <w:rPr>
          <w:rFonts w:ascii="Arial" w:hAnsi="Arial" w:cs="Arial"/>
          <w:sz w:val="24"/>
          <w:szCs w:val="24"/>
        </w:rPr>
        <w:tab/>
        <w:t xml:space="preserve">Do you swear or affirm that the testimony which you are about to give will be the truth, the whole truth and nothing but the truth, under penalty of law? </w:t>
      </w:r>
    </w:p>
    <w:p w14:paraId="293FD6B3" w14:textId="30932B2B" w:rsidR="00494026" w:rsidRPr="0080013B" w:rsidRDefault="00494026">
      <w:pPr>
        <w:rPr>
          <w:rFonts w:ascii="Arial" w:hAnsi="Arial" w:cs="Arial"/>
          <w:sz w:val="24"/>
          <w:szCs w:val="24"/>
        </w:rPr>
      </w:pPr>
    </w:p>
    <w:p w14:paraId="111C51D8" w14:textId="4379F0A9" w:rsidR="00494026" w:rsidRPr="0080013B" w:rsidRDefault="00494026" w:rsidP="0080013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0013B">
        <w:rPr>
          <w:rFonts w:ascii="Arial" w:hAnsi="Arial" w:cs="Arial"/>
          <w:sz w:val="24"/>
          <w:szCs w:val="24"/>
        </w:rPr>
        <w:t>USE NOTE</w:t>
      </w:r>
      <w:r w:rsidR="0080013B">
        <w:rPr>
          <w:rFonts w:ascii="Arial" w:hAnsi="Arial" w:cs="Arial"/>
          <w:sz w:val="24"/>
          <w:szCs w:val="24"/>
        </w:rPr>
        <w:t>S</w:t>
      </w:r>
    </w:p>
    <w:p w14:paraId="067C8385" w14:textId="50AEC2FA" w:rsidR="00494026" w:rsidRPr="0080013B" w:rsidRDefault="00494026">
      <w:pPr>
        <w:rPr>
          <w:rFonts w:ascii="Arial" w:hAnsi="Arial" w:cs="Arial"/>
        </w:rPr>
      </w:pPr>
      <w:r w:rsidRPr="0080013B">
        <w:rPr>
          <w:rFonts w:ascii="Arial" w:hAnsi="Arial" w:cs="Arial"/>
          <w:sz w:val="24"/>
          <w:szCs w:val="24"/>
        </w:rPr>
        <w:tab/>
        <w:t xml:space="preserve">This oath may be administered to each witness prior to his testimony before the grand jury. </w:t>
      </w:r>
    </w:p>
    <w:sectPr w:rsidR="00494026" w:rsidRPr="0080013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F09"/>
    <w:rsid w:val="00494026"/>
    <w:rsid w:val="0080013B"/>
    <w:rsid w:val="00B30F09"/>
    <w:rsid w:val="00F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6DE2D8"/>
  <w14:defaultImageDpi w14:val="0"/>
  <w15:chartTrackingRefBased/>
  <w15:docId w15:val="{B7CADDA8-34F7-4061-BEBB-E53F8DD9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9E103-51EF-41B2-94C1-5AB650F4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191B0-3CC4-4731-BD02-19DECD51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E28CE-91E1-4072-9493-DFD147DA6B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2023-12-12T17:35:00Z</dcterms:created>
  <dcterms:modified xsi:type="dcterms:W3CDTF">2023-12-12T17:35:00Z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