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EDDA2" w14:textId="29722873" w:rsidR="003A2A1E" w:rsidRPr="00256A25" w:rsidRDefault="003A2A1E" w:rsidP="00256A25">
      <w:pPr>
        <w:spacing w:line="240" w:lineRule="auto"/>
        <w:ind w:firstLine="0"/>
        <w:jc w:val="left"/>
        <w:rPr>
          <w:rFonts w:ascii="Arial" w:hAnsi="Arial" w:cs="Arial"/>
          <w:b/>
          <w:bCs/>
          <w:color w:val="000000"/>
        </w:rPr>
      </w:pPr>
      <w:r w:rsidRPr="00256A25">
        <w:rPr>
          <w:rFonts w:ascii="Arial" w:hAnsi="Arial" w:cs="Arial"/>
          <w:b/>
          <w:bCs/>
          <w:color w:val="000000"/>
        </w:rPr>
        <w:t>14-355.</w:t>
      </w:r>
      <w:r w:rsidR="006A4F3F">
        <w:rPr>
          <w:rFonts w:ascii="Arial" w:hAnsi="Arial" w:cs="Arial"/>
          <w:b/>
          <w:bCs/>
          <w:color w:val="000000"/>
        </w:rPr>
        <w:t xml:space="preserve"> </w:t>
      </w:r>
      <w:r w:rsidRPr="00256A25">
        <w:rPr>
          <w:rFonts w:ascii="Arial" w:hAnsi="Arial" w:cs="Arial"/>
          <w:b/>
          <w:bCs/>
          <w:color w:val="000000"/>
        </w:rPr>
        <w:t>Aggravated</w:t>
      </w:r>
      <w:r w:rsidR="006A4F3F">
        <w:rPr>
          <w:rFonts w:ascii="Arial" w:hAnsi="Arial" w:cs="Arial"/>
          <w:b/>
          <w:bCs/>
          <w:color w:val="000000"/>
        </w:rPr>
        <w:t xml:space="preserve"> </w:t>
      </w:r>
      <w:r w:rsidRPr="00256A25">
        <w:rPr>
          <w:rFonts w:ascii="Arial" w:hAnsi="Arial" w:cs="Arial"/>
          <w:b/>
          <w:bCs/>
          <w:color w:val="000000"/>
        </w:rPr>
        <w:t>assault</w:t>
      </w:r>
      <w:r w:rsidR="006A4F3F">
        <w:rPr>
          <w:rFonts w:ascii="Arial" w:hAnsi="Arial" w:cs="Arial"/>
          <w:b/>
          <w:bCs/>
          <w:color w:val="000000"/>
        </w:rPr>
        <w:t xml:space="preserve"> </w:t>
      </w:r>
      <w:r w:rsidRPr="00256A25">
        <w:rPr>
          <w:rFonts w:ascii="Arial" w:hAnsi="Arial" w:cs="Arial"/>
          <w:b/>
          <w:bCs/>
          <w:color w:val="000000"/>
        </w:rPr>
        <w:t>on</w:t>
      </w:r>
      <w:r w:rsidR="006A4F3F">
        <w:rPr>
          <w:rFonts w:ascii="Arial" w:hAnsi="Arial" w:cs="Arial"/>
          <w:b/>
          <w:bCs/>
          <w:color w:val="000000"/>
        </w:rPr>
        <w:t xml:space="preserve"> </w:t>
      </w:r>
      <w:r w:rsidRPr="00256A25">
        <w:rPr>
          <w:rFonts w:ascii="Arial" w:hAnsi="Arial" w:cs="Arial"/>
          <w:b/>
          <w:bCs/>
          <w:color w:val="000000"/>
        </w:rPr>
        <w:t>a</w:t>
      </w:r>
      <w:r w:rsidR="006A4F3F">
        <w:rPr>
          <w:rFonts w:ascii="Arial" w:hAnsi="Arial" w:cs="Arial"/>
          <w:b/>
          <w:bCs/>
          <w:color w:val="000000"/>
        </w:rPr>
        <w:t xml:space="preserve"> </w:t>
      </w:r>
      <w:r w:rsidRPr="00256A25">
        <w:rPr>
          <w:rFonts w:ascii="Arial" w:hAnsi="Arial" w:cs="Arial"/>
          <w:b/>
          <w:bCs/>
          <w:color w:val="000000"/>
        </w:rPr>
        <w:t>[school</w:t>
      </w:r>
      <w:r w:rsidR="006A4F3F">
        <w:rPr>
          <w:rFonts w:ascii="Arial" w:hAnsi="Arial" w:cs="Arial"/>
          <w:b/>
          <w:bCs/>
          <w:color w:val="000000"/>
        </w:rPr>
        <w:t xml:space="preserve"> </w:t>
      </w:r>
      <w:r w:rsidRPr="00256A25">
        <w:rPr>
          <w:rFonts w:ascii="Arial" w:hAnsi="Arial" w:cs="Arial"/>
          <w:b/>
          <w:bCs/>
          <w:color w:val="000000"/>
        </w:rPr>
        <w:t>employee]</w:t>
      </w:r>
      <w:r w:rsidR="006A4F3F">
        <w:rPr>
          <w:rFonts w:ascii="Arial" w:hAnsi="Arial" w:cs="Arial"/>
          <w:b/>
          <w:bCs/>
          <w:color w:val="000000"/>
        </w:rPr>
        <w:t xml:space="preserve"> </w:t>
      </w:r>
      <w:r w:rsidRPr="00256A25">
        <w:rPr>
          <w:rFonts w:ascii="Arial" w:hAnsi="Arial" w:cs="Arial"/>
          <w:b/>
          <w:bCs/>
          <w:color w:val="000000"/>
        </w:rPr>
        <w:t>[sports</w:t>
      </w:r>
      <w:r w:rsidR="006A4F3F">
        <w:rPr>
          <w:rFonts w:ascii="Arial" w:hAnsi="Arial" w:cs="Arial"/>
          <w:b/>
          <w:bCs/>
          <w:color w:val="000000"/>
        </w:rPr>
        <w:t xml:space="preserve"> </w:t>
      </w:r>
      <w:r w:rsidRPr="00256A25">
        <w:rPr>
          <w:rFonts w:ascii="Arial" w:hAnsi="Arial" w:cs="Arial"/>
          <w:b/>
          <w:bCs/>
          <w:color w:val="000000"/>
        </w:rPr>
        <w:t>official]</w:t>
      </w:r>
      <w:r w:rsidR="006A4F3F">
        <w:rPr>
          <w:rFonts w:ascii="Arial" w:hAnsi="Arial" w:cs="Arial"/>
          <w:b/>
          <w:bCs/>
          <w:color w:val="000000"/>
        </w:rPr>
        <w:t xml:space="preserve"> </w:t>
      </w:r>
      <w:r w:rsidRPr="00256A25">
        <w:rPr>
          <w:rFonts w:ascii="Arial" w:hAnsi="Arial" w:cs="Arial"/>
          <w:b/>
          <w:bCs/>
          <w:color w:val="000000"/>
        </w:rPr>
        <w:t>[health</w:t>
      </w:r>
      <w:r w:rsidR="006A4F3F">
        <w:rPr>
          <w:rFonts w:ascii="Arial" w:hAnsi="Arial" w:cs="Arial"/>
          <w:b/>
          <w:bCs/>
          <w:color w:val="000000"/>
        </w:rPr>
        <w:t xml:space="preserve"> </w:t>
      </w:r>
      <w:r w:rsidRPr="00256A25">
        <w:rPr>
          <w:rFonts w:ascii="Arial" w:hAnsi="Arial" w:cs="Arial"/>
          <w:b/>
          <w:bCs/>
          <w:color w:val="000000"/>
        </w:rPr>
        <w:t>care</w:t>
      </w:r>
      <w:r w:rsidR="006A4F3F">
        <w:rPr>
          <w:rFonts w:ascii="Arial" w:hAnsi="Arial" w:cs="Arial"/>
          <w:b/>
          <w:bCs/>
          <w:color w:val="000000"/>
        </w:rPr>
        <w:t xml:space="preserve"> </w:t>
      </w:r>
      <w:r w:rsidRPr="00256A25">
        <w:rPr>
          <w:rFonts w:ascii="Arial" w:hAnsi="Arial" w:cs="Arial"/>
          <w:b/>
          <w:bCs/>
          <w:color w:val="000000"/>
        </w:rPr>
        <w:t>worker];</w:t>
      </w:r>
      <w:r w:rsidR="006A4F3F">
        <w:rPr>
          <w:rFonts w:ascii="Arial" w:hAnsi="Arial" w:cs="Arial"/>
          <w:b/>
          <w:bCs/>
          <w:color w:val="000000"/>
        </w:rPr>
        <w:t xml:space="preserve"> </w:t>
      </w:r>
      <w:r w:rsidRPr="00256A25">
        <w:rPr>
          <w:rFonts w:ascii="Arial" w:hAnsi="Arial" w:cs="Arial"/>
          <w:b/>
          <w:bCs/>
          <w:color w:val="000000"/>
        </w:rPr>
        <w:t>threat</w:t>
      </w:r>
      <w:r w:rsidR="006A4F3F">
        <w:rPr>
          <w:rFonts w:ascii="Arial" w:hAnsi="Arial" w:cs="Arial"/>
          <w:b/>
          <w:bCs/>
          <w:color w:val="000000"/>
        </w:rPr>
        <w:t xml:space="preserve"> </w:t>
      </w:r>
      <w:r w:rsidRPr="00256A25">
        <w:rPr>
          <w:rFonts w:ascii="Arial" w:hAnsi="Arial" w:cs="Arial"/>
          <w:b/>
          <w:bCs/>
          <w:color w:val="000000"/>
        </w:rPr>
        <w:t>or</w:t>
      </w:r>
      <w:r w:rsidR="006A4F3F">
        <w:rPr>
          <w:rFonts w:ascii="Arial" w:hAnsi="Arial" w:cs="Arial"/>
          <w:b/>
          <w:bCs/>
          <w:color w:val="000000"/>
        </w:rPr>
        <w:t xml:space="preserve"> </w:t>
      </w:r>
      <w:r w:rsidRPr="00256A25">
        <w:rPr>
          <w:rFonts w:ascii="Arial" w:hAnsi="Arial" w:cs="Arial"/>
          <w:b/>
          <w:bCs/>
          <w:color w:val="000000"/>
        </w:rPr>
        <w:t>menacing</w:t>
      </w:r>
      <w:r w:rsidR="006A4F3F">
        <w:rPr>
          <w:rFonts w:ascii="Arial" w:hAnsi="Arial" w:cs="Arial"/>
          <w:b/>
          <w:bCs/>
          <w:color w:val="000000"/>
        </w:rPr>
        <w:t xml:space="preserve"> </w:t>
      </w:r>
      <w:r w:rsidRPr="00256A25">
        <w:rPr>
          <w:rFonts w:ascii="Arial" w:hAnsi="Arial" w:cs="Arial"/>
          <w:b/>
          <w:bCs/>
          <w:color w:val="000000"/>
        </w:rPr>
        <w:t>conduct</w:t>
      </w:r>
      <w:r w:rsidR="006A4F3F">
        <w:rPr>
          <w:rFonts w:ascii="Arial" w:hAnsi="Arial" w:cs="Arial"/>
          <w:b/>
          <w:bCs/>
          <w:color w:val="000000"/>
        </w:rPr>
        <w:t xml:space="preserve"> </w:t>
      </w:r>
      <w:r w:rsidRPr="00256A25">
        <w:rPr>
          <w:rFonts w:ascii="Arial" w:hAnsi="Arial" w:cs="Arial"/>
          <w:b/>
          <w:bCs/>
          <w:color w:val="000000"/>
        </w:rPr>
        <w:t>with</w:t>
      </w:r>
      <w:r w:rsidR="006A4F3F">
        <w:rPr>
          <w:rFonts w:ascii="Arial" w:hAnsi="Arial" w:cs="Arial"/>
          <w:b/>
          <w:bCs/>
          <w:color w:val="000000"/>
        </w:rPr>
        <w:t xml:space="preserve"> </w:t>
      </w:r>
      <w:r w:rsidRPr="00256A25">
        <w:rPr>
          <w:rFonts w:ascii="Arial" w:hAnsi="Arial" w:cs="Arial"/>
          <w:b/>
          <w:bCs/>
          <w:color w:val="000000"/>
        </w:rPr>
        <w:t>a</w:t>
      </w:r>
      <w:r w:rsidR="006A4F3F">
        <w:rPr>
          <w:rFonts w:ascii="Arial" w:hAnsi="Arial" w:cs="Arial"/>
          <w:b/>
          <w:bCs/>
          <w:color w:val="000000"/>
        </w:rPr>
        <w:t xml:space="preserve"> </w:t>
      </w:r>
      <w:r w:rsidRPr="00256A25">
        <w:rPr>
          <w:rFonts w:ascii="Arial" w:hAnsi="Arial" w:cs="Arial"/>
          <w:b/>
          <w:bCs/>
          <w:color w:val="000000"/>
        </w:rPr>
        <w:t>deadly</w:t>
      </w:r>
      <w:r w:rsidR="006A4F3F">
        <w:rPr>
          <w:rFonts w:ascii="Arial" w:hAnsi="Arial" w:cs="Arial"/>
          <w:b/>
          <w:bCs/>
          <w:color w:val="000000"/>
        </w:rPr>
        <w:t xml:space="preserve"> </w:t>
      </w:r>
      <w:r w:rsidRPr="00256A25">
        <w:rPr>
          <w:rFonts w:ascii="Arial" w:hAnsi="Arial" w:cs="Arial"/>
          <w:b/>
          <w:bCs/>
          <w:color w:val="000000"/>
        </w:rPr>
        <w:t>weapon;</w:t>
      </w:r>
      <w:r w:rsidR="006A4F3F">
        <w:rPr>
          <w:rFonts w:ascii="Arial" w:hAnsi="Arial" w:cs="Arial"/>
          <w:b/>
          <w:bCs/>
          <w:color w:val="000000"/>
        </w:rPr>
        <w:t xml:space="preserve"> </w:t>
      </w:r>
      <w:r w:rsidRPr="00256A25">
        <w:rPr>
          <w:rFonts w:ascii="Arial" w:hAnsi="Arial" w:cs="Arial"/>
          <w:b/>
          <w:bCs/>
          <w:color w:val="000000"/>
        </w:rPr>
        <w:t>essential</w:t>
      </w:r>
      <w:r w:rsidR="006A4F3F">
        <w:rPr>
          <w:rFonts w:ascii="Arial" w:hAnsi="Arial" w:cs="Arial"/>
          <w:b/>
          <w:bCs/>
          <w:color w:val="000000"/>
        </w:rPr>
        <w:t xml:space="preserve"> </w:t>
      </w:r>
      <w:r w:rsidRPr="00256A25">
        <w:rPr>
          <w:rFonts w:ascii="Arial" w:hAnsi="Arial" w:cs="Arial"/>
          <w:b/>
          <w:bCs/>
          <w:color w:val="000000"/>
        </w:rPr>
        <w:t>elements.</w:t>
      </w:r>
      <w:r w:rsidRPr="00256A25">
        <w:rPr>
          <w:rFonts w:ascii="Arial" w:hAnsi="Arial" w:cs="Arial"/>
          <w:color w:val="000000"/>
          <w:vertAlign w:val="superscript"/>
        </w:rPr>
        <w:t>1</w:t>
      </w:r>
    </w:p>
    <w:p w14:paraId="23797BE6" w14:textId="721B3D81" w:rsidR="003A2A1E" w:rsidRPr="00256A25" w:rsidRDefault="003A2A1E" w:rsidP="00256A25">
      <w:pPr>
        <w:spacing w:line="240" w:lineRule="auto"/>
        <w:jc w:val="left"/>
        <w:rPr>
          <w:rFonts w:ascii="Arial" w:hAnsi="Arial" w:cs="Arial"/>
          <w:color w:val="000000"/>
        </w:rPr>
      </w:pPr>
      <w:r w:rsidRPr="00256A25">
        <w:rPr>
          <w:rFonts w:ascii="Arial" w:hAnsi="Arial" w:cs="Arial"/>
          <w:color w:val="000000"/>
        </w:rPr>
        <w:t>For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you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to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find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the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defendant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guilty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of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aggravated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assault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on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a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__________________</w:t>
      </w:r>
      <w:r w:rsidRPr="00256A25">
        <w:rPr>
          <w:rFonts w:ascii="Arial" w:hAnsi="Arial" w:cs="Arial"/>
          <w:color w:val="000000"/>
          <w:vertAlign w:val="superscript"/>
        </w:rPr>
        <w:t>2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by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use</w:t>
      </w:r>
      <w:r w:rsidRPr="00256A25">
        <w:rPr>
          <w:rFonts w:ascii="Arial" w:hAnsi="Arial" w:cs="Arial"/>
          <w:color w:val="000000"/>
          <w:vertAlign w:val="superscript"/>
        </w:rPr>
        <w:t>3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of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a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deadly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weapon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[as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charged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in</w:t>
      </w:r>
      <w:r w:rsidR="006A4F3F">
        <w:rPr>
          <w:rFonts w:ascii="Arial" w:hAnsi="Arial" w:cs="Arial"/>
          <w:color w:val="000000"/>
        </w:rPr>
        <w:t xml:space="preserve"> </w:t>
      </w:r>
      <w:r w:rsidR="004206D4" w:rsidRPr="00256A25">
        <w:rPr>
          <w:rFonts w:ascii="Arial" w:hAnsi="Arial" w:cs="Arial"/>
          <w:color w:val="000000"/>
        </w:rPr>
        <w:t>Count</w:t>
      </w:r>
      <w:r w:rsidR="006A4F3F">
        <w:rPr>
          <w:rFonts w:ascii="Arial" w:hAnsi="Arial" w:cs="Arial"/>
          <w:color w:val="000000"/>
        </w:rPr>
        <w:t xml:space="preserve"> </w:t>
      </w:r>
      <w:r w:rsidR="004206D4" w:rsidRPr="00256A25">
        <w:rPr>
          <w:rFonts w:ascii="Arial" w:hAnsi="Arial" w:cs="Arial"/>
          <w:color w:val="000000"/>
        </w:rPr>
        <w:t>______],</w:t>
      </w:r>
      <w:r w:rsidRPr="00256A25">
        <w:rPr>
          <w:rFonts w:ascii="Arial" w:hAnsi="Arial" w:cs="Arial"/>
          <w:color w:val="000000"/>
          <w:vertAlign w:val="superscript"/>
        </w:rPr>
        <w:t>4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the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state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must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prove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to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your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satisfaction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beyond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a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reasonable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doubt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each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of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the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following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elements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of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the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crime:</w:t>
      </w:r>
    </w:p>
    <w:p w14:paraId="0692FD8D" w14:textId="2F7A0EA9" w:rsidR="003A2A1E" w:rsidRPr="00256A25" w:rsidRDefault="003A2A1E" w:rsidP="00256A25">
      <w:pPr>
        <w:spacing w:line="240" w:lineRule="auto"/>
        <w:jc w:val="left"/>
        <w:rPr>
          <w:rFonts w:ascii="Arial" w:hAnsi="Arial" w:cs="Arial"/>
          <w:color w:val="000000"/>
        </w:rPr>
      </w:pPr>
      <w:r w:rsidRPr="00256A25">
        <w:rPr>
          <w:rFonts w:ascii="Arial" w:hAnsi="Arial" w:cs="Arial"/>
          <w:color w:val="000000"/>
        </w:rPr>
        <w:t>1</w:t>
      </w:r>
      <w:r w:rsidR="004206D4" w:rsidRPr="00256A25">
        <w:rPr>
          <w:rFonts w:ascii="Arial" w:hAnsi="Arial" w:cs="Arial"/>
          <w:color w:val="000000"/>
        </w:rPr>
        <w:t>.</w:t>
      </w:r>
      <w:r w:rsidR="004206D4" w:rsidRPr="00256A25">
        <w:rPr>
          <w:rFonts w:ascii="Arial" w:hAnsi="Arial" w:cs="Arial"/>
          <w:color w:val="000000"/>
        </w:rPr>
        <w:tab/>
      </w:r>
      <w:r w:rsidRPr="00256A25">
        <w:rPr>
          <w:rFonts w:ascii="Arial" w:hAnsi="Arial" w:cs="Arial"/>
          <w:color w:val="000000"/>
        </w:rPr>
        <w:t>The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defendant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__________________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(</w:t>
      </w:r>
      <w:r w:rsidRPr="00256A25">
        <w:rPr>
          <w:rFonts w:ascii="Arial" w:hAnsi="Arial" w:cs="Arial"/>
          <w:i/>
          <w:iCs/>
          <w:color w:val="000000"/>
        </w:rPr>
        <w:t>describe</w:t>
      </w:r>
      <w:r w:rsidR="006A4F3F">
        <w:rPr>
          <w:rFonts w:ascii="Arial" w:hAnsi="Arial" w:cs="Arial"/>
          <w:i/>
          <w:iCs/>
          <w:color w:val="000000"/>
        </w:rPr>
        <w:t xml:space="preserve"> </w:t>
      </w:r>
      <w:r w:rsidRPr="00256A25">
        <w:rPr>
          <w:rFonts w:ascii="Arial" w:hAnsi="Arial" w:cs="Arial"/>
          <w:i/>
          <w:iCs/>
          <w:color w:val="000000"/>
        </w:rPr>
        <w:t>unlawful</w:t>
      </w:r>
      <w:r w:rsidR="006A4F3F">
        <w:rPr>
          <w:rFonts w:ascii="Arial" w:hAnsi="Arial" w:cs="Arial"/>
          <w:i/>
          <w:iCs/>
          <w:color w:val="000000"/>
        </w:rPr>
        <w:t xml:space="preserve"> </w:t>
      </w:r>
      <w:r w:rsidRPr="00256A25">
        <w:rPr>
          <w:rFonts w:ascii="Arial" w:hAnsi="Arial" w:cs="Arial"/>
          <w:i/>
          <w:iCs/>
          <w:color w:val="000000"/>
        </w:rPr>
        <w:t>act,</w:t>
      </w:r>
      <w:r w:rsidR="006A4F3F">
        <w:rPr>
          <w:rFonts w:ascii="Arial" w:hAnsi="Arial" w:cs="Arial"/>
          <w:i/>
          <w:iCs/>
          <w:color w:val="000000"/>
        </w:rPr>
        <w:t xml:space="preserve"> </w:t>
      </w:r>
      <w:r w:rsidRPr="00256A25">
        <w:rPr>
          <w:rFonts w:ascii="Arial" w:hAnsi="Arial" w:cs="Arial"/>
          <w:i/>
          <w:iCs/>
          <w:color w:val="000000"/>
        </w:rPr>
        <w:t>threat</w:t>
      </w:r>
      <w:r w:rsidR="006A4F3F">
        <w:rPr>
          <w:rFonts w:ascii="Arial" w:hAnsi="Arial" w:cs="Arial"/>
          <w:i/>
          <w:iCs/>
          <w:color w:val="000000"/>
        </w:rPr>
        <w:t xml:space="preserve"> </w:t>
      </w:r>
      <w:r w:rsidRPr="00256A25">
        <w:rPr>
          <w:rFonts w:ascii="Arial" w:hAnsi="Arial" w:cs="Arial"/>
          <w:i/>
          <w:iCs/>
          <w:color w:val="000000"/>
        </w:rPr>
        <w:t>or</w:t>
      </w:r>
      <w:r w:rsidR="006A4F3F">
        <w:rPr>
          <w:rFonts w:ascii="Arial" w:hAnsi="Arial" w:cs="Arial"/>
          <w:i/>
          <w:iCs/>
          <w:color w:val="000000"/>
        </w:rPr>
        <w:t xml:space="preserve"> </w:t>
      </w:r>
      <w:r w:rsidRPr="00256A25">
        <w:rPr>
          <w:rFonts w:ascii="Arial" w:hAnsi="Arial" w:cs="Arial"/>
          <w:i/>
          <w:iCs/>
          <w:color w:val="000000"/>
        </w:rPr>
        <w:t>menacing</w:t>
      </w:r>
      <w:r w:rsidR="006A4F3F">
        <w:rPr>
          <w:rFonts w:ascii="Arial" w:hAnsi="Arial" w:cs="Arial"/>
          <w:i/>
          <w:iCs/>
          <w:color w:val="000000"/>
        </w:rPr>
        <w:t xml:space="preserve"> </w:t>
      </w:r>
      <w:r w:rsidRPr="00256A25">
        <w:rPr>
          <w:rFonts w:ascii="Arial" w:hAnsi="Arial" w:cs="Arial"/>
          <w:i/>
          <w:iCs/>
          <w:color w:val="000000"/>
        </w:rPr>
        <w:t>conduct</w:t>
      </w:r>
      <w:r w:rsidRPr="00256A25">
        <w:rPr>
          <w:rFonts w:ascii="Arial" w:hAnsi="Arial" w:cs="Arial"/>
          <w:color w:val="000000"/>
        </w:rPr>
        <w:t>);</w:t>
      </w:r>
    </w:p>
    <w:p w14:paraId="5015B947" w14:textId="0085236B" w:rsidR="003A2A1E" w:rsidRPr="00256A25" w:rsidRDefault="003A2A1E" w:rsidP="00256A25">
      <w:pPr>
        <w:spacing w:line="240" w:lineRule="auto"/>
        <w:jc w:val="left"/>
        <w:rPr>
          <w:rFonts w:ascii="Arial" w:hAnsi="Arial" w:cs="Arial"/>
          <w:color w:val="000000"/>
        </w:rPr>
      </w:pPr>
      <w:r w:rsidRPr="00256A25">
        <w:rPr>
          <w:rFonts w:ascii="Arial" w:hAnsi="Arial" w:cs="Arial"/>
          <w:color w:val="000000"/>
        </w:rPr>
        <w:t>2.</w:t>
      </w:r>
      <w:r w:rsidR="004206D4" w:rsidRPr="00256A25">
        <w:rPr>
          <w:rFonts w:ascii="Arial" w:hAnsi="Arial" w:cs="Arial"/>
          <w:color w:val="000000"/>
        </w:rPr>
        <w:tab/>
      </w:r>
      <w:r w:rsidRPr="00256A25">
        <w:rPr>
          <w:rFonts w:ascii="Arial" w:hAnsi="Arial" w:cs="Arial"/>
          <w:color w:val="000000"/>
        </w:rPr>
        <w:t>The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defendant’s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conduct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caused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__________________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(</w:t>
      </w:r>
      <w:r w:rsidRPr="00256A25">
        <w:rPr>
          <w:rFonts w:ascii="Arial" w:hAnsi="Arial" w:cs="Arial"/>
          <w:i/>
          <w:iCs/>
          <w:color w:val="000000"/>
        </w:rPr>
        <w:t>name</w:t>
      </w:r>
      <w:r w:rsidR="006A4F3F">
        <w:rPr>
          <w:rFonts w:ascii="Arial" w:hAnsi="Arial" w:cs="Arial"/>
          <w:i/>
          <w:iCs/>
          <w:color w:val="000000"/>
        </w:rPr>
        <w:t xml:space="preserve"> </w:t>
      </w:r>
      <w:r w:rsidRPr="00256A25">
        <w:rPr>
          <w:rFonts w:ascii="Arial" w:hAnsi="Arial" w:cs="Arial"/>
          <w:i/>
          <w:iCs/>
          <w:color w:val="000000"/>
        </w:rPr>
        <w:t>of</w:t>
      </w:r>
      <w:r w:rsidR="006A4F3F">
        <w:rPr>
          <w:rFonts w:ascii="Arial" w:hAnsi="Arial" w:cs="Arial"/>
          <w:i/>
          <w:iCs/>
          <w:color w:val="000000"/>
        </w:rPr>
        <w:t xml:space="preserve"> </w:t>
      </w:r>
      <w:r w:rsidRPr="00256A25">
        <w:rPr>
          <w:rFonts w:ascii="Arial" w:hAnsi="Arial" w:cs="Arial"/>
          <w:i/>
          <w:iCs/>
          <w:color w:val="000000"/>
        </w:rPr>
        <w:t>victim</w:t>
      </w:r>
      <w:r w:rsidRPr="00256A25">
        <w:rPr>
          <w:rFonts w:ascii="Arial" w:hAnsi="Arial" w:cs="Arial"/>
          <w:color w:val="000000"/>
        </w:rPr>
        <w:t>)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to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believe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that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the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defendant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was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about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to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intrude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on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__________________’s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(</w:t>
      </w:r>
      <w:r w:rsidRPr="00256A25">
        <w:rPr>
          <w:rFonts w:ascii="Arial" w:hAnsi="Arial" w:cs="Arial"/>
          <w:i/>
          <w:iCs/>
          <w:color w:val="000000"/>
        </w:rPr>
        <w:t>name</w:t>
      </w:r>
      <w:r w:rsidR="006A4F3F">
        <w:rPr>
          <w:rFonts w:ascii="Arial" w:hAnsi="Arial" w:cs="Arial"/>
          <w:i/>
          <w:iCs/>
          <w:color w:val="000000"/>
        </w:rPr>
        <w:t xml:space="preserve"> </w:t>
      </w:r>
      <w:r w:rsidRPr="00256A25">
        <w:rPr>
          <w:rFonts w:ascii="Arial" w:hAnsi="Arial" w:cs="Arial"/>
          <w:i/>
          <w:iCs/>
          <w:color w:val="000000"/>
        </w:rPr>
        <w:t>of</w:t>
      </w:r>
      <w:r w:rsidR="006A4F3F">
        <w:rPr>
          <w:rFonts w:ascii="Arial" w:hAnsi="Arial" w:cs="Arial"/>
          <w:i/>
          <w:iCs/>
          <w:color w:val="000000"/>
        </w:rPr>
        <w:t xml:space="preserve"> </w:t>
      </w:r>
      <w:r w:rsidRPr="00256A25">
        <w:rPr>
          <w:rFonts w:ascii="Arial" w:hAnsi="Arial" w:cs="Arial"/>
          <w:i/>
          <w:iCs/>
          <w:color w:val="000000"/>
        </w:rPr>
        <w:t>victim</w:t>
      </w:r>
      <w:r w:rsidRPr="00256A25">
        <w:rPr>
          <w:rFonts w:ascii="Arial" w:hAnsi="Arial" w:cs="Arial"/>
          <w:color w:val="000000"/>
        </w:rPr>
        <w:t>)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bodily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integrity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or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personal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safety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by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touching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or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applying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force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to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__________________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(</w:t>
      </w:r>
      <w:r w:rsidRPr="00256A25">
        <w:rPr>
          <w:rFonts w:ascii="Arial" w:hAnsi="Arial" w:cs="Arial"/>
          <w:i/>
          <w:iCs/>
          <w:color w:val="000000"/>
        </w:rPr>
        <w:t>name</w:t>
      </w:r>
      <w:r w:rsidR="006A4F3F">
        <w:rPr>
          <w:rFonts w:ascii="Arial" w:hAnsi="Arial" w:cs="Arial"/>
          <w:i/>
          <w:iCs/>
          <w:color w:val="000000"/>
        </w:rPr>
        <w:t xml:space="preserve"> </w:t>
      </w:r>
      <w:r w:rsidRPr="00256A25">
        <w:rPr>
          <w:rFonts w:ascii="Arial" w:hAnsi="Arial" w:cs="Arial"/>
          <w:i/>
          <w:iCs/>
          <w:color w:val="000000"/>
        </w:rPr>
        <w:t>of</w:t>
      </w:r>
      <w:r w:rsidR="006A4F3F">
        <w:rPr>
          <w:rFonts w:ascii="Arial" w:hAnsi="Arial" w:cs="Arial"/>
          <w:i/>
          <w:iCs/>
          <w:color w:val="000000"/>
        </w:rPr>
        <w:t xml:space="preserve"> </w:t>
      </w:r>
      <w:r w:rsidRPr="00256A25">
        <w:rPr>
          <w:rFonts w:ascii="Arial" w:hAnsi="Arial" w:cs="Arial"/>
          <w:i/>
          <w:iCs/>
          <w:color w:val="000000"/>
        </w:rPr>
        <w:t>victim</w:t>
      </w:r>
      <w:r w:rsidRPr="00256A25">
        <w:rPr>
          <w:rFonts w:ascii="Arial" w:hAnsi="Arial" w:cs="Arial"/>
          <w:color w:val="000000"/>
        </w:rPr>
        <w:t>)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in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a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rude,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insolent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or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angry</w:t>
      </w:r>
      <w:r w:rsidR="006A4F3F">
        <w:rPr>
          <w:rFonts w:ascii="Arial" w:hAnsi="Arial" w:cs="Arial"/>
          <w:color w:val="000000"/>
        </w:rPr>
        <w:t xml:space="preserve"> </w:t>
      </w:r>
      <w:r w:rsidR="004206D4" w:rsidRPr="00256A25">
        <w:rPr>
          <w:rFonts w:ascii="Arial" w:hAnsi="Arial" w:cs="Arial"/>
          <w:color w:val="000000"/>
        </w:rPr>
        <w:t>manner;</w:t>
      </w:r>
      <w:r w:rsidRPr="00256A25">
        <w:rPr>
          <w:rFonts w:ascii="Arial" w:hAnsi="Arial" w:cs="Arial"/>
          <w:color w:val="000000"/>
          <w:vertAlign w:val="superscript"/>
        </w:rPr>
        <w:t>5</w:t>
      </w:r>
    </w:p>
    <w:p w14:paraId="6C71B554" w14:textId="277AD106" w:rsidR="003A2A1E" w:rsidRPr="00256A25" w:rsidRDefault="003A2A1E" w:rsidP="00256A25">
      <w:pPr>
        <w:spacing w:line="240" w:lineRule="auto"/>
        <w:jc w:val="left"/>
        <w:rPr>
          <w:rFonts w:ascii="Arial" w:hAnsi="Arial" w:cs="Arial"/>
          <w:color w:val="000000"/>
        </w:rPr>
      </w:pPr>
      <w:r w:rsidRPr="00256A25">
        <w:rPr>
          <w:rFonts w:ascii="Arial" w:hAnsi="Arial" w:cs="Arial"/>
          <w:color w:val="000000"/>
        </w:rPr>
        <w:t>3.</w:t>
      </w:r>
      <w:r w:rsidR="004206D4" w:rsidRPr="00256A25">
        <w:rPr>
          <w:rFonts w:ascii="Arial" w:hAnsi="Arial" w:cs="Arial"/>
          <w:color w:val="000000"/>
        </w:rPr>
        <w:tab/>
      </w:r>
      <w:r w:rsidRPr="00256A25">
        <w:rPr>
          <w:rFonts w:ascii="Arial" w:hAnsi="Arial" w:cs="Arial"/>
          <w:color w:val="000000"/>
        </w:rPr>
        <w:t>At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the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time,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__________________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(</w:t>
      </w:r>
      <w:r w:rsidRPr="00256A25">
        <w:rPr>
          <w:rFonts w:ascii="Arial" w:hAnsi="Arial" w:cs="Arial"/>
          <w:i/>
          <w:iCs/>
          <w:color w:val="000000"/>
        </w:rPr>
        <w:t>name</w:t>
      </w:r>
      <w:r w:rsidR="006A4F3F">
        <w:rPr>
          <w:rFonts w:ascii="Arial" w:hAnsi="Arial" w:cs="Arial"/>
          <w:i/>
          <w:iCs/>
          <w:color w:val="000000"/>
        </w:rPr>
        <w:t xml:space="preserve"> </w:t>
      </w:r>
      <w:r w:rsidRPr="00256A25">
        <w:rPr>
          <w:rFonts w:ascii="Arial" w:hAnsi="Arial" w:cs="Arial"/>
          <w:i/>
          <w:iCs/>
          <w:color w:val="000000"/>
        </w:rPr>
        <w:t>of</w:t>
      </w:r>
      <w:r w:rsidR="006A4F3F">
        <w:rPr>
          <w:rFonts w:ascii="Arial" w:hAnsi="Arial" w:cs="Arial"/>
          <w:i/>
          <w:iCs/>
          <w:color w:val="000000"/>
        </w:rPr>
        <w:t xml:space="preserve"> </w:t>
      </w:r>
      <w:r w:rsidRPr="00256A25">
        <w:rPr>
          <w:rFonts w:ascii="Arial" w:hAnsi="Arial" w:cs="Arial"/>
          <w:i/>
          <w:iCs/>
          <w:color w:val="000000"/>
        </w:rPr>
        <w:t>victim</w:t>
      </w:r>
      <w:r w:rsidRPr="00256A25">
        <w:rPr>
          <w:rFonts w:ascii="Arial" w:hAnsi="Arial" w:cs="Arial"/>
          <w:color w:val="000000"/>
        </w:rPr>
        <w:t>)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was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a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_________________</w:t>
      </w:r>
      <w:r w:rsidRPr="00256A25">
        <w:rPr>
          <w:rFonts w:ascii="Arial" w:hAnsi="Arial" w:cs="Arial"/>
          <w:color w:val="000000"/>
          <w:vertAlign w:val="superscript"/>
        </w:rPr>
        <w:t>2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and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was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performing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duties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of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a</w:t>
      </w:r>
      <w:r w:rsidR="006A4F3F">
        <w:rPr>
          <w:rFonts w:ascii="Arial" w:hAnsi="Arial" w:cs="Arial"/>
          <w:color w:val="000000"/>
        </w:rPr>
        <w:t xml:space="preserve"> </w:t>
      </w:r>
      <w:r w:rsidR="004206D4" w:rsidRPr="00256A25">
        <w:rPr>
          <w:rFonts w:ascii="Arial" w:hAnsi="Arial" w:cs="Arial"/>
          <w:color w:val="000000"/>
        </w:rPr>
        <w:t>__________________</w:t>
      </w:r>
      <w:r w:rsidR="004206D4" w:rsidRPr="00256A25">
        <w:rPr>
          <w:rFonts w:ascii="Arial" w:hAnsi="Arial" w:cs="Arial"/>
          <w:color w:val="000000"/>
          <w:vertAlign w:val="superscript"/>
        </w:rPr>
        <w:t>2</w:t>
      </w:r>
      <w:r w:rsidR="004206D4" w:rsidRPr="00256A25">
        <w:rPr>
          <w:rFonts w:ascii="Arial" w:hAnsi="Arial" w:cs="Arial"/>
          <w:color w:val="000000"/>
        </w:rPr>
        <w:t>;</w:t>
      </w:r>
      <w:r w:rsidR="00E75C02" w:rsidRPr="00256A25">
        <w:rPr>
          <w:rFonts w:ascii="Arial" w:hAnsi="Arial" w:cs="Arial"/>
          <w:color w:val="000000"/>
          <w:vertAlign w:val="superscript"/>
        </w:rPr>
        <w:t>6</w:t>
      </w:r>
    </w:p>
    <w:p w14:paraId="61463DDE" w14:textId="0ADAFA94" w:rsidR="003A2A1E" w:rsidRPr="00256A25" w:rsidRDefault="003A2A1E" w:rsidP="00256A25">
      <w:pPr>
        <w:spacing w:line="240" w:lineRule="auto"/>
        <w:jc w:val="left"/>
        <w:rPr>
          <w:rFonts w:ascii="Arial" w:hAnsi="Arial" w:cs="Arial"/>
          <w:color w:val="000000"/>
        </w:rPr>
      </w:pPr>
      <w:r w:rsidRPr="00256A25">
        <w:rPr>
          <w:rFonts w:ascii="Arial" w:hAnsi="Arial" w:cs="Arial"/>
          <w:color w:val="000000"/>
        </w:rPr>
        <w:t>4.</w:t>
      </w:r>
      <w:r w:rsidR="004206D4" w:rsidRPr="00256A25">
        <w:rPr>
          <w:rFonts w:ascii="Arial" w:hAnsi="Arial" w:cs="Arial"/>
          <w:color w:val="000000"/>
        </w:rPr>
        <w:tab/>
      </w:r>
      <w:r w:rsidRPr="00256A25">
        <w:rPr>
          <w:rFonts w:ascii="Arial" w:hAnsi="Arial" w:cs="Arial"/>
          <w:color w:val="000000"/>
        </w:rPr>
        <w:t>The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defendant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knew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__________________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(</w:t>
      </w:r>
      <w:r w:rsidRPr="00256A25">
        <w:rPr>
          <w:rFonts w:ascii="Arial" w:hAnsi="Arial" w:cs="Arial"/>
          <w:i/>
          <w:iCs/>
          <w:color w:val="000000"/>
        </w:rPr>
        <w:t>name</w:t>
      </w:r>
      <w:r w:rsidR="006A4F3F">
        <w:rPr>
          <w:rFonts w:ascii="Arial" w:hAnsi="Arial" w:cs="Arial"/>
          <w:i/>
          <w:iCs/>
          <w:color w:val="000000"/>
        </w:rPr>
        <w:t xml:space="preserve"> </w:t>
      </w:r>
      <w:r w:rsidRPr="00256A25">
        <w:rPr>
          <w:rFonts w:ascii="Arial" w:hAnsi="Arial" w:cs="Arial"/>
          <w:i/>
          <w:iCs/>
          <w:color w:val="000000"/>
        </w:rPr>
        <w:t>of</w:t>
      </w:r>
      <w:r w:rsidR="006A4F3F">
        <w:rPr>
          <w:rFonts w:ascii="Arial" w:hAnsi="Arial" w:cs="Arial"/>
          <w:i/>
          <w:iCs/>
          <w:color w:val="000000"/>
        </w:rPr>
        <w:t xml:space="preserve"> </w:t>
      </w:r>
      <w:r w:rsidRPr="00256A25">
        <w:rPr>
          <w:rFonts w:ascii="Arial" w:hAnsi="Arial" w:cs="Arial"/>
          <w:i/>
          <w:iCs/>
          <w:color w:val="000000"/>
        </w:rPr>
        <w:t>victim</w:t>
      </w:r>
      <w:r w:rsidRPr="00256A25">
        <w:rPr>
          <w:rFonts w:ascii="Arial" w:hAnsi="Arial" w:cs="Arial"/>
          <w:color w:val="000000"/>
        </w:rPr>
        <w:t>)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was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a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__________________.</w:t>
      </w:r>
      <w:r w:rsidRPr="00256A25">
        <w:rPr>
          <w:rFonts w:ascii="Arial" w:hAnsi="Arial" w:cs="Arial"/>
          <w:color w:val="000000"/>
          <w:vertAlign w:val="superscript"/>
        </w:rPr>
        <w:t>2</w:t>
      </w:r>
    </w:p>
    <w:p w14:paraId="5EC04C48" w14:textId="4AA1E707" w:rsidR="003A2A1E" w:rsidRPr="00256A25" w:rsidRDefault="003A2A1E" w:rsidP="00256A25">
      <w:pPr>
        <w:spacing w:line="240" w:lineRule="auto"/>
        <w:jc w:val="left"/>
        <w:rPr>
          <w:rFonts w:ascii="Arial" w:hAnsi="Arial" w:cs="Arial"/>
          <w:color w:val="000000"/>
        </w:rPr>
      </w:pPr>
      <w:r w:rsidRPr="00256A25">
        <w:rPr>
          <w:rFonts w:ascii="Arial" w:hAnsi="Arial" w:cs="Arial"/>
          <w:color w:val="000000"/>
        </w:rPr>
        <w:t>5.</w:t>
      </w:r>
      <w:r w:rsidR="004206D4" w:rsidRPr="00256A25">
        <w:rPr>
          <w:rFonts w:ascii="Arial" w:hAnsi="Arial" w:cs="Arial"/>
          <w:color w:val="000000"/>
        </w:rPr>
        <w:tab/>
      </w:r>
      <w:r w:rsidRPr="00256A25">
        <w:rPr>
          <w:rFonts w:ascii="Arial" w:hAnsi="Arial" w:cs="Arial"/>
          <w:color w:val="000000"/>
        </w:rPr>
        <w:t>A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reasonable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person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in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the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same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circumstances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as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__________________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(</w:t>
      </w:r>
      <w:r w:rsidRPr="00256A25">
        <w:rPr>
          <w:rFonts w:ascii="Arial" w:hAnsi="Arial" w:cs="Arial"/>
          <w:i/>
          <w:iCs/>
          <w:color w:val="000000"/>
        </w:rPr>
        <w:t>name</w:t>
      </w:r>
      <w:r w:rsidR="006A4F3F">
        <w:rPr>
          <w:rFonts w:ascii="Arial" w:hAnsi="Arial" w:cs="Arial"/>
          <w:i/>
          <w:iCs/>
          <w:color w:val="000000"/>
        </w:rPr>
        <w:t xml:space="preserve"> </w:t>
      </w:r>
      <w:r w:rsidRPr="00256A25">
        <w:rPr>
          <w:rFonts w:ascii="Arial" w:hAnsi="Arial" w:cs="Arial"/>
          <w:i/>
          <w:iCs/>
          <w:color w:val="000000"/>
        </w:rPr>
        <w:t>of</w:t>
      </w:r>
      <w:r w:rsidR="006A4F3F">
        <w:rPr>
          <w:rFonts w:ascii="Arial" w:hAnsi="Arial" w:cs="Arial"/>
          <w:i/>
          <w:iCs/>
          <w:color w:val="000000"/>
        </w:rPr>
        <w:t xml:space="preserve"> </w:t>
      </w:r>
      <w:r w:rsidRPr="00256A25">
        <w:rPr>
          <w:rFonts w:ascii="Arial" w:hAnsi="Arial" w:cs="Arial"/>
          <w:i/>
          <w:iCs/>
          <w:color w:val="000000"/>
        </w:rPr>
        <w:t>victim</w:t>
      </w:r>
      <w:r w:rsidRPr="00256A25">
        <w:rPr>
          <w:rFonts w:ascii="Arial" w:hAnsi="Arial" w:cs="Arial"/>
          <w:color w:val="000000"/>
        </w:rPr>
        <w:t>)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would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have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had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the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same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belief;</w:t>
      </w:r>
    </w:p>
    <w:p w14:paraId="123B4FCF" w14:textId="46237A80" w:rsidR="003A2A1E" w:rsidRPr="00256A25" w:rsidRDefault="003A2A1E" w:rsidP="00256A25">
      <w:pPr>
        <w:spacing w:line="240" w:lineRule="auto"/>
        <w:jc w:val="left"/>
        <w:rPr>
          <w:rFonts w:ascii="Arial" w:hAnsi="Arial" w:cs="Arial"/>
          <w:color w:val="000000"/>
        </w:rPr>
      </w:pPr>
      <w:r w:rsidRPr="00256A25">
        <w:rPr>
          <w:rFonts w:ascii="Arial" w:hAnsi="Arial" w:cs="Arial"/>
          <w:color w:val="000000"/>
        </w:rPr>
        <w:t>6.</w:t>
      </w:r>
      <w:r w:rsidR="00FE230D" w:rsidRPr="00256A25">
        <w:rPr>
          <w:rFonts w:ascii="Arial" w:hAnsi="Arial" w:cs="Arial"/>
          <w:color w:val="000000"/>
        </w:rPr>
        <w:tab/>
      </w:r>
      <w:r w:rsidRPr="00256A25">
        <w:rPr>
          <w:rFonts w:ascii="Arial" w:hAnsi="Arial" w:cs="Arial"/>
          <w:color w:val="000000"/>
        </w:rPr>
        <w:t>The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defendant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used</w:t>
      </w:r>
      <w:r w:rsidR="00B65C9D" w:rsidRPr="00256A25">
        <w:rPr>
          <w:rFonts w:ascii="Arial" w:hAnsi="Arial" w:cs="Arial"/>
          <w:color w:val="000000"/>
          <w:vertAlign w:val="superscript"/>
        </w:rPr>
        <w:t>3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a</w:t>
      </w:r>
      <w:r w:rsidR="006A4F3F">
        <w:rPr>
          <w:rFonts w:ascii="Arial" w:hAnsi="Arial" w:cs="Arial"/>
          <w:color w:val="000000"/>
        </w:rPr>
        <w:t xml:space="preserve"> </w:t>
      </w:r>
      <w:r w:rsidR="004206D4" w:rsidRPr="00256A25">
        <w:rPr>
          <w:rFonts w:ascii="Arial" w:hAnsi="Arial" w:cs="Arial"/>
          <w:color w:val="000000"/>
        </w:rPr>
        <w:t>[__________________]</w:t>
      </w:r>
      <w:r w:rsidR="00B65C9D" w:rsidRPr="00256A25">
        <w:rPr>
          <w:rFonts w:ascii="Arial" w:hAnsi="Arial" w:cs="Arial"/>
          <w:color w:val="000000"/>
          <w:vertAlign w:val="superscript"/>
        </w:rPr>
        <w:t>7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[deadly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weapon.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The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defendant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used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a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__________________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(</w:t>
      </w:r>
      <w:r w:rsidRPr="00256A25">
        <w:rPr>
          <w:rFonts w:ascii="Arial" w:hAnsi="Arial" w:cs="Arial"/>
          <w:i/>
          <w:iCs/>
          <w:color w:val="000000"/>
        </w:rPr>
        <w:t>name</w:t>
      </w:r>
      <w:r w:rsidR="006A4F3F">
        <w:rPr>
          <w:rFonts w:ascii="Arial" w:hAnsi="Arial" w:cs="Arial"/>
          <w:i/>
          <w:iCs/>
          <w:color w:val="000000"/>
        </w:rPr>
        <w:t xml:space="preserve"> </w:t>
      </w:r>
      <w:r w:rsidRPr="00256A25">
        <w:rPr>
          <w:rFonts w:ascii="Arial" w:hAnsi="Arial" w:cs="Arial"/>
          <w:i/>
          <w:iCs/>
          <w:color w:val="000000"/>
        </w:rPr>
        <w:t>of</w:t>
      </w:r>
      <w:r w:rsidR="006A4F3F">
        <w:rPr>
          <w:rFonts w:ascii="Arial" w:hAnsi="Arial" w:cs="Arial"/>
          <w:i/>
          <w:iCs/>
          <w:color w:val="000000"/>
        </w:rPr>
        <w:t xml:space="preserve"> </w:t>
      </w:r>
      <w:r w:rsidRPr="00256A25">
        <w:rPr>
          <w:rFonts w:ascii="Arial" w:hAnsi="Arial" w:cs="Arial"/>
          <w:i/>
          <w:iCs/>
          <w:color w:val="000000"/>
        </w:rPr>
        <w:t>object</w:t>
      </w:r>
      <w:r w:rsidRPr="00256A25">
        <w:rPr>
          <w:rFonts w:ascii="Arial" w:hAnsi="Arial" w:cs="Arial"/>
          <w:color w:val="000000"/>
        </w:rPr>
        <w:t>).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A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_________________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(</w:t>
      </w:r>
      <w:r w:rsidRPr="00256A25">
        <w:rPr>
          <w:rFonts w:ascii="Arial" w:hAnsi="Arial" w:cs="Arial"/>
          <w:i/>
          <w:iCs/>
          <w:color w:val="000000"/>
        </w:rPr>
        <w:t>name</w:t>
      </w:r>
      <w:r w:rsidR="006A4F3F">
        <w:rPr>
          <w:rFonts w:ascii="Arial" w:hAnsi="Arial" w:cs="Arial"/>
          <w:i/>
          <w:iCs/>
          <w:color w:val="000000"/>
        </w:rPr>
        <w:t xml:space="preserve"> </w:t>
      </w:r>
      <w:r w:rsidRPr="00256A25">
        <w:rPr>
          <w:rFonts w:ascii="Arial" w:hAnsi="Arial" w:cs="Arial"/>
          <w:i/>
          <w:iCs/>
          <w:color w:val="000000"/>
        </w:rPr>
        <w:t>of</w:t>
      </w:r>
      <w:r w:rsidR="006A4F3F">
        <w:rPr>
          <w:rFonts w:ascii="Arial" w:hAnsi="Arial" w:cs="Arial"/>
          <w:i/>
          <w:iCs/>
          <w:color w:val="000000"/>
        </w:rPr>
        <w:t xml:space="preserve"> </w:t>
      </w:r>
      <w:r w:rsidRPr="00256A25">
        <w:rPr>
          <w:rFonts w:ascii="Arial" w:hAnsi="Arial" w:cs="Arial"/>
          <w:i/>
          <w:iCs/>
          <w:color w:val="000000"/>
        </w:rPr>
        <w:t>object</w:t>
      </w:r>
      <w:r w:rsidRPr="00256A25">
        <w:rPr>
          <w:rFonts w:ascii="Arial" w:hAnsi="Arial" w:cs="Arial"/>
          <w:color w:val="000000"/>
        </w:rPr>
        <w:t>)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is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a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deadly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weapon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only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if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you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find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that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a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__________________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(</w:t>
      </w:r>
      <w:r w:rsidRPr="00256A25">
        <w:rPr>
          <w:rFonts w:ascii="Arial" w:hAnsi="Arial" w:cs="Arial"/>
          <w:i/>
          <w:iCs/>
          <w:color w:val="000000"/>
        </w:rPr>
        <w:t>name</w:t>
      </w:r>
      <w:r w:rsidR="006A4F3F">
        <w:rPr>
          <w:rFonts w:ascii="Arial" w:hAnsi="Arial" w:cs="Arial"/>
          <w:i/>
          <w:iCs/>
          <w:color w:val="000000"/>
        </w:rPr>
        <w:t xml:space="preserve"> </w:t>
      </w:r>
      <w:r w:rsidRPr="00256A25">
        <w:rPr>
          <w:rFonts w:ascii="Arial" w:hAnsi="Arial" w:cs="Arial"/>
          <w:i/>
          <w:iCs/>
          <w:color w:val="000000"/>
        </w:rPr>
        <w:t>of</w:t>
      </w:r>
      <w:r w:rsidR="006A4F3F">
        <w:rPr>
          <w:rFonts w:ascii="Arial" w:hAnsi="Arial" w:cs="Arial"/>
          <w:i/>
          <w:iCs/>
          <w:color w:val="000000"/>
        </w:rPr>
        <w:t xml:space="preserve"> </w:t>
      </w:r>
      <w:r w:rsidRPr="00256A25">
        <w:rPr>
          <w:rFonts w:ascii="Arial" w:hAnsi="Arial" w:cs="Arial"/>
          <w:i/>
          <w:iCs/>
          <w:color w:val="000000"/>
        </w:rPr>
        <w:t>object</w:t>
      </w:r>
      <w:r w:rsidRPr="00256A25">
        <w:rPr>
          <w:rFonts w:ascii="Arial" w:hAnsi="Arial" w:cs="Arial"/>
          <w:color w:val="000000"/>
        </w:rPr>
        <w:t>),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when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used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as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a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weapon,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could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cause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death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or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great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bodily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harm</w:t>
      </w:r>
      <w:r w:rsidR="00B65C9D" w:rsidRPr="00256A25">
        <w:rPr>
          <w:rFonts w:ascii="Arial" w:hAnsi="Arial" w:cs="Arial"/>
          <w:color w:val="000000"/>
          <w:vertAlign w:val="superscript"/>
        </w:rPr>
        <w:t>8</w:t>
      </w:r>
      <w:r w:rsidR="00B65C9D" w:rsidRPr="00256A25">
        <w:rPr>
          <w:rFonts w:ascii="Arial" w:hAnsi="Arial" w:cs="Arial"/>
          <w:color w:val="000000"/>
        </w:rPr>
        <w:t>]</w:t>
      </w:r>
      <w:r w:rsidRPr="00256A25">
        <w:rPr>
          <w:rFonts w:ascii="Arial" w:hAnsi="Arial" w:cs="Arial"/>
          <w:color w:val="000000"/>
        </w:rPr>
        <w:t>;</w:t>
      </w:r>
      <w:r w:rsidR="00B65C9D" w:rsidRPr="00256A25">
        <w:rPr>
          <w:rFonts w:ascii="Arial" w:hAnsi="Arial" w:cs="Arial"/>
          <w:color w:val="000000"/>
          <w:vertAlign w:val="superscript"/>
        </w:rPr>
        <w:t>9</w:t>
      </w:r>
    </w:p>
    <w:p w14:paraId="08717006" w14:textId="5067258B" w:rsidR="003A2A1E" w:rsidRPr="00256A25" w:rsidRDefault="003A2A1E" w:rsidP="00256A25">
      <w:pPr>
        <w:spacing w:line="240" w:lineRule="auto"/>
        <w:jc w:val="left"/>
        <w:rPr>
          <w:rFonts w:ascii="Arial" w:hAnsi="Arial" w:cs="Arial"/>
          <w:color w:val="000000"/>
        </w:rPr>
      </w:pPr>
      <w:r w:rsidRPr="00256A25">
        <w:rPr>
          <w:rFonts w:ascii="Arial" w:hAnsi="Arial" w:cs="Arial"/>
          <w:color w:val="000000"/>
        </w:rPr>
        <w:t>7.</w:t>
      </w:r>
      <w:r w:rsidR="004206D4" w:rsidRPr="00256A25">
        <w:rPr>
          <w:rFonts w:ascii="Arial" w:hAnsi="Arial" w:cs="Arial"/>
          <w:color w:val="000000"/>
        </w:rPr>
        <w:tab/>
      </w:r>
      <w:r w:rsidRPr="00256A25">
        <w:rPr>
          <w:rFonts w:ascii="Arial" w:hAnsi="Arial" w:cs="Arial"/>
          <w:color w:val="000000"/>
        </w:rPr>
        <w:t>This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happened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in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New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Mexico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on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or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about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the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____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day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of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____________,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_____.</w:t>
      </w:r>
    </w:p>
    <w:p w14:paraId="02E35606" w14:textId="77777777" w:rsidR="004206D4" w:rsidRPr="00256A25" w:rsidRDefault="004206D4" w:rsidP="00256A25">
      <w:pPr>
        <w:spacing w:line="240" w:lineRule="auto"/>
        <w:jc w:val="left"/>
        <w:rPr>
          <w:rFonts w:ascii="Arial" w:hAnsi="Arial" w:cs="Arial"/>
          <w:color w:val="000000"/>
        </w:rPr>
      </w:pPr>
    </w:p>
    <w:p w14:paraId="6667CE5D" w14:textId="5B2E989E" w:rsidR="003A2A1E" w:rsidRPr="00256A25" w:rsidRDefault="003A2A1E" w:rsidP="00256A25">
      <w:pPr>
        <w:spacing w:line="240" w:lineRule="auto"/>
        <w:ind w:firstLine="0"/>
        <w:jc w:val="center"/>
        <w:rPr>
          <w:rFonts w:ascii="Arial" w:hAnsi="Arial" w:cs="Arial"/>
          <w:color w:val="000000"/>
        </w:rPr>
      </w:pPr>
      <w:r w:rsidRPr="00256A25">
        <w:rPr>
          <w:rFonts w:ascii="Arial" w:hAnsi="Arial" w:cs="Arial"/>
          <w:color w:val="000000"/>
        </w:rPr>
        <w:t>USE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NOTES</w:t>
      </w:r>
    </w:p>
    <w:p w14:paraId="3764A9BE" w14:textId="76993DC9" w:rsidR="003A2A1E" w:rsidRPr="00256A25" w:rsidRDefault="00B65C9D" w:rsidP="00256A25">
      <w:pPr>
        <w:spacing w:line="240" w:lineRule="auto"/>
        <w:jc w:val="left"/>
        <w:rPr>
          <w:rFonts w:ascii="Arial" w:hAnsi="Arial" w:cs="Arial"/>
          <w:color w:val="000000"/>
        </w:rPr>
      </w:pPr>
      <w:r w:rsidRPr="00256A25">
        <w:rPr>
          <w:rFonts w:ascii="Arial" w:hAnsi="Arial" w:cs="Arial"/>
          <w:color w:val="000000"/>
        </w:rPr>
        <w:t>1.</w:t>
      </w:r>
      <w:r w:rsidR="004206D4" w:rsidRPr="00256A25">
        <w:rPr>
          <w:rFonts w:ascii="Arial" w:hAnsi="Arial" w:cs="Arial"/>
          <w:color w:val="000000"/>
        </w:rPr>
        <w:tab/>
      </w:r>
      <w:r w:rsidR="003A2A1E" w:rsidRPr="00256A25">
        <w:rPr>
          <w:rFonts w:ascii="Arial" w:hAnsi="Arial" w:cs="Arial"/>
          <w:color w:val="000000"/>
        </w:rPr>
        <w:t>If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the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evidence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supports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both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this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theory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of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assault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as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well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as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that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found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in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UJI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14-354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NMRA,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then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UJI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14-356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NMRA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should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be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given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instead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of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this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instruction.</w:t>
      </w:r>
    </w:p>
    <w:p w14:paraId="2BD0B458" w14:textId="44BEFF26" w:rsidR="003A2A1E" w:rsidRPr="00256A25" w:rsidRDefault="00B65C9D" w:rsidP="00256A25">
      <w:pPr>
        <w:spacing w:line="240" w:lineRule="auto"/>
        <w:jc w:val="left"/>
        <w:rPr>
          <w:rFonts w:ascii="Arial" w:hAnsi="Arial" w:cs="Arial"/>
          <w:color w:val="000000"/>
        </w:rPr>
      </w:pPr>
      <w:r w:rsidRPr="00256A25">
        <w:rPr>
          <w:rFonts w:ascii="Arial" w:hAnsi="Arial" w:cs="Arial"/>
          <w:color w:val="000000"/>
        </w:rPr>
        <w:t>2.</w:t>
      </w:r>
      <w:r w:rsidRPr="00256A25">
        <w:rPr>
          <w:rFonts w:ascii="Arial" w:hAnsi="Arial" w:cs="Arial"/>
          <w:color w:val="000000"/>
        </w:rPr>
        <w:tab/>
      </w:r>
      <w:r w:rsidR="003A2A1E" w:rsidRPr="00256A25">
        <w:rPr>
          <w:rFonts w:ascii="Arial" w:hAnsi="Arial" w:cs="Arial"/>
          <w:color w:val="000000"/>
        </w:rPr>
        <w:t>Insert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type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of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specially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protected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worker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-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school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employee,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sports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official,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or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health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care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worker.</w:t>
      </w:r>
    </w:p>
    <w:p w14:paraId="00A3510A" w14:textId="66ED4DF4" w:rsidR="0075512E" w:rsidRPr="00256A25" w:rsidRDefault="00B65C9D" w:rsidP="00256A25">
      <w:pPr>
        <w:spacing w:line="240" w:lineRule="auto"/>
        <w:jc w:val="left"/>
        <w:rPr>
          <w:rFonts w:ascii="Arial" w:hAnsi="Arial" w:cs="Arial"/>
          <w:color w:val="000000"/>
        </w:rPr>
      </w:pPr>
      <w:r w:rsidRPr="00256A25">
        <w:rPr>
          <w:rFonts w:ascii="Arial" w:hAnsi="Arial" w:cs="Arial"/>
          <w:color w:val="000000"/>
        </w:rPr>
        <w:t>3.</w:t>
      </w:r>
      <w:r w:rsidR="004206D4" w:rsidRPr="00256A25">
        <w:rPr>
          <w:rFonts w:ascii="Arial" w:hAnsi="Arial" w:cs="Arial"/>
          <w:color w:val="000000"/>
        </w:rPr>
        <w:tab/>
      </w:r>
      <w:r w:rsidR="0075512E" w:rsidRPr="00256A25">
        <w:rPr>
          <w:rFonts w:ascii="Arial" w:hAnsi="Arial" w:cs="Arial"/>
          <w:color w:val="000000"/>
          <w:szCs w:val="24"/>
        </w:rPr>
        <w:t>If</w:t>
      </w:r>
      <w:r w:rsidR="006A4F3F">
        <w:rPr>
          <w:rFonts w:ascii="Arial" w:hAnsi="Arial" w:cs="Arial"/>
          <w:color w:val="000000"/>
          <w:szCs w:val="24"/>
        </w:rPr>
        <w:t xml:space="preserve"> </w:t>
      </w:r>
      <w:r w:rsidR="0075512E" w:rsidRPr="00256A25">
        <w:rPr>
          <w:rFonts w:ascii="Arial" w:hAnsi="Arial" w:cs="Arial"/>
          <w:color w:val="000000"/>
          <w:szCs w:val="24"/>
        </w:rPr>
        <w:t>use</w:t>
      </w:r>
      <w:r w:rsidR="006A4F3F">
        <w:rPr>
          <w:rFonts w:ascii="Arial" w:hAnsi="Arial" w:cs="Arial"/>
          <w:color w:val="000000"/>
        </w:rPr>
        <w:t xml:space="preserve"> </w:t>
      </w:r>
      <w:r w:rsidR="0075512E" w:rsidRPr="00256A25">
        <w:rPr>
          <w:rFonts w:ascii="Arial" w:hAnsi="Arial" w:cs="Arial"/>
          <w:color w:val="000000"/>
        </w:rPr>
        <w:t>of</w:t>
      </w:r>
      <w:r w:rsidR="006A4F3F">
        <w:rPr>
          <w:rFonts w:ascii="Arial" w:hAnsi="Arial" w:cs="Arial"/>
          <w:color w:val="000000"/>
        </w:rPr>
        <w:t xml:space="preserve"> </w:t>
      </w:r>
      <w:r w:rsidR="0075512E" w:rsidRPr="00256A25">
        <w:rPr>
          <w:rFonts w:ascii="Arial" w:hAnsi="Arial" w:cs="Arial"/>
          <w:color w:val="000000"/>
        </w:rPr>
        <w:t>the</w:t>
      </w:r>
      <w:r w:rsidR="006A4F3F">
        <w:rPr>
          <w:rFonts w:ascii="Arial" w:hAnsi="Arial" w:cs="Arial"/>
          <w:color w:val="000000"/>
        </w:rPr>
        <w:t xml:space="preserve"> </w:t>
      </w:r>
      <w:r w:rsidR="0075512E" w:rsidRPr="00256A25">
        <w:rPr>
          <w:rFonts w:ascii="Arial" w:hAnsi="Arial" w:cs="Arial"/>
          <w:color w:val="000000"/>
        </w:rPr>
        <w:t>weapon</w:t>
      </w:r>
      <w:r w:rsidR="006A4F3F">
        <w:rPr>
          <w:rFonts w:ascii="Arial" w:hAnsi="Arial" w:cs="Arial"/>
          <w:color w:val="000000"/>
        </w:rPr>
        <w:t xml:space="preserve"> </w:t>
      </w:r>
      <w:r w:rsidR="0075512E" w:rsidRPr="00256A25">
        <w:rPr>
          <w:rFonts w:ascii="Arial" w:hAnsi="Arial" w:cs="Arial"/>
          <w:color w:val="000000"/>
        </w:rPr>
        <w:t>is</w:t>
      </w:r>
      <w:r w:rsidR="006A4F3F">
        <w:rPr>
          <w:rFonts w:ascii="Arial" w:hAnsi="Arial" w:cs="Arial"/>
          <w:color w:val="000000"/>
        </w:rPr>
        <w:t xml:space="preserve"> </w:t>
      </w:r>
      <w:r w:rsidR="0075512E" w:rsidRPr="00256A25">
        <w:rPr>
          <w:rFonts w:ascii="Arial" w:hAnsi="Arial" w:cs="Arial"/>
          <w:color w:val="000000"/>
        </w:rPr>
        <w:t>in</w:t>
      </w:r>
      <w:r w:rsidR="006A4F3F">
        <w:rPr>
          <w:rFonts w:ascii="Arial" w:hAnsi="Arial" w:cs="Arial"/>
          <w:color w:val="000000"/>
        </w:rPr>
        <w:t xml:space="preserve"> </w:t>
      </w:r>
      <w:r w:rsidR="0075512E" w:rsidRPr="00256A25">
        <w:rPr>
          <w:rFonts w:ascii="Arial" w:hAnsi="Arial" w:cs="Arial"/>
          <w:color w:val="000000"/>
        </w:rPr>
        <w:t>issue,</w:t>
      </w:r>
      <w:r w:rsidR="006A4F3F">
        <w:rPr>
          <w:rFonts w:ascii="Arial" w:hAnsi="Arial" w:cs="Arial"/>
          <w:color w:val="000000"/>
        </w:rPr>
        <w:t xml:space="preserve"> </w:t>
      </w:r>
      <w:r w:rsidR="0075512E" w:rsidRPr="00256A25">
        <w:rPr>
          <w:rFonts w:ascii="Arial" w:hAnsi="Arial" w:cs="Arial"/>
          <w:color w:val="000000"/>
        </w:rPr>
        <w:t>UJI</w:t>
      </w:r>
      <w:r w:rsidR="006A4F3F">
        <w:rPr>
          <w:rFonts w:ascii="Arial" w:hAnsi="Arial" w:cs="Arial"/>
          <w:color w:val="000000"/>
        </w:rPr>
        <w:t xml:space="preserve"> </w:t>
      </w:r>
      <w:r w:rsidR="0075512E" w:rsidRPr="00256A25">
        <w:rPr>
          <w:rFonts w:ascii="Arial" w:hAnsi="Arial" w:cs="Arial"/>
          <w:color w:val="000000"/>
        </w:rPr>
        <w:t>14-135</w:t>
      </w:r>
      <w:r w:rsidR="006A4F3F">
        <w:rPr>
          <w:rFonts w:ascii="Arial" w:hAnsi="Arial" w:cs="Arial"/>
          <w:color w:val="000000"/>
        </w:rPr>
        <w:t xml:space="preserve"> </w:t>
      </w:r>
      <w:r w:rsidR="0075512E" w:rsidRPr="00256A25">
        <w:rPr>
          <w:rFonts w:ascii="Arial" w:hAnsi="Arial" w:cs="Arial"/>
          <w:color w:val="000000"/>
        </w:rPr>
        <w:t>NMRA,</w:t>
      </w:r>
      <w:r w:rsidR="006A4F3F">
        <w:rPr>
          <w:rFonts w:ascii="Arial" w:hAnsi="Arial" w:cs="Arial"/>
          <w:color w:val="000000"/>
        </w:rPr>
        <w:t xml:space="preserve"> </w:t>
      </w:r>
      <w:r w:rsidR="0075512E" w:rsidRPr="00256A25">
        <w:rPr>
          <w:rFonts w:ascii="Arial" w:hAnsi="Arial" w:cs="Arial"/>
          <w:color w:val="000000"/>
        </w:rPr>
        <w:t>the</w:t>
      </w:r>
      <w:r w:rsidR="006A4F3F">
        <w:rPr>
          <w:rFonts w:ascii="Arial" w:hAnsi="Arial" w:cs="Arial"/>
          <w:color w:val="000000"/>
        </w:rPr>
        <w:t xml:space="preserve"> </w:t>
      </w:r>
      <w:r w:rsidR="0075512E" w:rsidRPr="00256A25">
        <w:rPr>
          <w:rFonts w:ascii="Arial" w:hAnsi="Arial" w:cs="Arial"/>
          <w:color w:val="000000"/>
        </w:rPr>
        <w:t>definition</w:t>
      </w:r>
      <w:r w:rsidR="006A4F3F">
        <w:rPr>
          <w:rFonts w:ascii="Arial" w:hAnsi="Arial" w:cs="Arial"/>
          <w:color w:val="000000"/>
        </w:rPr>
        <w:t xml:space="preserve"> </w:t>
      </w:r>
      <w:r w:rsidR="0075512E" w:rsidRPr="00256A25">
        <w:rPr>
          <w:rFonts w:ascii="Arial" w:hAnsi="Arial" w:cs="Arial"/>
          <w:color w:val="000000"/>
        </w:rPr>
        <w:t>of</w:t>
      </w:r>
      <w:r w:rsidR="006A4F3F">
        <w:rPr>
          <w:rFonts w:ascii="Arial" w:hAnsi="Arial" w:cs="Arial"/>
          <w:color w:val="000000"/>
        </w:rPr>
        <w:t xml:space="preserve"> </w:t>
      </w:r>
      <w:r w:rsidR="0075512E" w:rsidRPr="00256A25">
        <w:rPr>
          <w:rFonts w:ascii="Arial" w:hAnsi="Arial" w:cs="Arial"/>
          <w:color w:val="000000"/>
        </w:rPr>
        <w:t>“use,”</w:t>
      </w:r>
      <w:r w:rsidR="006A4F3F">
        <w:rPr>
          <w:rFonts w:ascii="Arial" w:hAnsi="Arial" w:cs="Arial"/>
          <w:color w:val="000000"/>
        </w:rPr>
        <w:t xml:space="preserve"> </w:t>
      </w:r>
      <w:r w:rsidR="0075512E" w:rsidRPr="00256A25">
        <w:rPr>
          <w:rFonts w:ascii="Arial" w:hAnsi="Arial" w:cs="Arial"/>
          <w:color w:val="000000"/>
        </w:rPr>
        <w:t>must</w:t>
      </w:r>
      <w:r w:rsidR="006A4F3F">
        <w:rPr>
          <w:rFonts w:ascii="Arial" w:hAnsi="Arial" w:cs="Arial"/>
          <w:color w:val="000000"/>
        </w:rPr>
        <w:t xml:space="preserve"> </w:t>
      </w:r>
      <w:r w:rsidR="0075512E" w:rsidRPr="00256A25">
        <w:rPr>
          <w:rFonts w:ascii="Arial" w:hAnsi="Arial" w:cs="Arial"/>
          <w:color w:val="000000"/>
        </w:rPr>
        <w:t>also</w:t>
      </w:r>
      <w:r w:rsidR="006A4F3F">
        <w:rPr>
          <w:rFonts w:ascii="Arial" w:hAnsi="Arial" w:cs="Arial"/>
          <w:color w:val="000000"/>
        </w:rPr>
        <w:t xml:space="preserve"> </w:t>
      </w:r>
      <w:r w:rsidR="0075512E" w:rsidRPr="00256A25">
        <w:rPr>
          <w:rFonts w:ascii="Arial" w:hAnsi="Arial" w:cs="Arial"/>
          <w:color w:val="000000"/>
        </w:rPr>
        <w:t>be</w:t>
      </w:r>
      <w:r w:rsidR="006A4F3F">
        <w:rPr>
          <w:rFonts w:ascii="Arial" w:hAnsi="Arial" w:cs="Arial"/>
          <w:color w:val="000000"/>
        </w:rPr>
        <w:t xml:space="preserve"> </w:t>
      </w:r>
      <w:r w:rsidR="0075512E" w:rsidRPr="00256A25">
        <w:rPr>
          <w:rFonts w:ascii="Arial" w:hAnsi="Arial" w:cs="Arial"/>
          <w:color w:val="000000"/>
        </w:rPr>
        <w:t>given.</w:t>
      </w:r>
      <w:r w:rsidR="006A4F3F">
        <w:rPr>
          <w:rFonts w:ascii="Arial" w:hAnsi="Arial" w:cs="Arial"/>
          <w:color w:val="000000"/>
        </w:rPr>
        <w:t xml:space="preserve"> </w:t>
      </w:r>
    </w:p>
    <w:p w14:paraId="1468A189" w14:textId="23DB3F45" w:rsidR="003A2A1E" w:rsidRPr="00256A25" w:rsidRDefault="00E75C02" w:rsidP="00256A25">
      <w:pPr>
        <w:spacing w:line="240" w:lineRule="auto"/>
        <w:jc w:val="left"/>
        <w:rPr>
          <w:rFonts w:ascii="Arial" w:hAnsi="Arial" w:cs="Arial"/>
          <w:color w:val="000000"/>
        </w:rPr>
      </w:pPr>
      <w:r w:rsidRPr="00256A25">
        <w:rPr>
          <w:rFonts w:ascii="Arial" w:hAnsi="Arial" w:cs="Arial"/>
          <w:color w:val="000000"/>
        </w:rPr>
        <w:t>4.</w:t>
      </w:r>
      <w:r w:rsidR="00B65C9D" w:rsidRPr="00256A25">
        <w:rPr>
          <w:rFonts w:ascii="Arial" w:hAnsi="Arial" w:cs="Arial"/>
          <w:color w:val="000000"/>
        </w:rPr>
        <w:tab/>
      </w:r>
      <w:r w:rsidR="003A2A1E" w:rsidRPr="00256A25">
        <w:rPr>
          <w:rFonts w:ascii="Arial" w:hAnsi="Arial" w:cs="Arial"/>
          <w:color w:val="000000"/>
        </w:rPr>
        <w:t>Insert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the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count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number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if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more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than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one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count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is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charged.</w:t>
      </w:r>
    </w:p>
    <w:p w14:paraId="0D09C164" w14:textId="32635339" w:rsidR="003A2A1E" w:rsidRPr="00256A25" w:rsidRDefault="00E75C02" w:rsidP="00256A25">
      <w:pPr>
        <w:spacing w:line="240" w:lineRule="auto"/>
        <w:jc w:val="left"/>
        <w:rPr>
          <w:rFonts w:ascii="Arial" w:hAnsi="Arial" w:cs="Arial"/>
          <w:color w:val="000000"/>
        </w:rPr>
      </w:pPr>
      <w:r w:rsidRPr="00256A25">
        <w:rPr>
          <w:rFonts w:ascii="Arial" w:hAnsi="Arial" w:cs="Arial"/>
          <w:color w:val="000000"/>
        </w:rPr>
        <w:t>5.</w:t>
      </w:r>
      <w:r w:rsidR="00B65C9D" w:rsidRPr="00256A25">
        <w:rPr>
          <w:rFonts w:ascii="Arial" w:hAnsi="Arial" w:cs="Arial"/>
          <w:color w:val="000000"/>
        </w:rPr>
        <w:tab/>
      </w:r>
      <w:r w:rsidR="003A2A1E" w:rsidRPr="00256A25">
        <w:rPr>
          <w:rFonts w:ascii="Arial" w:hAnsi="Arial" w:cs="Arial"/>
          <w:color w:val="000000"/>
        </w:rPr>
        <w:t>If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the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“unlawfulness”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of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the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act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is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in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issue,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add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unlawfulness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as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an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element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as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provided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by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Use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Note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1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of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UJI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14-132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NMRA.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In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addition,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UJI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14-132</w:t>
      </w:r>
      <w:r w:rsidR="006A4F3F">
        <w:rPr>
          <w:rFonts w:ascii="Arial" w:hAnsi="Arial" w:cs="Arial"/>
          <w:color w:val="000000"/>
        </w:rPr>
        <w:t xml:space="preserve"> </w:t>
      </w:r>
      <w:r w:rsidR="001A6D18" w:rsidRPr="00256A25">
        <w:rPr>
          <w:rFonts w:ascii="Arial" w:hAnsi="Arial" w:cs="Arial"/>
          <w:color w:val="000000"/>
        </w:rPr>
        <w:t>NMRA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is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given.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If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the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issue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of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“lawfulness”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involves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self-defense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or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defense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of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another,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i/>
          <w:iCs/>
          <w:color w:val="000000"/>
        </w:rPr>
        <w:t>see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UJI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14-5181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NMRA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to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UJI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14-5184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NMRA;</w:t>
      </w:r>
    </w:p>
    <w:p w14:paraId="4A4CD648" w14:textId="3E030D36" w:rsidR="003A2A1E" w:rsidRPr="00256A25" w:rsidRDefault="00E75C02" w:rsidP="00256A25">
      <w:pPr>
        <w:spacing w:line="240" w:lineRule="auto"/>
        <w:jc w:val="left"/>
        <w:rPr>
          <w:rFonts w:ascii="Arial" w:hAnsi="Arial" w:cs="Arial"/>
          <w:color w:val="000000"/>
        </w:rPr>
      </w:pPr>
      <w:r w:rsidRPr="00256A25">
        <w:rPr>
          <w:rFonts w:ascii="Arial" w:hAnsi="Arial" w:cs="Arial"/>
          <w:color w:val="000000"/>
        </w:rPr>
        <w:t>6.</w:t>
      </w:r>
      <w:r w:rsidR="00B65C9D" w:rsidRPr="00256A25">
        <w:rPr>
          <w:rFonts w:ascii="Arial" w:hAnsi="Arial" w:cs="Arial"/>
          <w:color w:val="000000"/>
        </w:rPr>
        <w:tab/>
      </w:r>
      <w:r w:rsidR="003A2A1E" w:rsidRPr="00256A25">
        <w:rPr>
          <w:rFonts w:ascii="Arial" w:hAnsi="Arial" w:cs="Arial"/>
          <w:color w:val="000000"/>
        </w:rPr>
        <w:t>“School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employee”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is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defined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in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Section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30-3-9(A)</w:t>
      </w:r>
      <w:r w:rsidR="006A4F3F">
        <w:rPr>
          <w:rFonts w:ascii="Arial" w:hAnsi="Arial" w:cs="Arial"/>
          <w:color w:val="000000"/>
        </w:rPr>
        <w:t xml:space="preserve"> </w:t>
      </w:r>
      <w:r w:rsidR="004206D4" w:rsidRPr="00256A25">
        <w:rPr>
          <w:rFonts w:ascii="Arial" w:hAnsi="Arial" w:cs="Arial"/>
          <w:color w:val="000000"/>
        </w:rPr>
        <w:t>NMSA</w:t>
      </w:r>
      <w:r w:rsidR="006A4F3F">
        <w:rPr>
          <w:rFonts w:ascii="Arial" w:hAnsi="Arial" w:cs="Arial"/>
          <w:color w:val="000000"/>
        </w:rPr>
        <w:t xml:space="preserve"> </w:t>
      </w:r>
      <w:r w:rsidR="004206D4" w:rsidRPr="00256A25">
        <w:rPr>
          <w:rFonts w:ascii="Arial" w:hAnsi="Arial" w:cs="Arial"/>
          <w:color w:val="000000"/>
        </w:rPr>
        <w:t>1978</w:t>
      </w:r>
      <w:r w:rsidR="003A2A1E" w:rsidRPr="00256A25">
        <w:rPr>
          <w:rFonts w:ascii="Arial" w:hAnsi="Arial" w:cs="Arial"/>
          <w:color w:val="000000"/>
        </w:rPr>
        <w:t>.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“Sports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official”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is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defined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in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Section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30-3-9.1(A)</w:t>
      </w:r>
      <w:r w:rsidR="006A4F3F">
        <w:rPr>
          <w:rFonts w:ascii="Arial" w:hAnsi="Arial" w:cs="Arial"/>
          <w:color w:val="000000"/>
        </w:rPr>
        <w:t xml:space="preserve"> </w:t>
      </w:r>
      <w:r w:rsidR="004206D4" w:rsidRPr="00256A25">
        <w:rPr>
          <w:rFonts w:ascii="Arial" w:hAnsi="Arial" w:cs="Arial"/>
          <w:color w:val="000000"/>
        </w:rPr>
        <w:t>NMSA</w:t>
      </w:r>
      <w:r w:rsidR="006A4F3F">
        <w:rPr>
          <w:rFonts w:ascii="Arial" w:hAnsi="Arial" w:cs="Arial"/>
          <w:color w:val="000000"/>
        </w:rPr>
        <w:t xml:space="preserve"> </w:t>
      </w:r>
      <w:r w:rsidR="004206D4" w:rsidRPr="00256A25">
        <w:rPr>
          <w:rFonts w:ascii="Arial" w:hAnsi="Arial" w:cs="Arial"/>
          <w:color w:val="000000"/>
        </w:rPr>
        <w:t>1978</w:t>
      </w:r>
      <w:r w:rsidR="003A2A1E" w:rsidRPr="00256A25">
        <w:rPr>
          <w:rFonts w:ascii="Arial" w:hAnsi="Arial" w:cs="Arial"/>
          <w:color w:val="000000"/>
        </w:rPr>
        <w:t>.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“Health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care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worker”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is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defined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in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Section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30-3-9.2(A)</w:t>
      </w:r>
      <w:r w:rsidR="006A4F3F">
        <w:rPr>
          <w:rFonts w:ascii="Arial" w:hAnsi="Arial" w:cs="Arial"/>
          <w:color w:val="000000"/>
        </w:rPr>
        <w:t xml:space="preserve"> </w:t>
      </w:r>
      <w:r w:rsidR="004206D4" w:rsidRPr="00256A25">
        <w:rPr>
          <w:rFonts w:ascii="Arial" w:hAnsi="Arial" w:cs="Arial"/>
          <w:color w:val="000000"/>
        </w:rPr>
        <w:t>NMSA</w:t>
      </w:r>
      <w:r w:rsidR="006A4F3F">
        <w:rPr>
          <w:rFonts w:ascii="Arial" w:hAnsi="Arial" w:cs="Arial"/>
          <w:color w:val="000000"/>
        </w:rPr>
        <w:t xml:space="preserve"> </w:t>
      </w:r>
      <w:r w:rsidR="004206D4" w:rsidRPr="00256A25">
        <w:rPr>
          <w:rFonts w:ascii="Arial" w:hAnsi="Arial" w:cs="Arial"/>
          <w:color w:val="000000"/>
        </w:rPr>
        <w:t>1978</w:t>
      </w:r>
      <w:r w:rsidR="003A2A1E" w:rsidRPr="00256A25">
        <w:rPr>
          <w:rFonts w:ascii="Arial" w:hAnsi="Arial" w:cs="Arial"/>
          <w:color w:val="000000"/>
        </w:rPr>
        <w:t>.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If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there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is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an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issue</w:t>
      </w:r>
      <w:r w:rsidR="006A4F3F">
        <w:rPr>
          <w:rFonts w:ascii="Arial" w:hAnsi="Arial" w:cs="Arial"/>
          <w:color w:val="000000"/>
        </w:rPr>
        <w:t xml:space="preserve"> </w:t>
      </w:r>
      <w:r w:rsidR="001A6D18" w:rsidRPr="00256A25">
        <w:rPr>
          <w:rFonts w:ascii="Arial" w:hAnsi="Arial" w:cs="Arial"/>
          <w:color w:val="000000"/>
        </w:rPr>
        <w:t>about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whether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or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not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the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victim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was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a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specially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protected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worker,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a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definition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instruction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similar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to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UJI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14-2216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NMRA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must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be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given.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If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there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is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an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issue</w:t>
      </w:r>
      <w:r w:rsidR="006A4F3F">
        <w:rPr>
          <w:rFonts w:ascii="Arial" w:hAnsi="Arial" w:cs="Arial"/>
          <w:color w:val="000000"/>
        </w:rPr>
        <w:t xml:space="preserve"> </w:t>
      </w:r>
      <w:r w:rsidR="001A6D18" w:rsidRPr="00256A25">
        <w:rPr>
          <w:rFonts w:ascii="Arial" w:hAnsi="Arial" w:cs="Arial"/>
          <w:color w:val="000000"/>
        </w:rPr>
        <w:t>about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whether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the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victim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was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within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the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lawful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discharge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of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the</w:t>
      </w:r>
      <w:r w:rsidR="006A4F3F">
        <w:rPr>
          <w:rFonts w:ascii="Arial" w:hAnsi="Arial" w:cs="Arial"/>
          <w:color w:val="000000"/>
        </w:rPr>
        <w:t xml:space="preserve"> </w:t>
      </w:r>
      <w:r w:rsidR="001A6D18" w:rsidRPr="00256A25">
        <w:rPr>
          <w:rFonts w:ascii="Arial" w:hAnsi="Arial" w:cs="Arial"/>
          <w:color w:val="000000"/>
        </w:rPr>
        <w:t>worker’s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duties,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an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instruction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may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need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to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be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drafted.</w:t>
      </w:r>
    </w:p>
    <w:p w14:paraId="00C56C27" w14:textId="1FFD4DB1" w:rsidR="003A2A1E" w:rsidRPr="00256A25" w:rsidRDefault="00E75C02" w:rsidP="00256A25">
      <w:pPr>
        <w:spacing w:line="240" w:lineRule="auto"/>
        <w:jc w:val="left"/>
        <w:rPr>
          <w:rFonts w:ascii="Arial" w:hAnsi="Arial" w:cs="Arial"/>
          <w:color w:val="000000"/>
        </w:rPr>
      </w:pPr>
      <w:r w:rsidRPr="00256A25">
        <w:rPr>
          <w:rFonts w:ascii="Arial" w:hAnsi="Arial" w:cs="Arial"/>
          <w:color w:val="000000"/>
        </w:rPr>
        <w:t>7</w:t>
      </w:r>
      <w:r w:rsidR="001A6D18" w:rsidRPr="00256A25">
        <w:rPr>
          <w:rFonts w:ascii="Arial" w:hAnsi="Arial" w:cs="Arial"/>
          <w:color w:val="000000"/>
        </w:rPr>
        <w:t>.</w:t>
      </w:r>
      <w:r w:rsidR="00256A25">
        <w:rPr>
          <w:rFonts w:ascii="Arial" w:hAnsi="Arial" w:cs="Arial"/>
          <w:color w:val="000000"/>
        </w:rPr>
        <w:tab/>
      </w:r>
      <w:r w:rsidR="003A2A1E" w:rsidRPr="00256A25">
        <w:rPr>
          <w:rFonts w:ascii="Arial" w:hAnsi="Arial" w:cs="Arial"/>
          <w:color w:val="000000"/>
        </w:rPr>
        <w:t>Use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this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alternative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only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if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the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deadly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weapon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is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specifically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listed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in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Section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30-1-12(B)</w:t>
      </w:r>
      <w:r w:rsidR="006A4F3F">
        <w:rPr>
          <w:rFonts w:ascii="Arial" w:hAnsi="Arial" w:cs="Arial"/>
          <w:color w:val="000000"/>
        </w:rPr>
        <w:t xml:space="preserve"> </w:t>
      </w:r>
      <w:r w:rsidR="001A6D18" w:rsidRPr="00256A25">
        <w:rPr>
          <w:rFonts w:ascii="Arial" w:hAnsi="Arial" w:cs="Arial"/>
          <w:color w:val="000000"/>
        </w:rPr>
        <w:t>NMSA</w:t>
      </w:r>
      <w:r w:rsidR="006A4F3F">
        <w:rPr>
          <w:rFonts w:ascii="Arial" w:hAnsi="Arial" w:cs="Arial"/>
          <w:color w:val="000000"/>
        </w:rPr>
        <w:t xml:space="preserve"> </w:t>
      </w:r>
      <w:r w:rsidR="001A6D18" w:rsidRPr="00256A25">
        <w:rPr>
          <w:rFonts w:ascii="Arial" w:hAnsi="Arial" w:cs="Arial"/>
          <w:color w:val="000000"/>
        </w:rPr>
        <w:t>1978</w:t>
      </w:r>
      <w:r w:rsidR="003A2A1E" w:rsidRPr="00256A25">
        <w:rPr>
          <w:rFonts w:ascii="Arial" w:hAnsi="Arial" w:cs="Arial"/>
          <w:color w:val="000000"/>
        </w:rPr>
        <w:t>.</w:t>
      </w:r>
    </w:p>
    <w:p w14:paraId="30D2C3D3" w14:textId="2E7D8113" w:rsidR="003A2A1E" w:rsidRPr="00256A25" w:rsidRDefault="00E75C02" w:rsidP="00256A25">
      <w:pPr>
        <w:spacing w:line="240" w:lineRule="auto"/>
        <w:jc w:val="left"/>
        <w:rPr>
          <w:rFonts w:ascii="Arial" w:hAnsi="Arial" w:cs="Arial"/>
          <w:color w:val="000000"/>
        </w:rPr>
      </w:pPr>
      <w:r w:rsidRPr="00256A25">
        <w:rPr>
          <w:rFonts w:ascii="Arial" w:hAnsi="Arial" w:cs="Arial"/>
          <w:color w:val="000000"/>
        </w:rPr>
        <w:lastRenderedPageBreak/>
        <w:t>8.</w:t>
      </w:r>
      <w:r w:rsidR="00B65C9D" w:rsidRPr="00256A25">
        <w:rPr>
          <w:rFonts w:ascii="Arial" w:hAnsi="Arial" w:cs="Arial"/>
          <w:color w:val="000000"/>
        </w:rPr>
        <w:tab/>
      </w:r>
      <w:r w:rsidR="003A2A1E" w:rsidRPr="00256A25">
        <w:rPr>
          <w:rFonts w:ascii="Arial" w:hAnsi="Arial" w:cs="Arial"/>
          <w:color w:val="000000"/>
        </w:rPr>
        <w:t>UJI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14-131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NMRA,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the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definition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of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“great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bodily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harm,”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must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also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be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given.</w:t>
      </w:r>
    </w:p>
    <w:p w14:paraId="20AF3D36" w14:textId="30135E26" w:rsidR="003A2A1E" w:rsidRPr="00256A25" w:rsidRDefault="00E75C02" w:rsidP="00256A25">
      <w:pPr>
        <w:spacing w:line="240" w:lineRule="auto"/>
        <w:jc w:val="left"/>
        <w:rPr>
          <w:rFonts w:ascii="Arial" w:hAnsi="Arial" w:cs="Arial"/>
          <w:color w:val="000000"/>
        </w:rPr>
      </w:pPr>
      <w:r w:rsidRPr="00256A25">
        <w:rPr>
          <w:rFonts w:ascii="Arial" w:hAnsi="Arial" w:cs="Arial"/>
          <w:color w:val="000000"/>
        </w:rPr>
        <w:t>9.</w:t>
      </w:r>
      <w:r w:rsidR="00B65C9D" w:rsidRPr="00256A25">
        <w:rPr>
          <w:rFonts w:ascii="Arial" w:hAnsi="Arial" w:cs="Arial"/>
          <w:color w:val="000000"/>
        </w:rPr>
        <w:tab/>
      </w:r>
      <w:r w:rsidR="003A2A1E" w:rsidRPr="00256A25">
        <w:rPr>
          <w:rFonts w:ascii="Arial" w:hAnsi="Arial" w:cs="Arial"/>
          <w:color w:val="000000"/>
        </w:rPr>
        <w:t>This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alternative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is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given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only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if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the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object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used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is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not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specifically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listed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in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Section</w:t>
      </w:r>
      <w:r w:rsidR="006A4F3F">
        <w:rPr>
          <w:rFonts w:ascii="Arial" w:hAnsi="Arial" w:cs="Arial"/>
          <w:color w:val="000000"/>
        </w:rPr>
        <w:t xml:space="preserve"> </w:t>
      </w:r>
      <w:r w:rsidR="003A2A1E" w:rsidRPr="00256A25">
        <w:rPr>
          <w:rFonts w:ascii="Arial" w:hAnsi="Arial" w:cs="Arial"/>
          <w:color w:val="000000"/>
        </w:rPr>
        <w:t>30-1-12(B)</w:t>
      </w:r>
      <w:r w:rsidR="006A4F3F">
        <w:rPr>
          <w:rFonts w:ascii="Arial" w:hAnsi="Arial" w:cs="Arial"/>
          <w:color w:val="000000"/>
        </w:rPr>
        <w:t xml:space="preserve"> </w:t>
      </w:r>
      <w:r w:rsidR="001A6D18" w:rsidRPr="00256A25">
        <w:rPr>
          <w:rFonts w:ascii="Arial" w:hAnsi="Arial" w:cs="Arial"/>
          <w:color w:val="000000"/>
        </w:rPr>
        <w:t>NMSA</w:t>
      </w:r>
      <w:r w:rsidR="006A4F3F">
        <w:rPr>
          <w:rFonts w:ascii="Arial" w:hAnsi="Arial" w:cs="Arial"/>
          <w:color w:val="000000"/>
        </w:rPr>
        <w:t xml:space="preserve"> </w:t>
      </w:r>
      <w:r w:rsidR="001A6D18" w:rsidRPr="00256A25">
        <w:rPr>
          <w:rFonts w:ascii="Arial" w:hAnsi="Arial" w:cs="Arial"/>
          <w:color w:val="000000"/>
        </w:rPr>
        <w:t>1978</w:t>
      </w:r>
      <w:r w:rsidR="003A2A1E" w:rsidRPr="00256A25">
        <w:rPr>
          <w:rFonts w:ascii="Arial" w:hAnsi="Arial" w:cs="Arial"/>
          <w:color w:val="000000"/>
        </w:rPr>
        <w:t>.</w:t>
      </w:r>
    </w:p>
    <w:p w14:paraId="7DCC1180" w14:textId="2B1A351C" w:rsidR="003A2A1E" w:rsidRPr="00256A25" w:rsidRDefault="003A2A1E" w:rsidP="00256A25">
      <w:pPr>
        <w:spacing w:line="240" w:lineRule="auto"/>
        <w:ind w:firstLine="0"/>
        <w:jc w:val="left"/>
        <w:rPr>
          <w:rFonts w:ascii="Arial" w:hAnsi="Arial" w:cs="Arial"/>
          <w:color w:val="000000"/>
        </w:rPr>
      </w:pPr>
      <w:r w:rsidRPr="00256A25">
        <w:rPr>
          <w:rFonts w:ascii="Arial" w:hAnsi="Arial" w:cs="Arial"/>
          <w:color w:val="000000"/>
        </w:rPr>
        <w:t>[Adopted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by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Supreme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Court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Order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No.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14-8300-005,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effective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for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all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cases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filed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or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pending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on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or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after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December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31,</w:t>
      </w:r>
      <w:r w:rsidR="006A4F3F">
        <w:rPr>
          <w:rFonts w:ascii="Arial" w:hAnsi="Arial" w:cs="Arial"/>
          <w:color w:val="000000"/>
        </w:rPr>
        <w:t xml:space="preserve"> </w:t>
      </w:r>
      <w:r w:rsidRPr="00256A25">
        <w:rPr>
          <w:rFonts w:ascii="Arial" w:hAnsi="Arial" w:cs="Arial"/>
          <w:color w:val="000000"/>
        </w:rPr>
        <w:t>2014</w:t>
      </w:r>
      <w:r w:rsidR="00B65C9D" w:rsidRPr="00256A25">
        <w:rPr>
          <w:rFonts w:ascii="Arial" w:hAnsi="Arial" w:cs="Arial"/>
          <w:color w:val="000000"/>
        </w:rPr>
        <w:t>;</w:t>
      </w:r>
      <w:r w:rsidR="006A4F3F">
        <w:rPr>
          <w:rFonts w:ascii="Arial" w:hAnsi="Arial" w:cs="Arial"/>
          <w:color w:val="000000"/>
        </w:rPr>
        <w:t xml:space="preserve"> </w:t>
      </w:r>
      <w:r w:rsidR="00B65C9D" w:rsidRPr="00256A25">
        <w:rPr>
          <w:rFonts w:ascii="Arial" w:hAnsi="Arial" w:cs="Arial"/>
          <w:color w:val="000000"/>
        </w:rPr>
        <w:t>as</w:t>
      </w:r>
      <w:r w:rsidR="006A4F3F">
        <w:rPr>
          <w:rFonts w:ascii="Arial" w:hAnsi="Arial" w:cs="Arial"/>
          <w:color w:val="000000"/>
        </w:rPr>
        <w:t xml:space="preserve"> </w:t>
      </w:r>
      <w:r w:rsidR="00B65C9D" w:rsidRPr="00256A25">
        <w:rPr>
          <w:rFonts w:ascii="Arial" w:hAnsi="Arial" w:cs="Arial"/>
          <w:color w:val="000000"/>
        </w:rPr>
        <w:t>amended</w:t>
      </w:r>
      <w:r w:rsidR="006A4F3F">
        <w:rPr>
          <w:rFonts w:ascii="Arial" w:hAnsi="Arial" w:cs="Arial"/>
          <w:color w:val="000000"/>
        </w:rPr>
        <w:t xml:space="preserve"> </w:t>
      </w:r>
      <w:r w:rsidR="00B65C9D" w:rsidRPr="00256A25">
        <w:rPr>
          <w:rFonts w:ascii="Arial" w:hAnsi="Arial" w:cs="Arial"/>
          <w:color w:val="000000"/>
        </w:rPr>
        <w:t>by</w:t>
      </w:r>
      <w:r w:rsidR="006A4F3F">
        <w:rPr>
          <w:rFonts w:ascii="Arial" w:hAnsi="Arial" w:cs="Arial"/>
          <w:color w:val="000000"/>
        </w:rPr>
        <w:t xml:space="preserve"> </w:t>
      </w:r>
      <w:r w:rsidR="00B65C9D" w:rsidRPr="00256A25">
        <w:rPr>
          <w:rFonts w:ascii="Arial" w:hAnsi="Arial" w:cs="Arial"/>
          <w:color w:val="000000"/>
        </w:rPr>
        <w:t>Supreme</w:t>
      </w:r>
      <w:r w:rsidR="006A4F3F">
        <w:rPr>
          <w:rFonts w:ascii="Arial" w:hAnsi="Arial" w:cs="Arial"/>
          <w:color w:val="000000"/>
        </w:rPr>
        <w:t xml:space="preserve"> </w:t>
      </w:r>
      <w:r w:rsidR="00B65C9D" w:rsidRPr="00256A25">
        <w:rPr>
          <w:rFonts w:ascii="Arial" w:hAnsi="Arial" w:cs="Arial"/>
          <w:color w:val="000000"/>
        </w:rPr>
        <w:t>Court</w:t>
      </w:r>
      <w:r w:rsidR="006A4F3F">
        <w:rPr>
          <w:rFonts w:ascii="Arial" w:hAnsi="Arial" w:cs="Arial"/>
          <w:color w:val="000000"/>
        </w:rPr>
        <w:t xml:space="preserve"> </w:t>
      </w:r>
      <w:r w:rsidR="00B65C9D" w:rsidRPr="00256A25">
        <w:rPr>
          <w:rFonts w:ascii="Arial" w:hAnsi="Arial" w:cs="Arial"/>
          <w:color w:val="000000"/>
        </w:rPr>
        <w:t>Order</w:t>
      </w:r>
      <w:r w:rsidR="006A4F3F">
        <w:rPr>
          <w:rFonts w:ascii="Arial" w:hAnsi="Arial" w:cs="Arial"/>
          <w:color w:val="000000"/>
        </w:rPr>
        <w:t xml:space="preserve"> </w:t>
      </w:r>
      <w:r w:rsidR="00B65C9D" w:rsidRPr="00256A25">
        <w:rPr>
          <w:rFonts w:ascii="Arial" w:hAnsi="Arial" w:cs="Arial"/>
          <w:color w:val="000000"/>
        </w:rPr>
        <w:t>No.</w:t>
      </w:r>
      <w:r w:rsidR="006A4F3F">
        <w:rPr>
          <w:rFonts w:ascii="Arial" w:hAnsi="Arial" w:cs="Arial"/>
          <w:color w:val="000000"/>
        </w:rPr>
        <w:t xml:space="preserve"> </w:t>
      </w:r>
      <w:r w:rsidR="000C36DA">
        <w:rPr>
          <w:rFonts w:ascii="Arial" w:hAnsi="Arial" w:cs="Arial"/>
          <w:szCs w:val="24"/>
        </w:rPr>
        <w:t>S-1-RCR-2023-00030</w:t>
      </w:r>
      <w:r w:rsidR="00B65C9D" w:rsidRPr="00256A25">
        <w:rPr>
          <w:rFonts w:ascii="Arial" w:hAnsi="Arial" w:cs="Arial"/>
          <w:color w:val="000000"/>
        </w:rPr>
        <w:t>,</w:t>
      </w:r>
      <w:r w:rsidR="006A4F3F">
        <w:rPr>
          <w:rFonts w:ascii="Arial" w:hAnsi="Arial" w:cs="Arial"/>
          <w:color w:val="000000"/>
        </w:rPr>
        <w:t xml:space="preserve"> </w:t>
      </w:r>
      <w:r w:rsidR="00B65C9D" w:rsidRPr="00256A25">
        <w:rPr>
          <w:rFonts w:ascii="Arial" w:hAnsi="Arial" w:cs="Arial"/>
          <w:color w:val="000000"/>
        </w:rPr>
        <w:t>effective</w:t>
      </w:r>
      <w:r w:rsidR="006A4F3F">
        <w:rPr>
          <w:rFonts w:ascii="Arial" w:hAnsi="Arial" w:cs="Arial"/>
          <w:color w:val="000000"/>
        </w:rPr>
        <w:t xml:space="preserve"> </w:t>
      </w:r>
      <w:r w:rsidR="00B65C9D" w:rsidRPr="00256A25">
        <w:rPr>
          <w:rFonts w:ascii="Arial" w:hAnsi="Arial" w:cs="Arial"/>
          <w:color w:val="000000"/>
        </w:rPr>
        <w:t>for</w:t>
      </w:r>
      <w:r w:rsidR="006A4F3F">
        <w:rPr>
          <w:rFonts w:ascii="Arial" w:hAnsi="Arial" w:cs="Arial"/>
          <w:color w:val="000000"/>
        </w:rPr>
        <w:t xml:space="preserve"> </w:t>
      </w:r>
      <w:r w:rsidR="00B65C9D" w:rsidRPr="00256A25">
        <w:rPr>
          <w:rFonts w:ascii="Arial" w:hAnsi="Arial" w:cs="Arial"/>
          <w:color w:val="000000"/>
        </w:rPr>
        <w:t>all</w:t>
      </w:r>
      <w:r w:rsidR="006A4F3F">
        <w:rPr>
          <w:rFonts w:ascii="Arial" w:hAnsi="Arial" w:cs="Arial"/>
          <w:color w:val="000000"/>
        </w:rPr>
        <w:t xml:space="preserve"> </w:t>
      </w:r>
      <w:r w:rsidR="00B65C9D" w:rsidRPr="00256A25">
        <w:rPr>
          <w:rFonts w:ascii="Arial" w:hAnsi="Arial" w:cs="Arial"/>
          <w:color w:val="000000"/>
        </w:rPr>
        <w:t>cases</w:t>
      </w:r>
      <w:r w:rsidR="006A4F3F">
        <w:rPr>
          <w:rFonts w:ascii="Arial" w:hAnsi="Arial" w:cs="Arial"/>
          <w:color w:val="000000"/>
        </w:rPr>
        <w:t xml:space="preserve"> </w:t>
      </w:r>
      <w:r w:rsidR="00BC0351" w:rsidRPr="00256A25">
        <w:rPr>
          <w:rFonts w:ascii="Arial" w:hAnsi="Arial" w:cs="Arial"/>
          <w:color w:val="000000"/>
        </w:rPr>
        <w:t>pending</w:t>
      </w:r>
      <w:r w:rsidR="006A4F3F">
        <w:rPr>
          <w:rFonts w:ascii="Arial" w:hAnsi="Arial" w:cs="Arial"/>
          <w:color w:val="000000"/>
        </w:rPr>
        <w:t xml:space="preserve"> </w:t>
      </w:r>
      <w:r w:rsidR="00BC0351" w:rsidRPr="00256A25">
        <w:rPr>
          <w:rFonts w:ascii="Arial" w:hAnsi="Arial" w:cs="Arial"/>
          <w:color w:val="000000"/>
        </w:rPr>
        <w:t>or</w:t>
      </w:r>
      <w:r w:rsidR="006A4F3F">
        <w:rPr>
          <w:rFonts w:ascii="Arial" w:hAnsi="Arial" w:cs="Arial"/>
          <w:color w:val="000000"/>
        </w:rPr>
        <w:t xml:space="preserve"> </w:t>
      </w:r>
      <w:r w:rsidR="00BC0351" w:rsidRPr="00256A25">
        <w:rPr>
          <w:rFonts w:ascii="Arial" w:hAnsi="Arial" w:cs="Arial"/>
          <w:color w:val="000000"/>
        </w:rPr>
        <w:t>filed</w:t>
      </w:r>
      <w:r w:rsidR="006A4F3F">
        <w:rPr>
          <w:rFonts w:ascii="Arial" w:hAnsi="Arial" w:cs="Arial"/>
          <w:color w:val="000000"/>
        </w:rPr>
        <w:t xml:space="preserve"> </w:t>
      </w:r>
      <w:r w:rsidR="00B65C9D" w:rsidRPr="00256A25">
        <w:rPr>
          <w:rFonts w:ascii="Arial" w:hAnsi="Arial" w:cs="Arial"/>
          <w:color w:val="000000"/>
        </w:rPr>
        <w:t>on</w:t>
      </w:r>
      <w:r w:rsidR="006A4F3F">
        <w:rPr>
          <w:rFonts w:ascii="Arial" w:hAnsi="Arial" w:cs="Arial"/>
          <w:color w:val="000000"/>
        </w:rPr>
        <w:t xml:space="preserve"> </w:t>
      </w:r>
      <w:r w:rsidR="00B65C9D" w:rsidRPr="00256A25">
        <w:rPr>
          <w:rFonts w:ascii="Arial" w:hAnsi="Arial" w:cs="Arial"/>
          <w:color w:val="000000"/>
        </w:rPr>
        <w:t>or</w:t>
      </w:r>
      <w:r w:rsidR="006A4F3F">
        <w:rPr>
          <w:rFonts w:ascii="Arial" w:hAnsi="Arial" w:cs="Arial"/>
          <w:color w:val="000000"/>
        </w:rPr>
        <w:t xml:space="preserve"> </w:t>
      </w:r>
      <w:r w:rsidR="00B65C9D" w:rsidRPr="00256A25">
        <w:rPr>
          <w:rFonts w:ascii="Arial" w:hAnsi="Arial" w:cs="Arial"/>
          <w:color w:val="000000"/>
        </w:rPr>
        <w:t>after</w:t>
      </w:r>
      <w:r w:rsidR="006A4F3F">
        <w:rPr>
          <w:rFonts w:ascii="Arial" w:hAnsi="Arial" w:cs="Arial"/>
          <w:color w:val="000000"/>
        </w:rPr>
        <w:t xml:space="preserve"> </w:t>
      </w:r>
      <w:r w:rsidR="00FE230D" w:rsidRPr="00256A25">
        <w:rPr>
          <w:rFonts w:ascii="Arial" w:hAnsi="Arial" w:cs="Arial"/>
          <w:color w:val="000000"/>
        </w:rPr>
        <w:t>December</w:t>
      </w:r>
      <w:r w:rsidR="006A4F3F">
        <w:rPr>
          <w:rFonts w:ascii="Arial" w:hAnsi="Arial" w:cs="Arial"/>
          <w:color w:val="000000"/>
        </w:rPr>
        <w:t xml:space="preserve"> </w:t>
      </w:r>
      <w:r w:rsidR="00FE230D" w:rsidRPr="00256A25">
        <w:rPr>
          <w:rFonts w:ascii="Arial" w:hAnsi="Arial" w:cs="Arial"/>
          <w:color w:val="000000"/>
        </w:rPr>
        <w:t>31,</w:t>
      </w:r>
      <w:r w:rsidR="006A4F3F">
        <w:rPr>
          <w:rFonts w:ascii="Arial" w:hAnsi="Arial" w:cs="Arial"/>
          <w:color w:val="000000"/>
        </w:rPr>
        <w:t xml:space="preserve"> </w:t>
      </w:r>
      <w:r w:rsidR="00FE230D" w:rsidRPr="00256A25">
        <w:rPr>
          <w:rFonts w:ascii="Arial" w:hAnsi="Arial" w:cs="Arial"/>
          <w:color w:val="000000"/>
        </w:rPr>
        <w:t>2023</w:t>
      </w:r>
      <w:r w:rsidRPr="00256A25">
        <w:rPr>
          <w:rFonts w:ascii="Arial" w:hAnsi="Arial" w:cs="Arial"/>
          <w:color w:val="000000"/>
        </w:rPr>
        <w:t>.]</w:t>
      </w:r>
    </w:p>
    <w:sectPr w:rsidR="003A2A1E" w:rsidRPr="00256A25" w:rsidSect="00256A25">
      <w:pgSz w:w="12240" w:h="15840" w:code="1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52059" w14:textId="77777777" w:rsidR="00551B76" w:rsidRDefault="00551B76" w:rsidP="00AE66E6">
      <w:r>
        <w:separator/>
      </w:r>
    </w:p>
  </w:endnote>
  <w:endnote w:type="continuationSeparator" w:id="0">
    <w:p w14:paraId="5B46B7D1" w14:textId="77777777" w:rsidR="00551B76" w:rsidRDefault="00551B76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74FAD" w14:textId="77777777" w:rsidR="00551B76" w:rsidRDefault="00551B76" w:rsidP="00AE66E6">
      <w:r>
        <w:separator/>
      </w:r>
    </w:p>
  </w:footnote>
  <w:footnote w:type="continuationSeparator" w:id="0">
    <w:p w14:paraId="10686AC7" w14:textId="77777777" w:rsidR="00551B76" w:rsidRDefault="00551B76" w:rsidP="00AE6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92484"/>
    <w:multiLevelType w:val="hybridMultilevel"/>
    <w:tmpl w:val="280E2C6A"/>
    <w:lvl w:ilvl="0" w:tplc="86BEA478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ED54DF3"/>
    <w:multiLevelType w:val="hybridMultilevel"/>
    <w:tmpl w:val="36749022"/>
    <w:lvl w:ilvl="0" w:tplc="99EA15B2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DC65A90"/>
    <w:multiLevelType w:val="hybridMultilevel"/>
    <w:tmpl w:val="1C4A8DF6"/>
    <w:lvl w:ilvl="0" w:tplc="E81CF67E">
      <w:start w:val="1"/>
      <w:numFmt w:val="upperLetter"/>
      <w:pStyle w:val="Subtitle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18619837">
    <w:abstractNumId w:val="1"/>
  </w:num>
  <w:num w:numId="2" w16cid:durableId="1913855147">
    <w:abstractNumId w:val="5"/>
  </w:num>
  <w:num w:numId="3" w16cid:durableId="2136366955">
    <w:abstractNumId w:val="2"/>
  </w:num>
  <w:num w:numId="4" w16cid:durableId="30808627">
    <w:abstractNumId w:val="4"/>
  </w:num>
  <w:num w:numId="5" w16cid:durableId="1600599830">
    <w:abstractNumId w:val="6"/>
  </w:num>
  <w:num w:numId="6" w16cid:durableId="1004740925">
    <w:abstractNumId w:val="7"/>
  </w:num>
  <w:num w:numId="7" w16cid:durableId="1088579737">
    <w:abstractNumId w:val="3"/>
  </w:num>
  <w:num w:numId="8" w16cid:durableId="1221164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B76"/>
    <w:rsid w:val="0006105D"/>
    <w:rsid w:val="0006758D"/>
    <w:rsid w:val="000C36DA"/>
    <w:rsid w:val="0017569D"/>
    <w:rsid w:val="00185A92"/>
    <w:rsid w:val="001A6D18"/>
    <w:rsid w:val="001B683C"/>
    <w:rsid w:val="001E2331"/>
    <w:rsid w:val="0021715F"/>
    <w:rsid w:val="00256A25"/>
    <w:rsid w:val="00312840"/>
    <w:rsid w:val="003A2A1E"/>
    <w:rsid w:val="0040014D"/>
    <w:rsid w:val="004206D4"/>
    <w:rsid w:val="004642CD"/>
    <w:rsid w:val="004C739D"/>
    <w:rsid w:val="005145D5"/>
    <w:rsid w:val="00551B76"/>
    <w:rsid w:val="005B011D"/>
    <w:rsid w:val="00603C18"/>
    <w:rsid w:val="006807C5"/>
    <w:rsid w:val="00697AF3"/>
    <w:rsid w:val="006A4F3F"/>
    <w:rsid w:val="006B7226"/>
    <w:rsid w:val="006F57A3"/>
    <w:rsid w:val="0075512E"/>
    <w:rsid w:val="00807AC3"/>
    <w:rsid w:val="008165DB"/>
    <w:rsid w:val="00840636"/>
    <w:rsid w:val="00842C8D"/>
    <w:rsid w:val="009010E9"/>
    <w:rsid w:val="00924D8B"/>
    <w:rsid w:val="00A3117F"/>
    <w:rsid w:val="00A42CF9"/>
    <w:rsid w:val="00AB4F13"/>
    <w:rsid w:val="00AD18C6"/>
    <w:rsid w:val="00AE0EDB"/>
    <w:rsid w:val="00AE66E6"/>
    <w:rsid w:val="00B347E4"/>
    <w:rsid w:val="00B52187"/>
    <w:rsid w:val="00B65C9D"/>
    <w:rsid w:val="00BC0351"/>
    <w:rsid w:val="00BE079F"/>
    <w:rsid w:val="00BE1BA3"/>
    <w:rsid w:val="00BE4C8E"/>
    <w:rsid w:val="00C460DB"/>
    <w:rsid w:val="00C52326"/>
    <w:rsid w:val="00C74E29"/>
    <w:rsid w:val="00D25CE7"/>
    <w:rsid w:val="00D37FEC"/>
    <w:rsid w:val="00DC6BB0"/>
    <w:rsid w:val="00DF7D9F"/>
    <w:rsid w:val="00E41F2D"/>
    <w:rsid w:val="00E670A0"/>
    <w:rsid w:val="00E75C02"/>
    <w:rsid w:val="00E85A9D"/>
    <w:rsid w:val="00EA4B5E"/>
    <w:rsid w:val="00EC730C"/>
    <w:rsid w:val="00EE4B25"/>
    <w:rsid w:val="00FD3441"/>
    <w:rsid w:val="00FE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DF00A37"/>
  <w15:docId w15:val="{4C6D40E3-126E-421A-9235-4532644B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4D"/>
    <w:pPr>
      <w:spacing w:line="480" w:lineRule="auto"/>
      <w:ind w:firstLine="720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0DB"/>
    <w:pPr>
      <w:keepNext/>
      <w:keepLines/>
      <w:spacing w:line="240" w:lineRule="auto"/>
      <w:ind w:firstLine="0"/>
      <w:outlineLvl w:val="0"/>
    </w:pPr>
    <w:rPr>
      <w:rFonts w:ascii="Times New Roman Bold" w:eastAsiaTheme="majorEastAsia" w:hAnsi="Times New Roman Bold" w:cstheme="majorBidi"/>
      <w:b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3C1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uiPriority w:val="34"/>
    <w:qFormat/>
    <w:rsid w:val="005B011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rPr>
      <w:rFonts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B52187"/>
    <w:pPr>
      <w:tabs>
        <w:tab w:val="center" w:pos="4680"/>
        <w:tab w:val="right" w:pos="9360"/>
      </w:tabs>
      <w:spacing w:line="240" w:lineRule="auto"/>
    </w:pPr>
    <w:rPr>
      <w:b/>
    </w:rPr>
  </w:style>
  <w:style w:type="character" w:customStyle="1" w:styleId="FooterChar">
    <w:name w:val="Footer Char"/>
    <w:basedOn w:val="DefaultParagraphFont"/>
    <w:link w:val="Footer"/>
    <w:uiPriority w:val="99"/>
    <w:rsid w:val="00B52187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E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B683C"/>
    <w:pPr>
      <w:contextualSpacing/>
    </w:pPr>
    <w:rPr>
      <w:rFonts w:ascii="Times New Roman Bold" w:eastAsiaTheme="majorEastAsia" w:hAnsi="Times New Roman Bold" w:cstheme="majorBidi"/>
      <w:b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683C"/>
    <w:rPr>
      <w:rFonts w:ascii="Times New Roman Bold" w:eastAsiaTheme="majorEastAsia" w:hAnsi="Times New Roman Bold" w:cstheme="majorBidi"/>
      <w:b/>
      <w:kern w:val="28"/>
      <w:sz w:val="2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83C"/>
    <w:pPr>
      <w:numPr>
        <w:numId w:val="6"/>
      </w:numPr>
      <w:ind w:left="0" w:firstLine="720"/>
    </w:pPr>
    <w:rPr>
      <w:rFonts w:eastAsiaTheme="minorEastAsia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B683C"/>
    <w:rPr>
      <w:rFonts w:ascii="Times New Roman" w:eastAsiaTheme="minorEastAsia" w:hAnsi="Times New Roman"/>
      <w:sz w:val="24"/>
      <w:szCs w:val="22"/>
    </w:rPr>
  </w:style>
  <w:style w:type="character" w:styleId="SubtleEmphasis">
    <w:name w:val="Subtle Emphasis"/>
    <w:basedOn w:val="DefaultParagraphFont"/>
    <w:uiPriority w:val="19"/>
    <w:qFormat/>
    <w:rsid w:val="001B683C"/>
    <w:rPr>
      <w:rFonts w:ascii="Times New Roman" w:hAnsi="Times New Roman"/>
      <w:b/>
      <w:i w:val="0"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60DB"/>
    <w:rPr>
      <w:rFonts w:ascii="Times New Roman Bold" w:eastAsiaTheme="majorEastAsia" w:hAnsi="Times New Roman Bold" w:cstheme="majorBidi"/>
      <w:b/>
      <w:sz w:val="24"/>
      <w:szCs w:val="32"/>
    </w:rPr>
  </w:style>
  <w:style w:type="character" w:styleId="Emphasis">
    <w:name w:val="Emphasis"/>
    <w:basedOn w:val="DefaultParagraphFont"/>
    <w:uiPriority w:val="20"/>
    <w:qFormat/>
    <w:rsid w:val="001B683C"/>
    <w:rPr>
      <w:rFonts w:ascii="Times New Roman" w:hAnsi="Times New Roman"/>
      <w:b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3C18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paragraph" w:customStyle="1" w:styleId="text">
    <w:name w:val="text"/>
    <w:basedOn w:val="Normal"/>
    <w:rsid w:val="00603C1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customStyle="1" w:styleId="rules">
    <w:name w:val="rules"/>
    <w:basedOn w:val="DefaultParagraphFont"/>
    <w:rsid w:val="00603C18"/>
  </w:style>
  <w:style w:type="character" w:customStyle="1" w:styleId="superscript1">
    <w:name w:val="superscript1"/>
    <w:basedOn w:val="DefaultParagraphFont"/>
    <w:rsid w:val="00603C18"/>
  </w:style>
  <w:style w:type="paragraph" w:customStyle="1" w:styleId="indent1">
    <w:name w:val="indent1"/>
    <w:basedOn w:val="Normal"/>
    <w:rsid w:val="00603C1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paragraph" w:customStyle="1" w:styleId="formc">
    <w:name w:val="formc"/>
    <w:basedOn w:val="Normal"/>
    <w:rsid w:val="00603C1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paragraph" w:customStyle="1" w:styleId="history">
    <w:name w:val="history"/>
    <w:basedOn w:val="Normal"/>
    <w:rsid w:val="00603C1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customStyle="1" w:styleId="ruleshistory">
    <w:name w:val="ruleshistory"/>
    <w:basedOn w:val="DefaultParagraphFont"/>
    <w:rsid w:val="00603C18"/>
  </w:style>
  <w:style w:type="paragraph" w:customStyle="1" w:styleId="ccannotations">
    <w:name w:val="ccannotations"/>
    <w:basedOn w:val="Normal"/>
    <w:rsid w:val="00603C1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customStyle="1" w:styleId="rulesannotations">
    <w:name w:val="rulesannotations"/>
    <w:basedOn w:val="DefaultParagraphFont"/>
    <w:rsid w:val="00603C18"/>
  </w:style>
  <w:style w:type="character" w:customStyle="1" w:styleId="decisia-reflex">
    <w:name w:val="decisia-reflex"/>
    <w:basedOn w:val="DefaultParagraphFont"/>
    <w:rsid w:val="00603C18"/>
  </w:style>
  <w:style w:type="character" w:styleId="Hyperlink">
    <w:name w:val="Hyperlink"/>
    <w:basedOn w:val="DefaultParagraphFont"/>
    <w:uiPriority w:val="99"/>
    <w:unhideWhenUsed/>
    <w:rsid w:val="00603C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emplates\Ru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5D3C76-FC55-43C0-8E7E-8192091A0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7483D4-E2CA-4F4A-BB69-79FC969F70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Rule template</Template>
  <TotalTime>0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Kirsten Dick</dc:creator>
  <cp:lastModifiedBy>Loretta Barela</cp:lastModifiedBy>
  <cp:revision>7</cp:revision>
  <dcterms:created xsi:type="dcterms:W3CDTF">2023-10-26T15:26:00Z</dcterms:created>
  <dcterms:modified xsi:type="dcterms:W3CDTF">2023-11-02T17:19:00Z</dcterms:modified>
</cp:coreProperties>
</file>