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1033" w14:textId="77777777" w:rsidR="00121E17" w:rsidRPr="008A4DBB" w:rsidRDefault="00121E17" w:rsidP="008A4DBB">
      <w:pPr>
        <w:spacing w:line="240" w:lineRule="auto"/>
        <w:ind w:firstLine="0"/>
        <w:jc w:val="left"/>
        <w:rPr>
          <w:rFonts w:ascii="Arial" w:hAnsi="Arial" w:cs="Arial"/>
          <w:b/>
          <w:bCs/>
        </w:rPr>
      </w:pPr>
      <w:r w:rsidRPr="008A4DBB">
        <w:rPr>
          <w:rFonts w:ascii="Arial" w:hAnsi="Arial" w:cs="Arial"/>
          <w:b/>
          <w:bCs/>
        </w:rPr>
        <w:t>13-1701. Duty of the insurance company.</w:t>
      </w:r>
    </w:p>
    <w:p w14:paraId="06C2B624" w14:textId="5298D65C" w:rsidR="00121E17" w:rsidRPr="008A4DBB" w:rsidRDefault="00121E17" w:rsidP="008A4DBB">
      <w:pPr>
        <w:spacing w:line="240" w:lineRule="auto"/>
        <w:jc w:val="left"/>
        <w:rPr>
          <w:rFonts w:ascii="Arial" w:hAnsi="Arial" w:cs="Arial"/>
        </w:rPr>
      </w:pPr>
      <w:r w:rsidRPr="008A4DBB">
        <w:rPr>
          <w:rFonts w:ascii="Arial" w:hAnsi="Arial" w:cs="Arial"/>
        </w:rPr>
        <w:t xml:space="preserve">An insurance policy is a contract that creates a special relationship between an insurer and insured which requires an insurer to deal fairly, reasonably, honestly, and in good faith with its insureds in all aspects of the insurance contract. The duty to act fairly, reasonably, honestly, and in good faith requires that an insurer must not place its own interests above those of an insured. </w:t>
      </w:r>
      <w:r w:rsidR="00304EBB" w:rsidRPr="008A4DBB">
        <w:rPr>
          <w:rFonts w:ascii="Arial" w:hAnsi="Arial" w:cs="Arial"/>
        </w:rPr>
        <w:t>[</w:t>
      </w:r>
      <w:r w:rsidRPr="008A4DBB">
        <w:rPr>
          <w:rFonts w:ascii="Arial" w:hAnsi="Arial" w:cs="Arial"/>
        </w:rPr>
        <w:t>This duty applies to the insurer and also to anyone acting on its behalf. The insurer cannot avoid its duty of good faith by delegating its responsibilities.</w:t>
      </w:r>
      <w:r w:rsidR="00304EBB" w:rsidRPr="008A4DBB">
        <w:rPr>
          <w:rFonts w:ascii="Arial" w:hAnsi="Arial" w:cs="Arial"/>
        </w:rPr>
        <w:t>]</w:t>
      </w:r>
      <w:r w:rsidRPr="008A4DBB">
        <w:rPr>
          <w:rFonts w:ascii="Arial" w:hAnsi="Arial" w:cs="Arial"/>
        </w:rPr>
        <w:t xml:space="preserve"> </w:t>
      </w:r>
    </w:p>
    <w:p w14:paraId="76D24310" w14:textId="77777777" w:rsidR="00C6228D" w:rsidRPr="008A4DBB" w:rsidRDefault="00C6228D" w:rsidP="008A4DBB">
      <w:pPr>
        <w:spacing w:line="240" w:lineRule="auto"/>
        <w:jc w:val="left"/>
        <w:rPr>
          <w:rFonts w:ascii="Arial" w:hAnsi="Arial" w:cs="Arial"/>
        </w:rPr>
      </w:pPr>
    </w:p>
    <w:p w14:paraId="7B63C1A8" w14:textId="77777777" w:rsidR="00121E17" w:rsidRPr="008A4DBB" w:rsidRDefault="00121E17" w:rsidP="008A4DBB">
      <w:pPr>
        <w:spacing w:line="240" w:lineRule="auto"/>
        <w:ind w:firstLine="0"/>
        <w:jc w:val="center"/>
        <w:rPr>
          <w:rFonts w:ascii="Arial" w:hAnsi="Arial" w:cs="Arial"/>
        </w:rPr>
      </w:pPr>
      <w:r w:rsidRPr="008A4DBB">
        <w:rPr>
          <w:rFonts w:ascii="Arial" w:hAnsi="Arial" w:cs="Arial"/>
        </w:rPr>
        <w:t>USE NOTES</w:t>
      </w:r>
    </w:p>
    <w:p w14:paraId="3D094C2F" w14:textId="7964D723" w:rsidR="00121E17" w:rsidRPr="008A4DBB" w:rsidRDefault="00121E17" w:rsidP="008A4DBB">
      <w:pPr>
        <w:spacing w:line="240" w:lineRule="auto"/>
        <w:jc w:val="left"/>
        <w:rPr>
          <w:rFonts w:ascii="Arial" w:hAnsi="Arial" w:cs="Arial"/>
        </w:rPr>
      </w:pPr>
      <w:r w:rsidRPr="008A4DBB">
        <w:rPr>
          <w:rFonts w:ascii="Arial" w:hAnsi="Arial" w:cs="Arial"/>
        </w:rPr>
        <w:t xml:space="preserve">This instruction must be given in </w:t>
      </w:r>
      <w:r w:rsidR="00B1116C" w:rsidRPr="008A4DBB">
        <w:rPr>
          <w:rFonts w:ascii="Arial" w:hAnsi="Arial" w:cs="Arial"/>
        </w:rPr>
        <w:t>an</w:t>
      </w:r>
      <w:r w:rsidRPr="008A4DBB">
        <w:rPr>
          <w:rFonts w:ascii="Arial" w:hAnsi="Arial" w:cs="Arial"/>
        </w:rPr>
        <w:t xml:space="preserve"> action for bad faith.</w:t>
      </w:r>
      <w:r w:rsidR="000B2195" w:rsidRPr="008A4DBB">
        <w:rPr>
          <w:rFonts w:ascii="Arial" w:hAnsi="Arial" w:cs="Arial"/>
        </w:rPr>
        <w:t xml:space="preserve">  The two bracketed sentences at the end of the instruction should be given if the facts involve </w:t>
      </w:r>
      <w:r w:rsidR="00E326A3" w:rsidRPr="008A4DBB">
        <w:rPr>
          <w:rFonts w:ascii="Arial" w:hAnsi="Arial" w:cs="Arial"/>
        </w:rPr>
        <w:t xml:space="preserve">an agent </w:t>
      </w:r>
      <w:r w:rsidR="00FB7ECB" w:rsidRPr="008A4DBB">
        <w:rPr>
          <w:rFonts w:ascii="Arial" w:hAnsi="Arial" w:cs="Arial"/>
        </w:rPr>
        <w:t xml:space="preserve">or delegee </w:t>
      </w:r>
      <w:r w:rsidR="00E326A3" w:rsidRPr="008A4DBB">
        <w:rPr>
          <w:rFonts w:ascii="Arial" w:hAnsi="Arial" w:cs="Arial"/>
        </w:rPr>
        <w:t xml:space="preserve">of the insurer and the trial court determines that the agent’s </w:t>
      </w:r>
      <w:r w:rsidR="00FB7ECB" w:rsidRPr="008A4DBB">
        <w:rPr>
          <w:rFonts w:ascii="Arial" w:hAnsi="Arial" w:cs="Arial"/>
        </w:rPr>
        <w:t xml:space="preserve">or delegee’s </w:t>
      </w:r>
      <w:r w:rsidR="00E326A3" w:rsidRPr="008A4DBB">
        <w:rPr>
          <w:rFonts w:ascii="Arial" w:hAnsi="Arial" w:cs="Arial"/>
        </w:rPr>
        <w:t>function subjects it to the same duty of good faith as the insurer.</w:t>
      </w:r>
    </w:p>
    <w:p w14:paraId="28BC6E2F" w14:textId="6227336E" w:rsidR="00121E17" w:rsidRPr="008A4DBB" w:rsidRDefault="00121E17" w:rsidP="008A4DBB">
      <w:pPr>
        <w:spacing w:line="240" w:lineRule="auto"/>
        <w:ind w:firstLine="0"/>
        <w:jc w:val="left"/>
        <w:rPr>
          <w:rFonts w:ascii="Arial" w:hAnsi="Arial" w:cs="Arial"/>
        </w:rPr>
      </w:pPr>
      <w:r w:rsidRPr="008A4DBB">
        <w:rPr>
          <w:rFonts w:ascii="Arial" w:hAnsi="Arial" w:cs="Arial"/>
        </w:rPr>
        <w:t xml:space="preserve">[Adopted, effective November 1, 1991; as amended by Supreme Court Order No. </w:t>
      </w:r>
      <w:r w:rsidR="00B27D13">
        <w:rPr>
          <w:rFonts w:ascii="Arial" w:hAnsi="Arial" w:cs="Arial"/>
          <w:szCs w:val="24"/>
        </w:rPr>
        <w:t>S-1-RCR-2023-00028</w:t>
      </w:r>
      <w:r w:rsidRPr="008A4DBB">
        <w:rPr>
          <w:rFonts w:ascii="Arial" w:hAnsi="Arial" w:cs="Arial"/>
        </w:rPr>
        <w:t xml:space="preserve">, effective </w:t>
      </w:r>
      <w:r w:rsidR="00C6228D" w:rsidRPr="008A4DBB">
        <w:rPr>
          <w:rFonts w:ascii="Arial" w:hAnsi="Arial" w:cs="Arial"/>
        </w:rPr>
        <w:t>for all cases pending or filed on or after</w:t>
      </w:r>
      <w:r w:rsidR="009F3CC2" w:rsidRPr="008A4DBB">
        <w:rPr>
          <w:rFonts w:ascii="Arial" w:hAnsi="Arial" w:cs="Arial"/>
        </w:rPr>
        <w:t xml:space="preserve"> December 31, 2023</w:t>
      </w:r>
      <w:r w:rsidRPr="008A4DBB">
        <w:rPr>
          <w:rFonts w:ascii="Arial" w:hAnsi="Arial" w:cs="Arial"/>
        </w:rPr>
        <w:t>.]</w:t>
      </w:r>
    </w:p>
    <w:sectPr w:rsidR="00121E17" w:rsidRPr="008A4DBB" w:rsidSect="008A4DBB">
      <w:pgSz w:w="12240" w:h="15840" w:code="1"/>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856E1" w14:textId="77777777" w:rsidR="00121E17" w:rsidRDefault="00121E17" w:rsidP="00AE66E6">
      <w:r>
        <w:separator/>
      </w:r>
    </w:p>
  </w:endnote>
  <w:endnote w:type="continuationSeparator" w:id="0">
    <w:p w14:paraId="3839FB09" w14:textId="77777777" w:rsidR="00121E17" w:rsidRDefault="00121E17"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08CF1" w14:textId="77777777" w:rsidR="00121E17" w:rsidRDefault="00121E17" w:rsidP="00AE66E6">
      <w:r>
        <w:separator/>
      </w:r>
    </w:p>
  </w:footnote>
  <w:footnote w:type="continuationSeparator" w:id="0">
    <w:p w14:paraId="1A8BBFC3" w14:textId="77777777" w:rsidR="00121E17" w:rsidRDefault="00121E17"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ED54DF3"/>
    <w:multiLevelType w:val="hybridMultilevel"/>
    <w:tmpl w:val="36749022"/>
    <w:lvl w:ilvl="0" w:tplc="99EA15B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DC65A90"/>
    <w:multiLevelType w:val="hybridMultilevel"/>
    <w:tmpl w:val="1C4A8DF6"/>
    <w:lvl w:ilvl="0" w:tplc="E81CF67E">
      <w:start w:val="1"/>
      <w:numFmt w:val="upperLetter"/>
      <w:pStyle w:val="Sub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68760706">
    <w:abstractNumId w:val="0"/>
  </w:num>
  <w:num w:numId="2" w16cid:durableId="368183945">
    <w:abstractNumId w:val="4"/>
  </w:num>
  <w:num w:numId="3" w16cid:durableId="1155148769">
    <w:abstractNumId w:val="1"/>
  </w:num>
  <w:num w:numId="4" w16cid:durableId="377583960">
    <w:abstractNumId w:val="3"/>
  </w:num>
  <w:num w:numId="5" w16cid:durableId="146555563">
    <w:abstractNumId w:val="5"/>
  </w:num>
  <w:num w:numId="6" w16cid:durableId="2051295490">
    <w:abstractNumId w:val="6"/>
  </w:num>
  <w:num w:numId="7" w16cid:durableId="1548443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E17"/>
    <w:rsid w:val="00004F6A"/>
    <w:rsid w:val="00022089"/>
    <w:rsid w:val="00044031"/>
    <w:rsid w:val="0006105D"/>
    <w:rsid w:val="00091C72"/>
    <w:rsid w:val="000B2195"/>
    <w:rsid w:val="00110248"/>
    <w:rsid w:val="00121E17"/>
    <w:rsid w:val="00125977"/>
    <w:rsid w:val="00137629"/>
    <w:rsid w:val="00142EA2"/>
    <w:rsid w:val="0017569D"/>
    <w:rsid w:val="001B631B"/>
    <w:rsid w:val="001B683C"/>
    <w:rsid w:val="001E2331"/>
    <w:rsid w:val="0021715F"/>
    <w:rsid w:val="00245A80"/>
    <w:rsid w:val="00304EBB"/>
    <w:rsid w:val="00312840"/>
    <w:rsid w:val="003C757B"/>
    <w:rsid w:val="0040014D"/>
    <w:rsid w:val="004206C7"/>
    <w:rsid w:val="00497640"/>
    <w:rsid w:val="004C739D"/>
    <w:rsid w:val="005145D5"/>
    <w:rsid w:val="00524321"/>
    <w:rsid w:val="005869CD"/>
    <w:rsid w:val="005B011D"/>
    <w:rsid w:val="0060446F"/>
    <w:rsid w:val="006222EE"/>
    <w:rsid w:val="006807C5"/>
    <w:rsid w:val="00720A85"/>
    <w:rsid w:val="0075005D"/>
    <w:rsid w:val="0076490C"/>
    <w:rsid w:val="00807AC3"/>
    <w:rsid w:val="008165DB"/>
    <w:rsid w:val="00840636"/>
    <w:rsid w:val="00842C8D"/>
    <w:rsid w:val="00852E68"/>
    <w:rsid w:val="00893E1E"/>
    <w:rsid w:val="008A4DBB"/>
    <w:rsid w:val="009010E9"/>
    <w:rsid w:val="009B1EF1"/>
    <w:rsid w:val="009D0735"/>
    <w:rsid w:val="009F3CC2"/>
    <w:rsid w:val="00A3117F"/>
    <w:rsid w:val="00A42CF9"/>
    <w:rsid w:val="00AB4F13"/>
    <w:rsid w:val="00AD18C6"/>
    <w:rsid w:val="00AE0EDB"/>
    <w:rsid w:val="00AE2C0F"/>
    <w:rsid w:val="00AE66E6"/>
    <w:rsid w:val="00B1116C"/>
    <w:rsid w:val="00B20BEE"/>
    <w:rsid w:val="00B2594C"/>
    <w:rsid w:val="00B27D13"/>
    <w:rsid w:val="00B52187"/>
    <w:rsid w:val="00B535E5"/>
    <w:rsid w:val="00BB32F1"/>
    <w:rsid w:val="00BE4C8E"/>
    <w:rsid w:val="00BF0AB8"/>
    <w:rsid w:val="00C05994"/>
    <w:rsid w:val="00C460DB"/>
    <w:rsid w:val="00C52326"/>
    <w:rsid w:val="00C6228D"/>
    <w:rsid w:val="00C92001"/>
    <w:rsid w:val="00C9404C"/>
    <w:rsid w:val="00CE66F8"/>
    <w:rsid w:val="00D25CE7"/>
    <w:rsid w:val="00D26263"/>
    <w:rsid w:val="00D376D1"/>
    <w:rsid w:val="00D37FEC"/>
    <w:rsid w:val="00D67F21"/>
    <w:rsid w:val="00D83F62"/>
    <w:rsid w:val="00DC6BB0"/>
    <w:rsid w:val="00E219AA"/>
    <w:rsid w:val="00E326A3"/>
    <w:rsid w:val="00E41D67"/>
    <w:rsid w:val="00E643A0"/>
    <w:rsid w:val="00E670A0"/>
    <w:rsid w:val="00E85A9D"/>
    <w:rsid w:val="00E917FB"/>
    <w:rsid w:val="00EA2E72"/>
    <w:rsid w:val="00EA4B5E"/>
    <w:rsid w:val="00EE4B25"/>
    <w:rsid w:val="00FB7ECB"/>
    <w:rsid w:val="00FD3441"/>
    <w:rsid w:val="00FE2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E81E6E3"/>
  <w15:docId w15:val="{BDC72322-F294-4EA5-84A4-0D67E0F1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4D"/>
    <w:pPr>
      <w:spacing w:line="480" w:lineRule="auto"/>
      <w:ind w:firstLine="720"/>
      <w:jc w:val="both"/>
    </w:pPr>
    <w:rPr>
      <w:rFonts w:ascii="Times New Roman" w:hAnsi="Times New Roman"/>
      <w:sz w:val="24"/>
    </w:rPr>
  </w:style>
  <w:style w:type="paragraph" w:styleId="Heading1">
    <w:name w:val="heading 1"/>
    <w:basedOn w:val="Normal"/>
    <w:next w:val="Normal"/>
    <w:link w:val="Heading1Char"/>
    <w:uiPriority w:val="9"/>
    <w:qFormat/>
    <w:rsid w:val="00C460DB"/>
    <w:pPr>
      <w:keepNext/>
      <w:keepLines/>
      <w:spacing w:line="240" w:lineRule="auto"/>
      <w:ind w:firstLine="0"/>
      <w:outlineLvl w:val="0"/>
    </w:pPr>
    <w:rPr>
      <w:rFonts w:ascii="Times New Roman Bold" w:eastAsiaTheme="majorEastAsia" w:hAnsi="Times New Roman Bold"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cstheme="majorBidi"/>
      <w:szCs w:val="24"/>
    </w:rPr>
  </w:style>
  <w:style w:type="character" w:styleId="LineNumber">
    <w:name w:val="line number"/>
    <w:basedOn w:val="DefaultParagraphFont"/>
    <w:uiPriority w:val="99"/>
    <w:semiHidden/>
    <w:unhideWhenUsed/>
    <w:rsid w:val="00AE66E6"/>
  </w:style>
  <w:style w:type="paragraph" w:styleId="ListParagraph">
    <w:name w:val="List Paragraph"/>
    <w:basedOn w:val="Normal"/>
    <w:uiPriority w:val="34"/>
    <w:qFormat/>
    <w:rsid w:val="005B011D"/>
    <w:pPr>
      <w:tabs>
        <w:tab w:val="left" w:pos="720"/>
        <w:tab w:val="left" w:pos="1440"/>
        <w:tab w:val="left" w:pos="2160"/>
        <w:tab w:val="left" w:pos="2880"/>
        <w:tab w:val="left" w:pos="3600"/>
      </w:tabs>
    </w:pPr>
    <w:rPr>
      <w:rFonts w:cs="Times New Roman"/>
      <w:szCs w:val="24"/>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B52187"/>
    <w:pPr>
      <w:tabs>
        <w:tab w:val="center" w:pos="4680"/>
        <w:tab w:val="right" w:pos="9360"/>
      </w:tabs>
      <w:spacing w:line="240" w:lineRule="auto"/>
    </w:pPr>
    <w:rPr>
      <w:b/>
    </w:rPr>
  </w:style>
  <w:style w:type="character" w:customStyle="1" w:styleId="FooterChar">
    <w:name w:val="Footer Char"/>
    <w:basedOn w:val="DefaultParagraphFont"/>
    <w:link w:val="Footer"/>
    <w:uiPriority w:val="99"/>
    <w:rsid w:val="00B52187"/>
    <w:rPr>
      <w:rFonts w:ascii="Times New Roman" w:hAnsi="Times New Roman"/>
      <w:b/>
      <w:sz w:val="24"/>
    </w:rPr>
  </w:style>
  <w:style w:type="paragraph" w:styleId="BalloonText">
    <w:name w:val="Balloon Text"/>
    <w:basedOn w:val="Normal"/>
    <w:link w:val="BalloonTextChar"/>
    <w:uiPriority w:val="99"/>
    <w:semiHidden/>
    <w:unhideWhenUsed/>
    <w:rsid w:val="00AE66E6"/>
    <w:rPr>
      <w:rFonts w:ascii="Tahoma" w:hAnsi="Tahoma" w:cs="Tahoma"/>
      <w:sz w:val="16"/>
      <w:szCs w:val="16"/>
    </w:rPr>
  </w:style>
  <w:style w:type="character" w:customStyle="1" w:styleId="BalloonTextChar">
    <w:name w:val="Balloon Text Char"/>
    <w:basedOn w:val="DefaultParagraphFont"/>
    <w:link w:val="BalloonText"/>
    <w:uiPriority w:val="99"/>
    <w:semiHidden/>
    <w:rsid w:val="00AE66E6"/>
    <w:rPr>
      <w:rFonts w:ascii="Tahoma" w:hAnsi="Tahoma" w:cs="Tahoma"/>
      <w:sz w:val="16"/>
      <w:szCs w:val="16"/>
    </w:rPr>
  </w:style>
  <w:style w:type="paragraph" w:styleId="Title">
    <w:name w:val="Title"/>
    <w:basedOn w:val="Normal"/>
    <w:next w:val="Normal"/>
    <w:link w:val="TitleChar"/>
    <w:uiPriority w:val="10"/>
    <w:qFormat/>
    <w:rsid w:val="001B683C"/>
    <w:pPr>
      <w:contextualSpacing/>
    </w:pPr>
    <w:rPr>
      <w:rFonts w:ascii="Times New Roman Bold" w:eastAsiaTheme="majorEastAsia" w:hAnsi="Times New Roman Bold" w:cstheme="majorBidi"/>
      <w:b/>
      <w:kern w:val="28"/>
      <w:szCs w:val="56"/>
    </w:rPr>
  </w:style>
  <w:style w:type="character" w:customStyle="1" w:styleId="TitleChar">
    <w:name w:val="Title Char"/>
    <w:basedOn w:val="DefaultParagraphFont"/>
    <w:link w:val="Title"/>
    <w:uiPriority w:val="10"/>
    <w:rsid w:val="001B683C"/>
    <w:rPr>
      <w:rFonts w:ascii="Times New Roman Bold" w:eastAsiaTheme="majorEastAsia" w:hAnsi="Times New Roman Bold" w:cstheme="majorBidi"/>
      <w:b/>
      <w:kern w:val="28"/>
      <w:sz w:val="24"/>
      <w:szCs w:val="56"/>
    </w:rPr>
  </w:style>
  <w:style w:type="paragraph" w:styleId="Subtitle">
    <w:name w:val="Subtitle"/>
    <w:basedOn w:val="Normal"/>
    <w:next w:val="Normal"/>
    <w:link w:val="SubtitleChar"/>
    <w:uiPriority w:val="11"/>
    <w:qFormat/>
    <w:rsid w:val="001B683C"/>
    <w:pPr>
      <w:numPr>
        <w:numId w:val="6"/>
      </w:numPr>
      <w:ind w:left="0" w:firstLine="720"/>
    </w:pPr>
    <w:rPr>
      <w:rFonts w:eastAsiaTheme="minorEastAsia"/>
      <w:szCs w:val="22"/>
    </w:rPr>
  </w:style>
  <w:style w:type="character" w:customStyle="1" w:styleId="SubtitleChar">
    <w:name w:val="Subtitle Char"/>
    <w:basedOn w:val="DefaultParagraphFont"/>
    <w:link w:val="Subtitle"/>
    <w:uiPriority w:val="11"/>
    <w:rsid w:val="001B683C"/>
    <w:rPr>
      <w:rFonts w:ascii="Times New Roman" w:eastAsiaTheme="minorEastAsia" w:hAnsi="Times New Roman"/>
      <w:sz w:val="24"/>
      <w:szCs w:val="22"/>
    </w:rPr>
  </w:style>
  <w:style w:type="character" w:styleId="SubtleEmphasis">
    <w:name w:val="Subtle Emphasis"/>
    <w:basedOn w:val="DefaultParagraphFont"/>
    <w:uiPriority w:val="19"/>
    <w:qFormat/>
    <w:rsid w:val="001B683C"/>
    <w:rPr>
      <w:rFonts w:ascii="Times New Roman" w:hAnsi="Times New Roman"/>
      <w:b/>
      <w:i w:val="0"/>
      <w:iCs/>
      <w:color w:val="404040" w:themeColor="text1" w:themeTint="BF"/>
      <w:sz w:val="24"/>
    </w:rPr>
  </w:style>
  <w:style w:type="character" w:customStyle="1" w:styleId="Heading1Char">
    <w:name w:val="Heading 1 Char"/>
    <w:basedOn w:val="DefaultParagraphFont"/>
    <w:link w:val="Heading1"/>
    <w:uiPriority w:val="9"/>
    <w:rsid w:val="00C460DB"/>
    <w:rPr>
      <w:rFonts w:ascii="Times New Roman Bold" w:eastAsiaTheme="majorEastAsia" w:hAnsi="Times New Roman Bold" w:cstheme="majorBidi"/>
      <w:b/>
      <w:sz w:val="24"/>
      <w:szCs w:val="32"/>
    </w:rPr>
  </w:style>
  <w:style w:type="character" w:styleId="Emphasis">
    <w:name w:val="Emphasis"/>
    <w:basedOn w:val="DefaultParagraphFont"/>
    <w:uiPriority w:val="20"/>
    <w:qFormat/>
    <w:rsid w:val="001B683C"/>
    <w:rPr>
      <w:rFonts w:ascii="Times New Roman" w:hAnsi="Times New Roman"/>
      <w:b/>
      <w:i/>
      <w:iCs/>
      <w:sz w:val="24"/>
    </w:rPr>
  </w:style>
  <w:style w:type="character" w:styleId="Hyperlink">
    <w:name w:val="Hyperlink"/>
    <w:basedOn w:val="DefaultParagraphFont"/>
    <w:uiPriority w:val="99"/>
    <w:unhideWhenUsed/>
    <w:rsid w:val="00121E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326034">
      <w:bodyDiv w:val="1"/>
      <w:marLeft w:val="0"/>
      <w:marRight w:val="0"/>
      <w:marTop w:val="0"/>
      <w:marBottom w:val="0"/>
      <w:divBdr>
        <w:top w:val="none" w:sz="0" w:space="0" w:color="auto"/>
        <w:left w:val="none" w:sz="0" w:space="0" w:color="auto"/>
        <w:bottom w:val="none" w:sz="0" w:space="0" w:color="auto"/>
        <w:right w:val="none" w:sz="0" w:space="0" w:color="auto"/>
      </w:divBdr>
      <w:divsChild>
        <w:div w:id="1558583940">
          <w:marLeft w:val="0"/>
          <w:marRight w:val="0"/>
          <w:marTop w:val="0"/>
          <w:marBottom w:val="0"/>
          <w:divBdr>
            <w:top w:val="none" w:sz="0" w:space="0" w:color="auto"/>
            <w:left w:val="none" w:sz="0" w:space="0" w:color="auto"/>
            <w:bottom w:val="none" w:sz="0" w:space="0" w:color="auto"/>
            <w:right w:val="none" w:sz="0" w:space="0" w:color="auto"/>
          </w:divBdr>
        </w:div>
        <w:div w:id="1414622941">
          <w:marLeft w:val="0"/>
          <w:marRight w:val="0"/>
          <w:marTop w:val="0"/>
          <w:marBottom w:val="0"/>
          <w:divBdr>
            <w:top w:val="none" w:sz="0" w:space="0" w:color="auto"/>
            <w:left w:val="none" w:sz="0" w:space="0" w:color="auto"/>
            <w:bottom w:val="none" w:sz="0" w:space="0" w:color="auto"/>
            <w:right w:val="none" w:sz="0" w:space="0" w:color="auto"/>
          </w:divBdr>
        </w:div>
        <w:div w:id="1287083427">
          <w:marLeft w:val="0"/>
          <w:marRight w:val="0"/>
          <w:marTop w:val="0"/>
          <w:marBottom w:val="0"/>
          <w:divBdr>
            <w:top w:val="none" w:sz="0" w:space="0" w:color="auto"/>
            <w:left w:val="none" w:sz="0" w:space="0" w:color="auto"/>
            <w:bottom w:val="none" w:sz="0" w:space="0" w:color="auto"/>
            <w:right w:val="none" w:sz="0" w:space="0" w:color="auto"/>
          </w:divBdr>
        </w:div>
        <w:div w:id="1941915253">
          <w:marLeft w:val="0"/>
          <w:marRight w:val="0"/>
          <w:marTop w:val="0"/>
          <w:marBottom w:val="0"/>
          <w:divBdr>
            <w:top w:val="none" w:sz="0" w:space="0" w:color="auto"/>
            <w:left w:val="none" w:sz="0" w:space="0" w:color="auto"/>
            <w:bottom w:val="none" w:sz="0" w:space="0" w:color="auto"/>
            <w:right w:val="none" w:sz="0" w:space="0" w:color="auto"/>
          </w:divBdr>
        </w:div>
        <w:div w:id="479343084">
          <w:marLeft w:val="0"/>
          <w:marRight w:val="0"/>
          <w:marTop w:val="0"/>
          <w:marBottom w:val="0"/>
          <w:divBdr>
            <w:top w:val="none" w:sz="0" w:space="0" w:color="auto"/>
            <w:left w:val="none" w:sz="0" w:space="0" w:color="auto"/>
            <w:bottom w:val="none" w:sz="0" w:space="0" w:color="auto"/>
            <w:right w:val="none" w:sz="0" w:space="0" w:color="auto"/>
          </w:divBdr>
        </w:div>
        <w:div w:id="1243950432">
          <w:marLeft w:val="0"/>
          <w:marRight w:val="0"/>
          <w:marTop w:val="0"/>
          <w:marBottom w:val="0"/>
          <w:divBdr>
            <w:top w:val="none" w:sz="0" w:space="0" w:color="auto"/>
            <w:left w:val="none" w:sz="0" w:space="0" w:color="auto"/>
            <w:bottom w:val="none" w:sz="0" w:space="0" w:color="auto"/>
            <w:right w:val="none" w:sz="0" w:space="0" w:color="auto"/>
          </w:divBdr>
        </w:div>
        <w:div w:id="1292782882">
          <w:marLeft w:val="0"/>
          <w:marRight w:val="0"/>
          <w:marTop w:val="0"/>
          <w:marBottom w:val="0"/>
          <w:divBdr>
            <w:top w:val="none" w:sz="0" w:space="0" w:color="auto"/>
            <w:left w:val="none" w:sz="0" w:space="0" w:color="auto"/>
            <w:bottom w:val="none" w:sz="0" w:space="0" w:color="auto"/>
            <w:right w:val="none" w:sz="0" w:space="0" w:color="auto"/>
          </w:divBdr>
        </w:div>
      </w:divsChild>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C9B25D-1A66-4171-A6F5-4736BA914A9A}">
  <ds:schemaRefs>
    <ds:schemaRef ds:uri="http://schemas.microsoft.com/sharepoint/v3/contenttype/forms"/>
  </ds:schemaRefs>
</ds:datastoreItem>
</file>

<file path=customXml/itemProps2.xml><?xml version="1.0" encoding="utf-8"?>
<ds:datastoreItem xmlns:ds="http://schemas.openxmlformats.org/officeDocument/2006/customXml" ds:itemID="{7798B85E-661D-41E4-830D-055E3FF65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Loretta Barela</cp:lastModifiedBy>
  <cp:revision>6</cp:revision>
  <dcterms:created xsi:type="dcterms:W3CDTF">2023-10-31T21:03:00Z</dcterms:created>
  <dcterms:modified xsi:type="dcterms:W3CDTF">2023-11-02T16:45:00Z</dcterms:modified>
</cp:coreProperties>
</file>