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C290" w14:textId="77777777" w:rsidR="00C33885" w:rsidRPr="00D57E88" w:rsidRDefault="00F8611E" w:rsidP="00D57E88">
      <w:pPr>
        <w:pStyle w:val="Title"/>
        <w:spacing w:line="240" w:lineRule="auto"/>
        <w:ind w:firstLine="0"/>
        <w:contextualSpacing w:val="0"/>
        <w:jc w:val="left"/>
        <w:rPr>
          <w:rFonts w:ascii="Arial" w:hAnsi="Arial" w:cs="Arial"/>
          <w:b w:val="0"/>
        </w:rPr>
      </w:pPr>
      <w:r w:rsidRPr="00D57E88">
        <w:rPr>
          <w:rFonts w:ascii="Arial" w:hAnsi="Arial" w:cs="Arial"/>
        </w:rPr>
        <w:t>13-17</w:t>
      </w:r>
      <w:r w:rsidR="006113FD" w:rsidRPr="00D57E88">
        <w:rPr>
          <w:rFonts w:ascii="Arial" w:hAnsi="Arial" w:cs="Arial"/>
        </w:rPr>
        <w:t>1</w:t>
      </w:r>
      <w:r w:rsidR="00EF6461" w:rsidRPr="00D57E88">
        <w:rPr>
          <w:rFonts w:ascii="Arial" w:hAnsi="Arial" w:cs="Arial"/>
        </w:rPr>
        <w:t>2. Compensatory damages; general.</w:t>
      </w:r>
    </w:p>
    <w:p w14:paraId="4A99F962" w14:textId="4BEE4228" w:rsidR="00EF6461" w:rsidRPr="00D57E88" w:rsidRDefault="00EF6461" w:rsidP="00D57E88">
      <w:pPr>
        <w:spacing w:line="240" w:lineRule="auto"/>
        <w:jc w:val="left"/>
        <w:rPr>
          <w:rFonts w:ascii="Arial" w:hAnsi="Arial" w:cs="Arial"/>
          <w:iCs/>
        </w:rPr>
      </w:pPr>
      <w:r w:rsidRPr="00D57E88">
        <w:rPr>
          <w:rFonts w:ascii="Arial" w:hAnsi="Arial" w:cs="Arial"/>
          <w:iCs/>
        </w:rPr>
        <w:t xml:space="preserve">If you should decide in favor of </w:t>
      </w:r>
      <w:r w:rsidR="003F4528" w:rsidRPr="00D57E88">
        <w:rPr>
          <w:rFonts w:ascii="Arial" w:hAnsi="Arial" w:cs="Arial"/>
          <w:iCs/>
        </w:rPr>
        <w:t>____________ (</w:t>
      </w:r>
      <w:r w:rsidR="003F4528" w:rsidRPr="00D57E88">
        <w:rPr>
          <w:rFonts w:ascii="Arial" w:hAnsi="Arial" w:cs="Arial"/>
          <w:i/>
          <w:iCs/>
        </w:rPr>
        <w:t>plaintiff</w:t>
      </w:r>
      <w:r w:rsidR="003F4528" w:rsidRPr="00D57E88">
        <w:rPr>
          <w:rFonts w:ascii="Arial" w:hAnsi="Arial" w:cs="Arial"/>
          <w:iCs/>
        </w:rPr>
        <w:t>)</w:t>
      </w:r>
      <w:r w:rsidRPr="00D57E88">
        <w:rPr>
          <w:rFonts w:ascii="Arial" w:hAnsi="Arial" w:cs="Arial"/>
          <w:iCs/>
        </w:rPr>
        <w:t xml:space="preserve"> on the question of liability, you must then fix the amount of money which will reasonably and fairly compensate </w:t>
      </w:r>
      <w:r w:rsidR="00BA7041" w:rsidRPr="00D57E88">
        <w:rPr>
          <w:rFonts w:ascii="Arial" w:hAnsi="Arial" w:cs="Arial"/>
          <w:iCs/>
        </w:rPr>
        <w:t>____________ (</w:t>
      </w:r>
      <w:r w:rsidR="00BA7041" w:rsidRPr="00D57E88">
        <w:rPr>
          <w:rFonts w:ascii="Arial" w:hAnsi="Arial" w:cs="Arial"/>
          <w:i/>
          <w:iCs/>
        </w:rPr>
        <w:t>plaintiff</w:t>
      </w:r>
      <w:r w:rsidR="00BA7041" w:rsidRPr="00D57E88">
        <w:rPr>
          <w:rFonts w:ascii="Arial" w:hAnsi="Arial" w:cs="Arial"/>
          <w:iCs/>
        </w:rPr>
        <w:t xml:space="preserve">) </w:t>
      </w:r>
      <w:r w:rsidRPr="00D57E88">
        <w:rPr>
          <w:rFonts w:ascii="Arial" w:hAnsi="Arial" w:cs="Arial"/>
          <w:iCs/>
        </w:rPr>
        <w:t>for any of the following elements of damages proved by</w:t>
      </w:r>
      <w:r w:rsidR="00BA7041" w:rsidRPr="00D57E88">
        <w:rPr>
          <w:rFonts w:ascii="Arial" w:hAnsi="Arial" w:cs="Arial"/>
          <w:iCs/>
        </w:rPr>
        <w:t xml:space="preserve"> ____________ (</w:t>
      </w:r>
      <w:r w:rsidR="00BA7041" w:rsidRPr="00D57E88">
        <w:rPr>
          <w:rFonts w:ascii="Arial" w:hAnsi="Arial" w:cs="Arial"/>
          <w:i/>
          <w:iCs/>
        </w:rPr>
        <w:t>plaintiff</w:t>
      </w:r>
      <w:r w:rsidR="00BA7041" w:rsidRPr="00D57E88">
        <w:rPr>
          <w:rFonts w:ascii="Arial" w:hAnsi="Arial" w:cs="Arial"/>
          <w:iCs/>
        </w:rPr>
        <w:t xml:space="preserve">) </w:t>
      </w:r>
      <w:r w:rsidRPr="00D57E88">
        <w:rPr>
          <w:rFonts w:ascii="Arial" w:hAnsi="Arial" w:cs="Arial"/>
          <w:iCs/>
        </w:rPr>
        <w:t xml:space="preserve">to have </w:t>
      </w:r>
      <w:r w:rsidR="00BA7041" w:rsidRPr="00D57E88">
        <w:rPr>
          <w:rFonts w:ascii="Arial" w:hAnsi="Arial" w:cs="Arial"/>
          <w:iCs/>
        </w:rPr>
        <w:t>resulted from the wrongful conduct of ______________________ (</w:t>
      </w:r>
      <w:r w:rsidR="00BA7041" w:rsidRPr="00D57E88">
        <w:rPr>
          <w:rFonts w:ascii="Arial" w:hAnsi="Arial" w:cs="Arial"/>
          <w:i/>
          <w:iCs/>
        </w:rPr>
        <w:t>defendant</w:t>
      </w:r>
      <w:r w:rsidR="00BA7041" w:rsidRPr="00D57E88">
        <w:rPr>
          <w:rFonts w:ascii="Arial" w:hAnsi="Arial" w:cs="Arial"/>
          <w:iCs/>
        </w:rPr>
        <w:t xml:space="preserve">) </w:t>
      </w:r>
      <w:r w:rsidR="001A1B96" w:rsidRPr="00D57E88">
        <w:rPr>
          <w:rFonts w:ascii="Arial" w:hAnsi="Arial" w:cs="Arial"/>
          <w:iCs/>
        </w:rPr>
        <w:t>as claimed</w:t>
      </w:r>
      <w:r w:rsidRPr="00D57E88">
        <w:rPr>
          <w:rFonts w:ascii="Arial" w:hAnsi="Arial" w:cs="Arial"/>
          <w:iCs/>
        </w:rPr>
        <w:t>:</w:t>
      </w:r>
    </w:p>
    <w:p w14:paraId="146CC15A" w14:textId="77777777" w:rsidR="00EF6461" w:rsidRPr="00D57E88" w:rsidRDefault="00EF6461" w:rsidP="00D57E88">
      <w:pPr>
        <w:spacing w:line="240" w:lineRule="auto"/>
        <w:ind w:firstLine="0"/>
        <w:jc w:val="left"/>
        <w:rPr>
          <w:rFonts w:ascii="Arial" w:hAnsi="Arial" w:cs="Arial"/>
          <w:i/>
          <w:iCs/>
        </w:rPr>
      </w:pPr>
      <w:r w:rsidRPr="00D57E88">
        <w:rPr>
          <w:rFonts w:ascii="Arial" w:hAnsi="Arial" w:cs="Arial"/>
          <w:i/>
          <w:iCs/>
        </w:rPr>
        <w:t>(NOTE: Here insert the proper elements of damages using the instructions which immediately follow and any other proper elements applicable under the evidence.)</w:t>
      </w:r>
    </w:p>
    <w:p w14:paraId="2B424B00" w14:textId="3C818812" w:rsidR="00EF6461" w:rsidRPr="00D57E88" w:rsidRDefault="00EF6461" w:rsidP="00D57E88">
      <w:pPr>
        <w:spacing w:line="240" w:lineRule="auto"/>
        <w:jc w:val="left"/>
        <w:rPr>
          <w:rFonts w:ascii="Arial" w:hAnsi="Arial" w:cs="Arial"/>
          <w:iCs/>
        </w:rPr>
      </w:pPr>
      <w:r w:rsidRPr="00D57E88">
        <w:rPr>
          <w:rFonts w:ascii="Arial" w:hAnsi="Arial" w:cs="Arial"/>
          <w:iCs/>
        </w:rPr>
        <w:t xml:space="preserve">Whether any of these elements of damages have been proved by the evidence is for you to determine. Your verdict must be based </w:t>
      </w:r>
      <w:r w:rsidR="003D6F61" w:rsidRPr="00D57E88">
        <w:rPr>
          <w:rFonts w:ascii="Arial" w:hAnsi="Arial" w:cs="Arial"/>
          <w:iCs/>
        </w:rPr>
        <w:t>on</w:t>
      </w:r>
      <w:r w:rsidRPr="00D57E88">
        <w:rPr>
          <w:rFonts w:ascii="Arial" w:hAnsi="Arial" w:cs="Arial"/>
          <w:iCs/>
        </w:rPr>
        <w:t xml:space="preserve"> proof and not </w:t>
      </w:r>
      <w:r w:rsidR="003D6F61" w:rsidRPr="00D57E88">
        <w:rPr>
          <w:rFonts w:ascii="Arial" w:hAnsi="Arial" w:cs="Arial"/>
          <w:iCs/>
        </w:rPr>
        <w:t>on</w:t>
      </w:r>
      <w:r w:rsidRPr="00D57E88">
        <w:rPr>
          <w:rFonts w:ascii="Arial" w:hAnsi="Arial" w:cs="Arial"/>
          <w:iCs/>
        </w:rPr>
        <w:t xml:space="preserve"> speculation, guess</w:t>
      </w:r>
      <w:r w:rsidR="003F4528" w:rsidRPr="00D57E88">
        <w:rPr>
          <w:rFonts w:ascii="Arial" w:hAnsi="Arial" w:cs="Arial"/>
          <w:iCs/>
        </w:rPr>
        <w:t>,</w:t>
      </w:r>
      <w:r w:rsidRPr="00D57E88">
        <w:rPr>
          <w:rFonts w:ascii="Arial" w:hAnsi="Arial" w:cs="Arial"/>
          <w:iCs/>
        </w:rPr>
        <w:t xml:space="preserve"> or conjecture.</w:t>
      </w:r>
    </w:p>
    <w:p w14:paraId="29440669" w14:textId="77777777" w:rsidR="00EF6461" w:rsidRDefault="00EF6461" w:rsidP="00D57E88">
      <w:pPr>
        <w:spacing w:line="240" w:lineRule="auto"/>
        <w:jc w:val="left"/>
        <w:rPr>
          <w:rFonts w:ascii="Arial" w:hAnsi="Arial" w:cs="Arial"/>
          <w:iCs/>
        </w:rPr>
      </w:pPr>
      <w:r w:rsidRPr="00D57E88">
        <w:rPr>
          <w:rFonts w:ascii="Arial" w:hAnsi="Arial" w:cs="Arial"/>
          <w:iCs/>
        </w:rPr>
        <w:t>Further, sympathy for a person, or prejudice against any party, should not affect your verdict and is not a proper basis for determining damages.</w:t>
      </w:r>
    </w:p>
    <w:p w14:paraId="50423141" w14:textId="77777777" w:rsidR="001D4825" w:rsidRPr="00D57E88" w:rsidRDefault="001D4825" w:rsidP="00D57E88">
      <w:pPr>
        <w:spacing w:line="240" w:lineRule="auto"/>
        <w:jc w:val="left"/>
        <w:rPr>
          <w:rFonts w:ascii="Arial" w:hAnsi="Arial" w:cs="Arial"/>
          <w:iCs/>
        </w:rPr>
      </w:pPr>
    </w:p>
    <w:p w14:paraId="46620794" w14:textId="77777777" w:rsidR="00EF6461" w:rsidRPr="00D57E88" w:rsidRDefault="00EF6461" w:rsidP="00D57E88">
      <w:pPr>
        <w:spacing w:line="240" w:lineRule="auto"/>
        <w:ind w:firstLine="0"/>
        <w:jc w:val="center"/>
        <w:rPr>
          <w:rFonts w:ascii="Arial" w:hAnsi="Arial" w:cs="Arial"/>
          <w:iCs/>
        </w:rPr>
      </w:pPr>
      <w:r w:rsidRPr="00D57E88">
        <w:rPr>
          <w:rFonts w:ascii="Arial" w:hAnsi="Arial" w:cs="Arial"/>
          <w:iCs/>
        </w:rPr>
        <w:t>USE NOTES</w:t>
      </w:r>
    </w:p>
    <w:p w14:paraId="39C99DEB" w14:textId="6A0CCDB9" w:rsidR="00EF6461" w:rsidRPr="00D57E88" w:rsidRDefault="00EF6461" w:rsidP="00D57E88">
      <w:pPr>
        <w:spacing w:line="240" w:lineRule="auto"/>
        <w:jc w:val="left"/>
        <w:rPr>
          <w:rFonts w:ascii="Arial" w:hAnsi="Arial" w:cs="Arial"/>
          <w:iCs/>
        </w:rPr>
      </w:pPr>
      <w:r w:rsidRPr="00D57E88">
        <w:rPr>
          <w:rFonts w:ascii="Arial" w:hAnsi="Arial" w:cs="Arial"/>
          <w:iCs/>
        </w:rPr>
        <w:t xml:space="preserve">This instruction should be used in </w:t>
      </w:r>
      <w:r w:rsidR="00C37BFA" w:rsidRPr="00D57E88">
        <w:rPr>
          <w:rFonts w:ascii="Arial" w:hAnsi="Arial" w:cs="Arial"/>
          <w:iCs/>
        </w:rPr>
        <w:t xml:space="preserve">all causes </w:t>
      </w:r>
      <w:r w:rsidRPr="00D57E88">
        <w:rPr>
          <w:rFonts w:ascii="Arial" w:hAnsi="Arial" w:cs="Arial"/>
          <w:iCs/>
        </w:rPr>
        <w:t>of action</w:t>
      </w:r>
      <w:r w:rsidR="00C37BFA" w:rsidRPr="00D57E88">
        <w:rPr>
          <w:rFonts w:ascii="Arial" w:hAnsi="Arial" w:cs="Arial"/>
          <w:iCs/>
        </w:rPr>
        <w:t xml:space="preserve"> for insurance bad faith</w:t>
      </w:r>
      <w:r w:rsidRPr="00D57E88">
        <w:rPr>
          <w:rFonts w:ascii="Arial" w:hAnsi="Arial" w:cs="Arial"/>
          <w:iCs/>
        </w:rPr>
        <w:t>. The instructions which follow must be inserted</w:t>
      </w:r>
      <w:r w:rsidR="003D6F61" w:rsidRPr="00D57E88">
        <w:rPr>
          <w:rFonts w:ascii="Arial" w:hAnsi="Arial" w:cs="Arial"/>
          <w:iCs/>
        </w:rPr>
        <w:t xml:space="preserve"> when</w:t>
      </w:r>
      <w:r w:rsidRPr="00D57E88">
        <w:rPr>
          <w:rFonts w:ascii="Arial" w:hAnsi="Arial" w:cs="Arial"/>
          <w:iCs/>
        </w:rPr>
        <w:t xml:space="preserve"> applicable under the evidence.</w:t>
      </w:r>
    </w:p>
    <w:p w14:paraId="06BC2275" w14:textId="1DF171F5" w:rsidR="00EF6461" w:rsidRPr="00D57E88" w:rsidRDefault="00EF6461" w:rsidP="00D57E88">
      <w:pPr>
        <w:spacing w:line="240" w:lineRule="auto"/>
        <w:ind w:firstLine="0"/>
        <w:jc w:val="left"/>
        <w:rPr>
          <w:rFonts w:ascii="Arial" w:hAnsi="Arial" w:cs="Arial"/>
        </w:rPr>
      </w:pPr>
      <w:r w:rsidRPr="00D57E88">
        <w:rPr>
          <w:rFonts w:ascii="Arial" w:hAnsi="Arial" w:cs="Arial"/>
          <w:iCs/>
        </w:rPr>
        <w:t>[Adopted, effective November 1, 1991</w:t>
      </w:r>
      <w:r w:rsidRPr="00D57E88">
        <w:rPr>
          <w:rFonts w:ascii="Arial" w:hAnsi="Arial" w:cs="Arial"/>
        </w:rPr>
        <w:t xml:space="preserve">; as amended by Supreme Court Order No. </w:t>
      </w:r>
      <w:r w:rsidR="004B1B57">
        <w:rPr>
          <w:rFonts w:ascii="Arial" w:hAnsi="Arial" w:cs="Arial"/>
          <w:szCs w:val="24"/>
        </w:rPr>
        <w:t>S-1-RCR-2023-00028</w:t>
      </w:r>
      <w:r w:rsidRPr="00D57E88">
        <w:rPr>
          <w:rFonts w:ascii="Arial" w:hAnsi="Arial" w:cs="Arial"/>
        </w:rPr>
        <w:t>, effective</w:t>
      </w:r>
      <w:r w:rsidR="00BA7041" w:rsidRPr="00D57E88">
        <w:rPr>
          <w:rFonts w:ascii="Arial" w:hAnsi="Arial" w:cs="Arial"/>
        </w:rPr>
        <w:t xml:space="preserve"> for all cases pending or filed on or after</w:t>
      </w:r>
      <w:r w:rsidRPr="00D57E88">
        <w:rPr>
          <w:rFonts w:ascii="Arial" w:hAnsi="Arial" w:cs="Arial"/>
        </w:rPr>
        <w:t xml:space="preserve"> </w:t>
      </w:r>
      <w:r w:rsidR="00901DD4" w:rsidRPr="00D57E88">
        <w:rPr>
          <w:rFonts w:ascii="Arial" w:hAnsi="Arial" w:cs="Arial"/>
        </w:rPr>
        <w:t>December 31, 2023</w:t>
      </w:r>
      <w:r w:rsidRPr="00D57E88">
        <w:rPr>
          <w:rFonts w:ascii="Arial" w:hAnsi="Arial" w:cs="Arial"/>
        </w:rPr>
        <w:t>.]</w:t>
      </w:r>
    </w:p>
    <w:sectPr w:rsidR="00EF6461" w:rsidRPr="00D57E88" w:rsidSect="00D57E88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0948" w14:textId="77777777" w:rsidR="00F8611E" w:rsidRDefault="00F8611E" w:rsidP="00AE66E6">
      <w:r>
        <w:separator/>
      </w:r>
    </w:p>
  </w:endnote>
  <w:endnote w:type="continuationSeparator" w:id="0">
    <w:p w14:paraId="15A1F8E2" w14:textId="77777777" w:rsidR="00F8611E" w:rsidRDefault="00F8611E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79A9" w14:textId="77777777" w:rsidR="00F8611E" w:rsidRDefault="00F8611E" w:rsidP="00AE66E6">
      <w:r>
        <w:separator/>
      </w:r>
    </w:p>
  </w:footnote>
  <w:footnote w:type="continuationSeparator" w:id="0">
    <w:p w14:paraId="6DC20FCC" w14:textId="77777777" w:rsidR="00F8611E" w:rsidRDefault="00F8611E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1713665">
    <w:abstractNumId w:val="0"/>
  </w:num>
  <w:num w:numId="2" w16cid:durableId="1941378147">
    <w:abstractNumId w:val="4"/>
  </w:num>
  <w:num w:numId="3" w16cid:durableId="466123956">
    <w:abstractNumId w:val="1"/>
  </w:num>
  <w:num w:numId="4" w16cid:durableId="1743259233">
    <w:abstractNumId w:val="3"/>
  </w:num>
  <w:num w:numId="5" w16cid:durableId="740442066">
    <w:abstractNumId w:val="5"/>
  </w:num>
  <w:num w:numId="6" w16cid:durableId="1506894971">
    <w:abstractNumId w:val="6"/>
  </w:num>
  <w:num w:numId="7" w16cid:durableId="555553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E"/>
    <w:rsid w:val="0006105D"/>
    <w:rsid w:val="0017569D"/>
    <w:rsid w:val="001A1B96"/>
    <w:rsid w:val="001B683C"/>
    <w:rsid w:val="001D4825"/>
    <w:rsid w:val="001E2331"/>
    <w:rsid w:val="0021715F"/>
    <w:rsid w:val="002D0550"/>
    <w:rsid w:val="00312840"/>
    <w:rsid w:val="0035266E"/>
    <w:rsid w:val="003D6F61"/>
    <w:rsid w:val="003F4528"/>
    <w:rsid w:val="0040014D"/>
    <w:rsid w:val="004B1B57"/>
    <w:rsid w:val="004C739D"/>
    <w:rsid w:val="005145D5"/>
    <w:rsid w:val="005B011D"/>
    <w:rsid w:val="006113FD"/>
    <w:rsid w:val="006807C5"/>
    <w:rsid w:val="006E51CF"/>
    <w:rsid w:val="00807AC3"/>
    <w:rsid w:val="008165DB"/>
    <w:rsid w:val="00840636"/>
    <w:rsid w:val="00842C8D"/>
    <w:rsid w:val="00880083"/>
    <w:rsid w:val="008B52DC"/>
    <w:rsid w:val="008E1E51"/>
    <w:rsid w:val="009010E9"/>
    <w:rsid w:val="00901DD4"/>
    <w:rsid w:val="009453AD"/>
    <w:rsid w:val="00A3117F"/>
    <w:rsid w:val="00A42CF9"/>
    <w:rsid w:val="00AB4F13"/>
    <w:rsid w:val="00AD18C6"/>
    <w:rsid w:val="00AE0EDB"/>
    <w:rsid w:val="00AE66E6"/>
    <w:rsid w:val="00AF4DCB"/>
    <w:rsid w:val="00B52187"/>
    <w:rsid w:val="00BA7041"/>
    <w:rsid w:val="00BE4C8E"/>
    <w:rsid w:val="00C33885"/>
    <w:rsid w:val="00C37BFA"/>
    <w:rsid w:val="00C460DB"/>
    <w:rsid w:val="00C52326"/>
    <w:rsid w:val="00D25CE7"/>
    <w:rsid w:val="00D37FEC"/>
    <w:rsid w:val="00D56CC6"/>
    <w:rsid w:val="00D57E88"/>
    <w:rsid w:val="00D75312"/>
    <w:rsid w:val="00DC6BB0"/>
    <w:rsid w:val="00E44E18"/>
    <w:rsid w:val="00E670A0"/>
    <w:rsid w:val="00E72EF7"/>
    <w:rsid w:val="00E85A9D"/>
    <w:rsid w:val="00EA41F9"/>
    <w:rsid w:val="00EA4B5E"/>
    <w:rsid w:val="00EE4B25"/>
    <w:rsid w:val="00EF6461"/>
    <w:rsid w:val="00F40E03"/>
    <w:rsid w:val="00F8611E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882F96C"/>
  <w15:docId w15:val="{6C15AF1C-F7DA-42AA-9D63-276C2F6D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F86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52D8D-308E-4A5F-A8AA-FE176A500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F9D64-2921-4439-BEA9-838C5A3F9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Dick</dc:creator>
  <cp:lastModifiedBy>Loretta Barela</cp:lastModifiedBy>
  <cp:revision>5</cp:revision>
  <cp:lastPrinted>2023-10-26T19:22:00Z</cp:lastPrinted>
  <dcterms:created xsi:type="dcterms:W3CDTF">2023-10-26T19:21:00Z</dcterms:created>
  <dcterms:modified xsi:type="dcterms:W3CDTF">2023-11-02T17:11:00Z</dcterms:modified>
</cp:coreProperties>
</file>